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1106"/>
        <w:gridCol w:w="4299"/>
      </w:tblGrid>
      <w:tr w:rsidR="003B04E1" w:rsidRPr="00433F94" w14:paraId="53AA6DA0" w14:textId="77777777" w:rsidTr="0020072B">
        <w:tc>
          <w:tcPr>
            <w:tcW w:w="4361" w:type="dxa"/>
          </w:tcPr>
          <w:p w14:paraId="65CD3B4C" w14:textId="5DF35CF1" w:rsidR="004D2932" w:rsidRPr="003B04E1" w:rsidRDefault="004D2932" w:rsidP="004D2932">
            <w:pPr>
              <w:rPr>
                <w:rFonts w:eastAsia="Calibri"/>
                <w:bCs/>
                <w:sz w:val="28"/>
                <w:szCs w:val="28"/>
                <w:lang w:eastAsia="en-US"/>
              </w:rPr>
            </w:pPr>
          </w:p>
          <w:p w14:paraId="1A097EFB" w14:textId="73BCD085" w:rsidR="003B04E1" w:rsidRPr="003B04E1" w:rsidRDefault="003B04E1" w:rsidP="00C06042">
            <w:pPr>
              <w:jc w:val="center"/>
              <w:rPr>
                <w:rFonts w:eastAsia="Calibri"/>
                <w:bCs/>
                <w:sz w:val="28"/>
                <w:szCs w:val="28"/>
                <w:lang w:eastAsia="en-US"/>
              </w:rPr>
            </w:pPr>
          </w:p>
        </w:tc>
        <w:tc>
          <w:tcPr>
            <w:tcW w:w="1134" w:type="dxa"/>
          </w:tcPr>
          <w:p w14:paraId="79592052" w14:textId="77777777" w:rsidR="003B04E1" w:rsidRPr="003B04E1" w:rsidRDefault="003B04E1" w:rsidP="00C06042">
            <w:pPr>
              <w:jc w:val="center"/>
              <w:rPr>
                <w:rFonts w:eastAsia="Calibri"/>
                <w:bCs/>
                <w:sz w:val="28"/>
                <w:szCs w:val="28"/>
                <w:lang w:eastAsia="en-US"/>
              </w:rPr>
            </w:pPr>
          </w:p>
        </w:tc>
        <w:tc>
          <w:tcPr>
            <w:tcW w:w="4359" w:type="dxa"/>
          </w:tcPr>
          <w:p w14:paraId="6B39F262" w14:textId="77777777" w:rsidR="003B04E1" w:rsidRPr="00433F94" w:rsidRDefault="003B04E1" w:rsidP="00C06042">
            <w:pPr>
              <w:jc w:val="center"/>
              <w:rPr>
                <w:rFonts w:eastAsia="Calibri"/>
                <w:bCs/>
                <w:sz w:val="28"/>
                <w:szCs w:val="28"/>
                <w:lang w:eastAsia="en-US"/>
              </w:rPr>
            </w:pPr>
            <w:r w:rsidRPr="00433F94">
              <w:rPr>
                <w:rFonts w:eastAsia="Calibri"/>
                <w:bCs/>
                <w:sz w:val="28"/>
                <w:szCs w:val="28"/>
                <w:lang w:eastAsia="en-US"/>
              </w:rPr>
              <w:t>«УТВЕРЖДЕНО»</w:t>
            </w:r>
          </w:p>
          <w:p w14:paraId="2914788A" w14:textId="77777777" w:rsidR="003B04E1" w:rsidRPr="00433F94" w:rsidRDefault="003B04E1" w:rsidP="00C06042">
            <w:pPr>
              <w:jc w:val="center"/>
              <w:rPr>
                <w:rFonts w:eastAsia="Calibri"/>
                <w:bCs/>
                <w:sz w:val="28"/>
                <w:szCs w:val="28"/>
                <w:lang w:eastAsia="en-US"/>
              </w:rPr>
            </w:pPr>
          </w:p>
          <w:p w14:paraId="1160FF02" w14:textId="77777777" w:rsidR="003B04E1" w:rsidRPr="00433F94" w:rsidRDefault="003B04E1" w:rsidP="00C06042">
            <w:pPr>
              <w:jc w:val="center"/>
              <w:rPr>
                <w:rFonts w:eastAsia="Calibri"/>
                <w:bCs/>
                <w:sz w:val="28"/>
                <w:szCs w:val="28"/>
                <w:lang w:eastAsia="en-US"/>
              </w:rPr>
            </w:pPr>
            <w:r w:rsidRPr="00433F94">
              <w:rPr>
                <w:rFonts w:eastAsia="Calibri"/>
                <w:bCs/>
                <w:sz w:val="28"/>
                <w:szCs w:val="28"/>
                <w:lang w:eastAsia="en-US"/>
              </w:rPr>
              <w:t>Сопредседатель Инженерного клуба Ульяновской области</w:t>
            </w:r>
          </w:p>
          <w:p w14:paraId="51239E08" w14:textId="77777777" w:rsidR="003B04E1" w:rsidRPr="00433F94" w:rsidRDefault="003B04E1" w:rsidP="00C06042">
            <w:pPr>
              <w:jc w:val="center"/>
              <w:rPr>
                <w:rFonts w:eastAsia="Calibri"/>
                <w:bCs/>
                <w:sz w:val="28"/>
                <w:szCs w:val="28"/>
                <w:lang w:eastAsia="en-US"/>
              </w:rPr>
            </w:pPr>
          </w:p>
          <w:p w14:paraId="5E727C7C" w14:textId="77777777" w:rsidR="003B04E1" w:rsidRPr="00433F94" w:rsidRDefault="003B04E1" w:rsidP="00C06042">
            <w:pPr>
              <w:jc w:val="center"/>
              <w:rPr>
                <w:rFonts w:eastAsia="Calibri"/>
                <w:bCs/>
                <w:sz w:val="28"/>
                <w:szCs w:val="28"/>
                <w:lang w:eastAsia="en-US"/>
              </w:rPr>
            </w:pPr>
            <w:r w:rsidRPr="00433F94">
              <w:rPr>
                <w:rFonts w:eastAsia="Calibri"/>
                <w:bCs/>
                <w:sz w:val="28"/>
                <w:szCs w:val="28"/>
                <w:lang w:eastAsia="en-US"/>
              </w:rPr>
              <w:t>_____________ / Н.Г. Ярушкина /</w:t>
            </w:r>
          </w:p>
          <w:p w14:paraId="691E8A3E" w14:textId="77777777" w:rsidR="003B04E1" w:rsidRPr="00433F94" w:rsidRDefault="003B04E1" w:rsidP="00C06042">
            <w:pPr>
              <w:jc w:val="center"/>
              <w:rPr>
                <w:rFonts w:eastAsia="Calibri"/>
                <w:bCs/>
                <w:sz w:val="28"/>
                <w:szCs w:val="28"/>
                <w:lang w:eastAsia="en-US"/>
              </w:rPr>
            </w:pPr>
            <w:r w:rsidRPr="00433F94">
              <w:rPr>
                <w:rFonts w:eastAsia="Calibri"/>
                <w:bCs/>
                <w:sz w:val="28"/>
                <w:szCs w:val="28"/>
                <w:lang w:eastAsia="en-US"/>
              </w:rPr>
              <w:t xml:space="preserve"> «___» __________ 2024 г.</w:t>
            </w:r>
          </w:p>
        </w:tc>
      </w:tr>
    </w:tbl>
    <w:p w14:paraId="55E38C72" w14:textId="77777777" w:rsidR="0032114D" w:rsidRPr="00433F94" w:rsidRDefault="0032114D" w:rsidP="00C06042">
      <w:pPr>
        <w:pStyle w:val="ConsPlusTitle"/>
        <w:widowControl/>
        <w:ind w:firstLine="709"/>
        <w:jc w:val="center"/>
        <w:rPr>
          <w:sz w:val="28"/>
          <w:szCs w:val="28"/>
        </w:rPr>
      </w:pPr>
    </w:p>
    <w:p w14:paraId="04580775" w14:textId="77777777" w:rsidR="003B04E1" w:rsidRPr="00433F94" w:rsidRDefault="003B04E1" w:rsidP="00C06042">
      <w:pPr>
        <w:pStyle w:val="ConsPlusTitle"/>
        <w:widowControl/>
        <w:ind w:firstLine="709"/>
        <w:jc w:val="center"/>
        <w:rPr>
          <w:sz w:val="28"/>
          <w:szCs w:val="28"/>
        </w:rPr>
      </w:pPr>
    </w:p>
    <w:p w14:paraId="10C0EE52" w14:textId="77777777" w:rsidR="003B04E1" w:rsidRPr="00433F94" w:rsidRDefault="003B04E1" w:rsidP="00C06042">
      <w:pPr>
        <w:pStyle w:val="ConsPlusTitle"/>
        <w:widowControl/>
        <w:ind w:firstLine="709"/>
        <w:jc w:val="center"/>
        <w:rPr>
          <w:sz w:val="28"/>
          <w:szCs w:val="28"/>
        </w:rPr>
      </w:pPr>
    </w:p>
    <w:p w14:paraId="51B04BF6" w14:textId="77777777" w:rsidR="003B04E1" w:rsidRPr="00433F94" w:rsidRDefault="003B04E1" w:rsidP="00C06042">
      <w:pPr>
        <w:pStyle w:val="ConsPlusTitle"/>
        <w:widowControl/>
        <w:ind w:firstLine="709"/>
        <w:jc w:val="center"/>
        <w:rPr>
          <w:sz w:val="28"/>
          <w:szCs w:val="28"/>
        </w:rPr>
      </w:pPr>
    </w:p>
    <w:p w14:paraId="1DE157E0" w14:textId="77777777" w:rsidR="003B04E1" w:rsidRPr="00433F94" w:rsidRDefault="003B04E1" w:rsidP="00C06042">
      <w:pPr>
        <w:pStyle w:val="ConsPlusTitle"/>
        <w:widowControl/>
        <w:ind w:firstLine="709"/>
        <w:jc w:val="center"/>
        <w:rPr>
          <w:sz w:val="28"/>
          <w:szCs w:val="28"/>
        </w:rPr>
      </w:pPr>
    </w:p>
    <w:p w14:paraId="17EE60D5" w14:textId="77777777" w:rsidR="003B04E1" w:rsidRPr="00433F94" w:rsidRDefault="003B04E1" w:rsidP="00C06042">
      <w:pPr>
        <w:pStyle w:val="ConsPlusTitle"/>
        <w:widowControl/>
        <w:ind w:firstLine="709"/>
        <w:jc w:val="center"/>
        <w:rPr>
          <w:sz w:val="28"/>
          <w:szCs w:val="28"/>
        </w:rPr>
      </w:pPr>
    </w:p>
    <w:p w14:paraId="620558C7" w14:textId="77777777" w:rsidR="003A3C14" w:rsidRPr="00433F94" w:rsidRDefault="003A3C14" w:rsidP="00C06042">
      <w:pPr>
        <w:pStyle w:val="ConsPlusTitle"/>
        <w:widowControl/>
        <w:ind w:firstLine="709"/>
        <w:jc w:val="center"/>
        <w:rPr>
          <w:sz w:val="28"/>
          <w:szCs w:val="28"/>
        </w:rPr>
      </w:pPr>
    </w:p>
    <w:p w14:paraId="022BB931" w14:textId="77777777" w:rsidR="003A3C14" w:rsidRPr="00433F94" w:rsidRDefault="003A3C14" w:rsidP="00C06042">
      <w:pPr>
        <w:pStyle w:val="ConsPlusTitle"/>
        <w:widowControl/>
        <w:ind w:firstLine="709"/>
        <w:jc w:val="center"/>
        <w:rPr>
          <w:sz w:val="28"/>
          <w:szCs w:val="28"/>
        </w:rPr>
      </w:pPr>
    </w:p>
    <w:p w14:paraId="626C39AE" w14:textId="77777777" w:rsidR="003A3C14" w:rsidRPr="00433F94" w:rsidRDefault="003A3C14" w:rsidP="00C06042">
      <w:pPr>
        <w:pStyle w:val="ConsPlusTitle"/>
        <w:widowControl/>
        <w:ind w:firstLine="709"/>
        <w:jc w:val="center"/>
        <w:rPr>
          <w:sz w:val="28"/>
          <w:szCs w:val="28"/>
        </w:rPr>
      </w:pPr>
    </w:p>
    <w:p w14:paraId="6CEDC0D8" w14:textId="77777777" w:rsidR="003A3C14" w:rsidRPr="00433F94" w:rsidRDefault="003A3C14" w:rsidP="00C06042">
      <w:pPr>
        <w:pStyle w:val="ConsPlusTitle"/>
        <w:widowControl/>
        <w:jc w:val="center"/>
        <w:rPr>
          <w:sz w:val="28"/>
          <w:szCs w:val="28"/>
        </w:rPr>
      </w:pPr>
    </w:p>
    <w:p w14:paraId="780C203E" w14:textId="77777777" w:rsidR="003A3C14" w:rsidRPr="00433F94" w:rsidRDefault="003A3C14" w:rsidP="00C06042">
      <w:pPr>
        <w:pStyle w:val="ConsPlusTitle"/>
        <w:widowControl/>
        <w:jc w:val="center"/>
        <w:rPr>
          <w:sz w:val="28"/>
          <w:szCs w:val="28"/>
        </w:rPr>
      </w:pPr>
    </w:p>
    <w:p w14:paraId="3E6DC2B0" w14:textId="68F4F1D5" w:rsidR="00805506" w:rsidRPr="00433F94" w:rsidRDefault="00805506" w:rsidP="00C06042">
      <w:pPr>
        <w:pStyle w:val="ConsPlusTitle"/>
        <w:widowControl/>
        <w:jc w:val="center"/>
        <w:rPr>
          <w:sz w:val="28"/>
          <w:szCs w:val="28"/>
        </w:rPr>
      </w:pPr>
      <w:r w:rsidRPr="00433F94">
        <w:rPr>
          <w:sz w:val="28"/>
          <w:szCs w:val="28"/>
        </w:rPr>
        <w:t>П</w:t>
      </w:r>
      <w:r w:rsidR="00CE2D8E" w:rsidRPr="00433F94">
        <w:rPr>
          <w:sz w:val="28"/>
          <w:szCs w:val="28"/>
        </w:rPr>
        <w:t xml:space="preserve"> </w:t>
      </w:r>
      <w:r w:rsidRPr="00433F94">
        <w:rPr>
          <w:sz w:val="28"/>
          <w:szCs w:val="28"/>
        </w:rPr>
        <w:t>О</w:t>
      </w:r>
      <w:r w:rsidR="00CE2D8E" w:rsidRPr="00433F94">
        <w:rPr>
          <w:sz w:val="28"/>
          <w:szCs w:val="28"/>
        </w:rPr>
        <w:t xml:space="preserve"> </w:t>
      </w:r>
      <w:r w:rsidRPr="00433F94">
        <w:rPr>
          <w:sz w:val="28"/>
          <w:szCs w:val="28"/>
        </w:rPr>
        <w:t>Л</w:t>
      </w:r>
      <w:r w:rsidR="00CE2D8E" w:rsidRPr="00433F94">
        <w:rPr>
          <w:sz w:val="28"/>
          <w:szCs w:val="28"/>
        </w:rPr>
        <w:t xml:space="preserve"> </w:t>
      </w:r>
      <w:r w:rsidRPr="00433F94">
        <w:rPr>
          <w:sz w:val="28"/>
          <w:szCs w:val="28"/>
        </w:rPr>
        <w:t>О</w:t>
      </w:r>
      <w:r w:rsidR="00CE2D8E" w:rsidRPr="00433F94">
        <w:rPr>
          <w:sz w:val="28"/>
          <w:szCs w:val="28"/>
        </w:rPr>
        <w:t xml:space="preserve"> </w:t>
      </w:r>
      <w:r w:rsidRPr="00433F94">
        <w:rPr>
          <w:sz w:val="28"/>
          <w:szCs w:val="28"/>
        </w:rPr>
        <w:t>Ж</w:t>
      </w:r>
      <w:r w:rsidR="00CE2D8E" w:rsidRPr="00433F94">
        <w:rPr>
          <w:sz w:val="28"/>
          <w:szCs w:val="28"/>
        </w:rPr>
        <w:t xml:space="preserve"> </w:t>
      </w:r>
      <w:r w:rsidRPr="00433F94">
        <w:rPr>
          <w:sz w:val="28"/>
          <w:szCs w:val="28"/>
        </w:rPr>
        <w:t>Е</w:t>
      </w:r>
      <w:r w:rsidR="00CE2D8E" w:rsidRPr="00433F94">
        <w:rPr>
          <w:sz w:val="28"/>
          <w:szCs w:val="28"/>
        </w:rPr>
        <w:t xml:space="preserve"> </w:t>
      </w:r>
      <w:r w:rsidRPr="00433F94">
        <w:rPr>
          <w:sz w:val="28"/>
          <w:szCs w:val="28"/>
        </w:rPr>
        <w:t>Н</w:t>
      </w:r>
      <w:r w:rsidR="00CE2D8E" w:rsidRPr="00433F94">
        <w:rPr>
          <w:sz w:val="28"/>
          <w:szCs w:val="28"/>
        </w:rPr>
        <w:t xml:space="preserve"> </w:t>
      </w:r>
      <w:r w:rsidRPr="00433F94">
        <w:rPr>
          <w:sz w:val="28"/>
          <w:szCs w:val="28"/>
        </w:rPr>
        <w:t>И</w:t>
      </w:r>
      <w:r w:rsidR="00CE2D8E" w:rsidRPr="00433F94">
        <w:rPr>
          <w:sz w:val="28"/>
          <w:szCs w:val="28"/>
        </w:rPr>
        <w:t xml:space="preserve"> </w:t>
      </w:r>
      <w:r w:rsidRPr="00433F94">
        <w:rPr>
          <w:sz w:val="28"/>
          <w:szCs w:val="28"/>
        </w:rPr>
        <w:t>Е</w:t>
      </w:r>
    </w:p>
    <w:p w14:paraId="1668E618" w14:textId="77777777" w:rsidR="00CE2D8E" w:rsidRPr="00433F94" w:rsidRDefault="00CE2D8E" w:rsidP="00C06042">
      <w:pPr>
        <w:pStyle w:val="ConsPlusTitle"/>
        <w:widowControl/>
        <w:jc w:val="center"/>
        <w:rPr>
          <w:sz w:val="28"/>
          <w:szCs w:val="28"/>
        </w:rPr>
      </w:pPr>
    </w:p>
    <w:p w14:paraId="121A2F91" w14:textId="3121AFAD" w:rsidR="00805506" w:rsidRPr="00433F94" w:rsidRDefault="00583F10" w:rsidP="00C06042">
      <w:pPr>
        <w:pStyle w:val="ConsPlusTitle"/>
        <w:widowControl/>
        <w:jc w:val="center"/>
        <w:rPr>
          <w:sz w:val="28"/>
          <w:szCs w:val="28"/>
        </w:rPr>
      </w:pPr>
      <w:r w:rsidRPr="00433F94">
        <w:rPr>
          <w:sz w:val="28"/>
          <w:szCs w:val="28"/>
        </w:rPr>
        <w:t xml:space="preserve">о проведении </w:t>
      </w:r>
      <w:bookmarkStart w:id="0" w:name="_Hlk176261366"/>
      <w:bookmarkStart w:id="1" w:name="_Hlk176255761"/>
      <w:r w:rsidRPr="00433F94">
        <w:rPr>
          <w:sz w:val="28"/>
          <w:szCs w:val="28"/>
        </w:rPr>
        <w:t xml:space="preserve">Ежегодного регионального конкурса лучших инженерных решений </w:t>
      </w:r>
      <w:r w:rsidR="003C7804" w:rsidRPr="00433F94">
        <w:rPr>
          <w:sz w:val="28"/>
          <w:szCs w:val="28"/>
        </w:rPr>
        <w:t xml:space="preserve">по повышению производительности труда </w:t>
      </w:r>
      <w:r w:rsidRPr="00433F94">
        <w:rPr>
          <w:sz w:val="28"/>
          <w:szCs w:val="28"/>
        </w:rPr>
        <w:t>Ульяновской области</w:t>
      </w:r>
      <w:bookmarkEnd w:id="0"/>
    </w:p>
    <w:bookmarkEnd w:id="1"/>
    <w:p w14:paraId="4993452D" w14:textId="77777777" w:rsidR="003B04E1" w:rsidRPr="00433F94" w:rsidRDefault="003B04E1" w:rsidP="00C06042">
      <w:pPr>
        <w:rPr>
          <w:sz w:val="28"/>
          <w:szCs w:val="28"/>
        </w:rPr>
      </w:pPr>
    </w:p>
    <w:p w14:paraId="687E6250" w14:textId="77777777" w:rsidR="003B04E1" w:rsidRPr="00433F94" w:rsidRDefault="003B04E1" w:rsidP="00C06042">
      <w:pPr>
        <w:rPr>
          <w:sz w:val="28"/>
          <w:szCs w:val="28"/>
        </w:rPr>
      </w:pPr>
    </w:p>
    <w:p w14:paraId="3567C573" w14:textId="77777777" w:rsidR="003B04E1" w:rsidRPr="00433F94" w:rsidRDefault="003B04E1" w:rsidP="00C06042">
      <w:pPr>
        <w:rPr>
          <w:sz w:val="28"/>
          <w:szCs w:val="28"/>
        </w:rPr>
      </w:pPr>
    </w:p>
    <w:p w14:paraId="6F82CAF1" w14:textId="77777777" w:rsidR="003B04E1" w:rsidRPr="00433F94" w:rsidRDefault="003B04E1" w:rsidP="00C06042">
      <w:pPr>
        <w:rPr>
          <w:sz w:val="28"/>
          <w:szCs w:val="28"/>
        </w:rPr>
      </w:pPr>
    </w:p>
    <w:p w14:paraId="17FF8E00" w14:textId="77777777" w:rsidR="003B04E1" w:rsidRPr="00433F94" w:rsidRDefault="003B04E1" w:rsidP="00C06042">
      <w:pPr>
        <w:rPr>
          <w:sz w:val="28"/>
          <w:szCs w:val="28"/>
        </w:rPr>
      </w:pPr>
    </w:p>
    <w:p w14:paraId="47F2B1AC" w14:textId="77777777" w:rsidR="003B04E1" w:rsidRPr="00433F94" w:rsidRDefault="003B04E1" w:rsidP="00C06042">
      <w:pPr>
        <w:rPr>
          <w:sz w:val="28"/>
          <w:szCs w:val="28"/>
        </w:rPr>
      </w:pPr>
    </w:p>
    <w:p w14:paraId="6CAB3FDE" w14:textId="77777777" w:rsidR="003B04E1" w:rsidRPr="00433F94" w:rsidRDefault="003B04E1" w:rsidP="00C06042">
      <w:pPr>
        <w:rPr>
          <w:sz w:val="28"/>
          <w:szCs w:val="28"/>
        </w:rPr>
      </w:pPr>
    </w:p>
    <w:p w14:paraId="15517E77" w14:textId="77777777" w:rsidR="003B04E1" w:rsidRPr="00433F94" w:rsidRDefault="003B04E1" w:rsidP="00C06042">
      <w:pPr>
        <w:rPr>
          <w:sz w:val="28"/>
          <w:szCs w:val="28"/>
        </w:rPr>
      </w:pPr>
    </w:p>
    <w:p w14:paraId="69C14CC6" w14:textId="77777777" w:rsidR="003B04E1" w:rsidRPr="00433F94" w:rsidRDefault="003B04E1" w:rsidP="00C06042">
      <w:pPr>
        <w:rPr>
          <w:sz w:val="28"/>
          <w:szCs w:val="28"/>
        </w:rPr>
      </w:pPr>
    </w:p>
    <w:p w14:paraId="3F2966F9" w14:textId="77777777" w:rsidR="003B04E1" w:rsidRPr="00433F94" w:rsidRDefault="003B04E1" w:rsidP="00C06042">
      <w:pPr>
        <w:rPr>
          <w:sz w:val="28"/>
          <w:szCs w:val="28"/>
        </w:rPr>
      </w:pPr>
    </w:p>
    <w:p w14:paraId="329B736B" w14:textId="77777777" w:rsidR="003B04E1" w:rsidRPr="00433F94" w:rsidRDefault="003B04E1" w:rsidP="00C06042">
      <w:pPr>
        <w:rPr>
          <w:sz w:val="28"/>
          <w:szCs w:val="28"/>
        </w:rPr>
      </w:pPr>
    </w:p>
    <w:p w14:paraId="084C5DA4" w14:textId="77777777" w:rsidR="003B04E1" w:rsidRPr="00433F94" w:rsidRDefault="003B04E1" w:rsidP="00C06042">
      <w:pPr>
        <w:rPr>
          <w:sz w:val="28"/>
          <w:szCs w:val="28"/>
        </w:rPr>
      </w:pPr>
    </w:p>
    <w:p w14:paraId="495428A7" w14:textId="77777777" w:rsidR="003B04E1" w:rsidRPr="00433F94" w:rsidRDefault="003B04E1" w:rsidP="00C06042">
      <w:pPr>
        <w:rPr>
          <w:sz w:val="28"/>
          <w:szCs w:val="28"/>
        </w:rPr>
      </w:pPr>
    </w:p>
    <w:p w14:paraId="23791801" w14:textId="77777777" w:rsidR="003B04E1" w:rsidRPr="00433F94" w:rsidRDefault="003B04E1" w:rsidP="00C06042">
      <w:pPr>
        <w:rPr>
          <w:sz w:val="28"/>
          <w:szCs w:val="28"/>
        </w:rPr>
      </w:pPr>
    </w:p>
    <w:p w14:paraId="043DDB72" w14:textId="77777777" w:rsidR="003A3C14" w:rsidRPr="00433F94" w:rsidRDefault="003A3C14" w:rsidP="00C06042">
      <w:pPr>
        <w:rPr>
          <w:sz w:val="28"/>
          <w:szCs w:val="28"/>
        </w:rPr>
      </w:pPr>
    </w:p>
    <w:p w14:paraId="54184DB3" w14:textId="77777777" w:rsidR="003A3C14" w:rsidRPr="00433F94" w:rsidRDefault="003A3C14" w:rsidP="00C06042">
      <w:pPr>
        <w:rPr>
          <w:sz w:val="28"/>
          <w:szCs w:val="28"/>
        </w:rPr>
      </w:pPr>
    </w:p>
    <w:p w14:paraId="031B5147" w14:textId="77777777" w:rsidR="003B04E1" w:rsidRPr="00433F94" w:rsidRDefault="003B04E1" w:rsidP="00C06042">
      <w:pPr>
        <w:rPr>
          <w:sz w:val="28"/>
          <w:szCs w:val="28"/>
        </w:rPr>
      </w:pPr>
    </w:p>
    <w:p w14:paraId="58FB2036" w14:textId="77777777" w:rsidR="003B04E1" w:rsidRPr="00433F94" w:rsidRDefault="003B04E1" w:rsidP="00C06042">
      <w:pPr>
        <w:rPr>
          <w:sz w:val="28"/>
          <w:szCs w:val="28"/>
        </w:rPr>
      </w:pPr>
    </w:p>
    <w:p w14:paraId="1F39E9CB" w14:textId="77777777" w:rsidR="003B04E1" w:rsidRPr="00433F94" w:rsidRDefault="003B04E1" w:rsidP="00C06042">
      <w:pPr>
        <w:rPr>
          <w:sz w:val="28"/>
          <w:szCs w:val="28"/>
        </w:rPr>
      </w:pPr>
    </w:p>
    <w:p w14:paraId="7E913C76" w14:textId="77777777" w:rsidR="003B04E1" w:rsidRPr="00433F94" w:rsidRDefault="003B04E1" w:rsidP="00C06042">
      <w:pPr>
        <w:rPr>
          <w:sz w:val="28"/>
          <w:szCs w:val="28"/>
        </w:rPr>
      </w:pPr>
    </w:p>
    <w:p w14:paraId="5D52D803" w14:textId="77777777" w:rsidR="003B04E1" w:rsidRPr="00433F94" w:rsidRDefault="003B04E1" w:rsidP="00C06042">
      <w:pPr>
        <w:rPr>
          <w:sz w:val="28"/>
          <w:szCs w:val="28"/>
        </w:rPr>
      </w:pPr>
    </w:p>
    <w:p w14:paraId="03B62343" w14:textId="77777777" w:rsidR="003B04E1" w:rsidRPr="00433F94" w:rsidRDefault="003B04E1" w:rsidP="00C06042">
      <w:pPr>
        <w:rPr>
          <w:sz w:val="28"/>
          <w:szCs w:val="28"/>
        </w:rPr>
      </w:pPr>
    </w:p>
    <w:p w14:paraId="4C04C101" w14:textId="4369A917" w:rsidR="003B04E1" w:rsidRPr="00433F94" w:rsidRDefault="003B04E1" w:rsidP="00C06042">
      <w:pPr>
        <w:jc w:val="center"/>
        <w:rPr>
          <w:sz w:val="28"/>
          <w:szCs w:val="28"/>
        </w:rPr>
      </w:pPr>
      <w:r w:rsidRPr="00433F94">
        <w:rPr>
          <w:sz w:val="28"/>
          <w:szCs w:val="28"/>
        </w:rPr>
        <w:t>г. Ульяновск, 2024</w:t>
      </w:r>
      <w:r w:rsidRPr="00433F94">
        <w:rPr>
          <w:sz w:val="28"/>
          <w:szCs w:val="28"/>
        </w:rPr>
        <w:br w:type="page"/>
      </w:r>
    </w:p>
    <w:p w14:paraId="5A6D1B80" w14:textId="2660BD81" w:rsidR="00583F10" w:rsidRPr="00433F94" w:rsidRDefault="00583F10" w:rsidP="00F501AD">
      <w:pPr>
        <w:pStyle w:val="ConsPlusNormal"/>
        <w:widowControl/>
        <w:numPr>
          <w:ilvl w:val="0"/>
          <w:numId w:val="1"/>
        </w:numPr>
        <w:spacing w:before="120" w:after="120"/>
        <w:ind w:left="0" w:firstLine="0"/>
        <w:jc w:val="center"/>
        <w:rPr>
          <w:b/>
          <w:bCs/>
          <w:sz w:val="28"/>
          <w:szCs w:val="28"/>
        </w:rPr>
      </w:pPr>
      <w:r w:rsidRPr="00433F94">
        <w:rPr>
          <w:b/>
          <w:bCs/>
          <w:sz w:val="28"/>
          <w:szCs w:val="28"/>
        </w:rPr>
        <w:lastRenderedPageBreak/>
        <w:t>Общие положения</w:t>
      </w:r>
    </w:p>
    <w:p w14:paraId="190BE14C" w14:textId="10A263AA" w:rsidR="005B69E1" w:rsidRPr="00433F94" w:rsidRDefault="005B69E1" w:rsidP="00C06042">
      <w:pPr>
        <w:pStyle w:val="ConsPlusTitle"/>
        <w:widowControl/>
        <w:numPr>
          <w:ilvl w:val="1"/>
          <w:numId w:val="1"/>
        </w:numPr>
        <w:ind w:left="0" w:firstLine="709"/>
        <w:jc w:val="both"/>
        <w:rPr>
          <w:b w:val="0"/>
          <w:bCs/>
          <w:sz w:val="28"/>
          <w:szCs w:val="28"/>
        </w:rPr>
      </w:pPr>
      <w:r w:rsidRPr="00433F94">
        <w:rPr>
          <w:b w:val="0"/>
          <w:bCs/>
          <w:sz w:val="28"/>
          <w:szCs w:val="28"/>
        </w:rPr>
        <w:t xml:space="preserve">Настоящее положение определяет порядок организации и проведения Ежегодного регионального конкурса лучших инженерных решений </w:t>
      </w:r>
      <w:r w:rsidR="003478B9" w:rsidRPr="00433F94">
        <w:rPr>
          <w:b w:val="0"/>
          <w:bCs/>
          <w:sz w:val="28"/>
          <w:szCs w:val="28"/>
        </w:rPr>
        <w:t xml:space="preserve">по повышению производительности труда Ульяновской области </w:t>
      </w:r>
      <w:r w:rsidRPr="00433F94">
        <w:rPr>
          <w:b w:val="0"/>
          <w:bCs/>
          <w:sz w:val="28"/>
          <w:szCs w:val="28"/>
        </w:rPr>
        <w:t xml:space="preserve">(далее </w:t>
      </w:r>
      <w:r w:rsidR="006A5A44" w:rsidRPr="00433F94">
        <w:rPr>
          <w:b w:val="0"/>
          <w:bCs/>
          <w:sz w:val="28"/>
          <w:szCs w:val="28"/>
        </w:rPr>
        <w:t>–</w:t>
      </w:r>
      <w:r w:rsidRPr="00433F94">
        <w:rPr>
          <w:b w:val="0"/>
          <w:bCs/>
          <w:sz w:val="28"/>
          <w:szCs w:val="28"/>
        </w:rPr>
        <w:t xml:space="preserve"> Конкурс).</w:t>
      </w:r>
    </w:p>
    <w:p w14:paraId="5FEE29DD" w14:textId="26655CDA" w:rsidR="00190570" w:rsidRPr="00433F94" w:rsidRDefault="005B69E1" w:rsidP="00C06042">
      <w:pPr>
        <w:pStyle w:val="ConsPlusTitle"/>
        <w:widowControl/>
        <w:numPr>
          <w:ilvl w:val="1"/>
          <w:numId w:val="1"/>
        </w:numPr>
        <w:ind w:left="0" w:firstLine="709"/>
        <w:jc w:val="both"/>
        <w:rPr>
          <w:b w:val="0"/>
          <w:bCs/>
          <w:sz w:val="28"/>
          <w:szCs w:val="28"/>
        </w:rPr>
      </w:pPr>
      <w:r w:rsidRPr="00433F94">
        <w:rPr>
          <w:b w:val="0"/>
          <w:bCs/>
          <w:sz w:val="28"/>
          <w:szCs w:val="28"/>
        </w:rPr>
        <w:t>Руководство организаци</w:t>
      </w:r>
      <w:r w:rsidR="00205FFE" w:rsidRPr="00433F94">
        <w:rPr>
          <w:b w:val="0"/>
          <w:bCs/>
          <w:sz w:val="28"/>
          <w:szCs w:val="28"/>
        </w:rPr>
        <w:t>ей</w:t>
      </w:r>
      <w:r w:rsidRPr="00433F94">
        <w:rPr>
          <w:b w:val="0"/>
          <w:bCs/>
          <w:sz w:val="28"/>
          <w:szCs w:val="28"/>
        </w:rPr>
        <w:t xml:space="preserve"> и пр</w:t>
      </w:r>
      <w:r w:rsidR="00ED1D40" w:rsidRPr="00433F94">
        <w:rPr>
          <w:b w:val="0"/>
          <w:bCs/>
          <w:sz w:val="28"/>
          <w:szCs w:val="28"/>
        </w:rPr>
        <w:t>о</w:t>
      </w:r>
      <w:r w:rsidRPr="00433F94">
        <w:rPr>
          <w:b w:val="0"/>
          <w:bCs/>
          <w:sz w:val="28"/>
          <w:szCs w:val="28"/>
        </w:rPr>
        <w:t>ведени</w:t>
      </w:r>
      <w:r w:rsidR="00ED1D40" w:rsidRPr="00433F94">
        <w:rPr>
          <w:b w:val="0"/>
          <w:bCs/>
          <w:sz w:val="28"/>
          <w:szCs w:val="28"/>
        </w:rPr>
        <w:t xml:space="preserve">ем Конкурса осуществляется </w:t>
      </w:r>
      <w:r w:rsidR="00B006DC" w:rsidRPr="00433F94">
        <w:rPr>
          <w:b w:val="0"/>
          <w:bCs/>
          <w:sz w:val="28"/>
          <w:szCs w:val="28"/>
        </w:rPr>
        <w:t>Инженерным клубом Ульяновской области</w:t>
      </w:r>
      <w:r w:rsidR="00ED1D40" w:rsidRPr="00433F94">
        <w:rPr>
          <w:b w:val="0"/>
          <w:bCs/>
          <w:sz w:val="28"/>
          <w:szCs w:val="28"/>
        </w:rPr>
        <w:t>.</w:t>
      </w:r>
    </w:p>
    <w:p w14:paraId="532FBCF9" w14:textId="2F753AA9" w:rsidR="00ED1D40" w:rsidRPr="00433F94" w:rsidRDefault="00ED1D40" w:rsidP="00F501AD">
      <w:pPr>
        <w:pStyle w:val="ConsPlusNormal"/>
        <w:widowControl/>
        <w:numPr>
          <w:ilvl w:val="0"/>
          <w:numId w:val="1"/>
        </w:numPr>
        <w:spacing w:before="120" w:after="120"/>
        <w:ind w:left="0" w:firstLine="0"/>
        <w:jc w:val="center"/>
        <w:rPr>
          <w:b/>
          <w:bCs/>
          <w:sz w:val="28"/>
          <w:szCs w:val="28"/>
        </w:rPr>
      </w:pPr>
      <w:r w:rsidRPr="00433F94">
        <w:rPr>
          <w:b/>
          <w:bCs/>
          <w:sz w:val="28"/>
          <w:szCs w:val="28"/>
        </w:rPr>
        <w:t>Цели проведения Конкурса</w:t>
      </w:r>
    </w:p>
    <w:p w14:paraId="67ED885A" w14:textId="78CA84AD" w:rsidR="00ED1D40" w:rsidRPr="00433F94" w:rsidRDefault="00ED1D40" w:rsidP="00C06042">
      <w:pPr>
        <w:pStyle w:val="ConsPlusTitle"/>
        <w:widowControl/>
        <w:numPr>
          <w:ilvl w:val="1"/>
          <w:numId w:val="1"/>
        </w:numPr>
        <w:ind w:left="0" w:firstLine="709"/>
        <w:jc w:val="both"/>
        <w:rPr>
          <w:b w:val="0"/>
          <w:bCs/>
          <w:sz w:val="28"/>
          <w:szCs w:val="28"/>
        </w:rPr>
      </w:pPr>
      <w:r w:rsidRPr="00433F94">
        <w:rPr>
          <w:b w:val="0"/>
          <w:bCs/>
          <w:sz w:val="28"/>
          <w:szCs w:val="28"/>
        </w:rPr>
        <w:t>Конкурс проводится в целях:</w:t>
      </w:r>
    </w:p>
    <w:p w14:paraId="1588E4E4" w14:textId="24ADBDCA" w:rsidR="00ED1D40" w:rsidRPr="00433F94" w:rsidRDefault="00DE2983"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повышения производительности труда</w:t>
      </w:r>
      <w:r w:rsidR="009A5F3C" w:rsidRPr="00433F94">
        <w:rPr>
          <w:b w:val="0"/>
          <w:bCs/>
          <w:sz w:val="28"/>
          <w:szCs w:val="28"/>
        </w:rPr>
        <w:t xml:space="preserve"> на промышленных предприятиях региона</w:t>
      </w:r>
      <w:r w:rsidRPr="00433F94">
        <w:rPr>
          <w:b w:val="0"/>
          <w:bCs/>
          <w:sz w:val="28"/>
          <w:szCs w:val="28"/>
        </w:rPr>
        <w:t>;</w:t>
      </w:r>
    </w:p>
    <w:p w14:paraId="63A2EEFD" w14:textId="6F60FD05" w:rsidR="00DE2983" w:rsidRPr="00433F94" w:rsidRDefault="00DE2983"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поиска инженерных решений, которые поспособствуют устойчивому развитию производственных процессов</w:t>
      </w:r>
      <w:r w:rsidR="009A5F3C" w:rsidRPr="00433F94">
        <w:rPr>
          <w:b w:val="0"/>
          <w:bCs/>
          <w:sz w:val="28"/>
          <w:szCs w:val="28"/>
        </w:rPr>
        <w:t>;</w:t>
      </w:r>
    </w:p>
    <w:p w14:paraId="34B0AABD" w14:textId="4AB573FA" w:rsidR="009A5F3C" w:rsidRPr="00433F94" w:rsidRDefault="009A5F3C"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поддержки и продвижения новых идей и технологий для повышения эффективности прои</w:t>
      </w:r>
      <w:r w:rsidR="00144FCF" w:rsidRPr="00433F94">
        <w:rPr>
          <w:b w:val="0"/>
          <w:bCs/>
          <w:sz w:val="28"/>
          <w:szCs w:val="28"/>
        </w:rPr>
        <w:t>зводства</w:t>
      </w:r>
      <w:r w:rsidRPr="00433F94">
        <w:rPr>
          <w:b w:val="0"/>
          <w:bCs/>
          <w:sz w:val="28"/>
          <w:szCs w:val="28"/>
        </w:rPr>
        <w:t>.</w:t>
      </w:r>
    </w:p>
    <w:p w14:paraId="3C879212" w14:textId="77777777" w:rsidR="002C6EE3" w:rsidRPr="00433F94" w:rsidRDefault="002C6EE3" w:rsidP="00F501AD">
      <w:pPr>
        <w:pStyle w:val="ConsPlusNormal"/>
        <w:widowControl/>
        <w:numPr>
          <w:ilvl w:val="0"/>
          <w:numId w:val="1"/>
        </w:numPr>
        <w:spacing w:before="120" w:after="120"/>
        <w:ind w:left="0" w:firstLine="0"/>
        <w:jc w:val="center"/>
        <w:rPr>
          <w:b/>
          <w:bCs/>
          <w:sz w:val="28"/>
          <w:szCs w:val="28"/>
        </w:rPr>
      </w:pPr>
      <w:r w:rsidRPr="00433F94">
        <w:rPr>
          <w:b/>
          <w:bCs/>
          <w:sz w:val="28"/>
          <w:szCs w:val="28"/>
        </w:rPr>
        <w:t>Требования к участникам Конкурса</w:t>
      </w:r>
    </w:p>
    <w:p w14:paraId="4AEFCB76" w14:textId="4C12CD97" w:rsidR="002C6EE3" w:rsidRPr="00433F94" w:rsidRDefault="002C6EE3" w:rsidP="00C06042">
      <w:pPr>
        <w:pStyle w:val="ConsPlusNormal"/>
        <w:widowControl/>
        <w:ind w:firstLine="709"/>
        <w:jc w:val="both"/>
        <w:rPr>
          <w:sz w:val="28"/>
          <w:szCs w:val="28"/>
        </w:rPr>
      </w:pPr>
      <w:r w:rsidRPr="00433F94">
        <w:rPr>
          <w:sz w:val="28"/>
          <w:szCs w:val="28"/>
        </w:rPr>
        <w:t xml:space="preserve">К участию в Конкурсе допускаются </w:t>
      </w:r>
      <w:r w:rsidR="00867244" w:rsidRPr="00433F94">
        <w:rPr>
          <w:sz w:val="28"/>
          <w:szCs w:val="28"/>
        </w:rPr>
        <w:t xml:space="preserve">заявители – </w:t>
      </w:r>
      <w:r w:rsidR="000143E6" w:rsidRPr="00433F94">
        <w:rPr>
          <w:sz w:val="28"/>
          <w:szCs w:val="28"/>
        </w:rPr>
        <w:t>физически</w:t>
      </w:r>
      <w:r w:rsidR="00867244" w:rsidRPr="00433F94">
        <w:rPr>
          <w:sz w:val="28"/>
          <w:szCs w:val="28"/>
        </w:rPr>
        <w:t>е</w:t>
      </w:r>
      <w:r w:rsidR="000143E6" w:rsidRPr="00433F94">
        <w:rPr>
          <w:sz w:val="28"/>
          <w:szCs w:val="28"/>
        </w:rPr>
        <w:t xml:space="preserve"> </w:t>
      </w:r>
      <w:r w:rsidRPr="00433F94">
        <w:rPr>
          <w:sz w:val="28"/>
          <w:szCs w:val="28"/>
        </w:rPr>
        <w:t>лица</w:t>
      </w:r>
      <w:r w:rsidR="00867244" w:rsidRPr="00433F94">
        <w:rPr>
          <w:sz w:val="28"/>
          <w:szCs w:val="28"/>
        </w:rPr>
        <w:t xml:space="preserve"> (коллективы физических лиц)</w:t>
      </w:r>
      <w:r w:rsidRPr="00433F94">
        <w:rPr>
          <w:sz w:val="28"/>
          <w:szCs w:val="28"/>
        </w:rPr>
        <w:t xml:space="preserve">, имеющие высшее техническое (инженерное) образование, независимо от их возраста, должности, наличия ученого звания и степени, которые заняты </w:t>
      </w:r>
      <w:r w:rsidR="003E64BB" w:rsidRPr="00433F94">
        <w:rPr>
          <w:sz w:val="28"/>
          <w:szCs w:val="28"/>
        </w:rPr>
        <w:t>инженерно-технической работой</w:t>
      </w:r>
      <w:r w:rsidRPr="00433F94">
        <w:rPr>
          <w:sz w:val="28"/>
          <w:szCs w:val="28"/>
        </w:rPr>
        <w:t xml:space="preserve"> в организациях, осуществляющих свою деятельность </w:t>
      </w:r>
      <w:r w:rsidR="001014E6" w:rsidRPr="00433F94">
        <w:rPr>
          <w:sz w:val="28"/>
          <w:szCs w:val="28"/>
        </w:rPr>
        <w:t xml:space="preserve">на территории Ульяновской области, </w:t>
      </w:r>
      <w:r w:rsidR="003E64BB" w:rsidRPr="00433F94">
        <w:rPr>
          <w:sz w:val="28"/>
          <w:szCs w:val="28"/>
        </w:rPr>
        <w:t xml:space="preserve">и проживающих </w:t>
      </w:r>
      <w:r w:rsidRPr="00433F94">
        <w:rPr>
          <w:sz w:val="28"/>
          <w:szCs w:val="28"/>
        </w:rPr>
        <w:t xml:space="preserve">на территории Ульяновской области (далее </w:t>
      </w:r>
      <w:r w:rsidR="00061FB8" w:rsidRPr="00433F94">
        <w:rPr>
          <w:sz w:val="28"/>
          <w:szCs w:val="28"/>
        </w:rPr>
        <w:t>–</w:t>
      </w:r>
      <w:r w:rsidRPr="00433F94">
        <w:rPr>
          <w:sz w:val="28"/>
          <w:szCs w:val="28"/>
        </w:rPr>
        <w:t xml:space="preserve"> участники Конкурса).</w:t>
      </w:r>
    </w:p>
    <w:p w14:paraId="4CD80FA7" w14:textId="5281D2DB" w:rsidR="00205FFE" w:rsidRPr="00433F94" w:rsidRDefault="00205FFE" w:rsidP="00F501AD">
      <w:pPr>
        <w:pStyle w:val="ConsPlusNormal"/>
        <w:widowControl/>
        <w:numPr>
          <w:ilvl w:val="0"/>
          <w:numId w:val="1"/>
        </w:numPr>
        <w:spacing w:before="120" w:after="120"/>
        <w:ind w:left="0" w:firstLine="0"/>
        <w:jc w:val="center"/>
        <w:rPr>
          <w:b/>
          <w:bCs/>
          <w:sz w:val="28"/>
          <w:szCs w:val="28"/>
        </w:rPr>
      </w:pPr>
      <w:r w:rsidRPr="00433F94">
        <w:rPr>
          <w:b/>
          <w:bCs/>
          <w:sz w:val="28"/>
          <w:szCs w:val="28"/>
        </w:rPr>
        <w:t>Порядок выдвижения кандидатур и представления</w:t>
      </w:r>
      <w:r w:rsidR="00F40682" w:rsidRPr="00433F94">
        <w:rPr>
          <w:b/>
          <w:bCs/>
          <w:sz w:val="28"/>
          <w:szCs w:val="28"/>
        </w:rPr>
        <w:t xml:space="preserve"> </w:t>
      </w:r>
      <w:r w:rsidR="00F40682" w:rsidRPr="00433F94">
        <w:rPr>
          <w:b/>
          <w:bCs/>
          <w:sz w:val="28"/>
          <w:szCs w:val="28"/>
        </w:rPr>
        <w:br/>
      </w:r>
      <w:r w:rsidRPr="00433F94">
        <w:rPr>
          <w:b/>
          <w:bCs/>
          <w:sz w:val="28"/>
          <w:szCs w:val="28"/>
        </w:rPr>
        <w:t>материалов для участия в Конкурсе</w:t>
      </w:r>
    </w:p>
    <w:p w14:paraId="230CDA8D" w14:textId="29140E84" w:rsidR="00205FFE" w:rsidRPr="00433F94" w:rsidRDefault="00205FFE" w:rsidP="00C06042">
      <w:pPr>
        <w:pStyle w:val="ConsPlusTitle"/>
        <w:widowControl/>
        <w:numPr>
          <w:ilvl w:val="1"/>
          <w:numId w:val="1"/>
        </w:numPr>
        <w:ind w:left="0" w:firstLine="709"/>
        <w:jc w:val="both"/>
        <w:rPr>
          <w:b w:val="0"/>
          <w:bCs/>
          <w:sz w:val="28"/>
          <w:szCs w:val="28"/>
        </w:rPr>
      </w:pPr>
      <w:r w:rsidRPr="00433F94">
        <w:rPr>
          <w:b w:val="0"/>
          <w:bCs/>
          <w:sz w:val="28"/>
          <w:szCs w:val="28"/>
        </w:rPr>
        <w:t>Кандидатуры участников</w:t>
      </w:r>
      <w:r w:rsidR="008006D0" w:rsidRPr="00433F94">
        <w:rPr>
          <w:b w:val="0"/>
          <w:bCs/>
          <w:sz w:val="28"/>
          <w:szCs w:val="28"/>
        </w:rPr>
        <w:t xml:space="preserve"> </w:t>
      </w:r>
      <w:r w:rsidRPr="00433F94">
        <w:rPr>
          <w:b w:val="0"/>
          <w:bCs/>
          <w:sz w:val="28"/>
          <w:szCs w:val="28"/>
        </w:rPr>
        <w:t xml:space="preserve">Конкурса </w:t>
      </w:r>
      <w:r w:rsidR="00406DCE" w:rsidRPr="00433F94">
        <w:rPr>
          <w:b w:val="0"/>
          <w:bCs/>
          <w:sz w:val="28"/>
          <w:szCs w:val="28"/>
        </w:rPr>
        <w:t>выдвигаются организациями, являющимися местом их основной работы</w:t>
      </w:r>
      <w:r w:rsidR="000143E6" w:rsidRPr="00433F94">
        <w:rPr>
          <w:b w:val="0"/>
          <w:bCs/>
          <w:sz w:val="28"/>
          <w:szCs w:val="28"/>
        </w:rPr>
        <w:t>.</w:t>
      </w:r>
    </w:p>
    <w:p w14:paraId="315226B6" w14:textId="568511B8" w:rsidR="00753005" w:rsidRPr="00433F94" w:rsidRDefault="00753005" w:rsidP="00C06042">
      <w:pPr>
        <w:pStyle w:val="ConsPlusTitle"/>
        <w:widowControl/>
        <w:numPr>
          <w:ilvl w:val="1"/>
          <w:numId w:val="1"/>
        </w:numPr>
        <w:ind w:left="0" w:firstLine="709"/>
        <w:jc w:val="both"/>
        <w:rPr>
          <w:b w:val="0"/>
          <w:bCs/>
          <w:sz w:val="28"/>
          <w:szCs w:val="28"/>
        </w:rPr>
      </w:pPr>
      <w:r w:rsidRPr="00433F94">
        <w:rPr>
          <w:b w:val="0"/>
          <w:bCs/>
          <w:sz w:val="28"/>
          <w:szCs w:val="28"/>
        </w:rPr>
        <w:t>Для участия в конкурсе заявитель</w:t>
      </w:r>
      <w:r w:rsidR="004E4897">
        <w:rPr>
          <w:b w:val="0"/>
          <w:bCs/>
          <w:sz w:val="28"/>
          <w:szCs w:val="28"/>
        </w:rPr>
        <w:t>(и)</w:t>
      </w:r>
      <w:r w:rsidRPr="00433F94">
        <w:rPr>
          <w:b w:val="0"/>
          <w:bCs/>
          <w:sz w:val="28"/>
          <w:szCs w:val="28"/>
        </w:rPr>
        <w:t xml:space="preserve"> должен</w:t>
      </w:r>
      <w:r w:rsidR="004E4897">
        <w:rPr>
          <w:b w:val="0"/>
          <w:bCs/>
          <w:sz w:val="28"/>
          <w:szCs w:val="28"/>
        </w:rPr>
        <w:t>(</w:t>
      </w:r>
      <w:proofErr w:type="spellStart"/>
      <w:r w:rsidR="004E4897">
        <w:rPr>
          <w:b w:val="0"/>
          <w:bCs/>
          <w:sz w:val="28"/>
          <w:szCs w:val="28"/>
        </w:rPr>
        <w:t>ны</w:t>
      </w:r>
      <w:proofErr w:type="spellEnd"/>
      <w:r w:rsidR="004E4897">
        <w:rPr>
          <w:b w:val="0"/>
          <w:bCs/>
          <w:sz w:val="28"/>
          <w:szCs w:val="28"/>
        </w:rPr>
        <w:t>)</w:t>
      </w:r>
      <w:r w:rsidRPr="00433F94">
        <w:rPr>
          <w:b w:val="0"/>
          <w:bCs/>
          <w:sz w:val="28"/>
          <w:szCs w:val="28"/>
        </w:rPr>
        <w:t xml:space="preserve"> предоставить</w:t>
      </w:r>
      <w:r w:rsidR="00996517" w:rsidRPr="00433F94">
        <w:rPr>
          <w:b w:val="0"/>
          <w:bCs/>
          <w:sz w:val="28"/>
          <w:szCs w:val="28"/>
        </w:rPr>
        <w:t xml:space="preserve"> </w:t>
      </w:r>
      <w:r w:rsidR="00564F43">
        <w:rPr>
          <w:b w:val="0"/>
          <w:bCs/>
          <w:sz w:val="28"/>
          <w:szCs w:val="28"/>
        </w:rPr>
        <w:t>заявку</w:t>
      </w:r>
      <w:r w:rsidR="00BA7187" w:rsidRPr="00433F94">
        <w:rPr>
          <w:b w:val="0"/>
          <w:bCs/>
          <w:sz w:val="28"/>
          <w:szCs w:val="28"/>
        </w:rPr>
        <w:t xml:space="preserve"> </w:t>
      </w:r>
      <w:r w:rsidR="006B7BAB">
        <w:rPr>
          <w:b w:val="0"/>
          <w:bCs/>
          <w:sz w:val="28"/>
          <w:szCs w:val="28"/>
        </w:rPr>
        <w:t xml:space="preserve">на конкурс </w:t>
      </w:r>
      <w:r w:rsidR="00BA7187" w:rsidRPr="00433F94">
        <w:rPr>
          <w:b w:val="0"/>
          <w:bCs/>
          <w:sz w:val="28"/>
          <w:szCs w:val="28"/>
        </w:rPr>
        <w:t>за подписью руководителя организации</w:t>
      </w:r>
      <w:r w:rsidR="00996517" w:rsidRPr="00433F94">
        <w:rPr>
          <w:b w:val="0"/>
          <w:bCs/>
          <w:sz w:val="28"/>
          <w:szCs w:val="28"/>
        </w:rPr>
        <w:t>, содержащ</w:t>
      </w:r>
      <w:r w:rsidR="008266AE">
        <w:rPr>
          <w:b w:val="0"/>
          <w:bCs/>
          <w:sz w:val="28"/>
          <w:szCs w:val="28"/>
        </w:rPr>
        <w:t>ую</w:t>
      </w:r>
      <w:r w:rsidRPr="00433F94">
        <w:rPr>
          <w:b w:val="0"/>
          <w:bCs/>
          <w:sz w:val="28"/>
          <w:szCs w:val="28"/>
        </w:rPr>
        <w:t>:</w:t>
      </w:r>
    </w:p>
    <w:p w14:paraId="78AFF55F" w14:textId="714116F0" w:rsidR="000143E6" w:rsidRPr="00433F94" w:rsidRDefault="00996517" w:rsidP="00C06042">
      <w:pPr>
        <w:pStyle w:val="ConsPlusNormal"/>
        <w:widowControl/>
        <w:ind w:firstLine="709"/>
        <w:jc w:val="both"/>
        <w:rPr>
          <w:sz w:val="28"/>
          <w:szCs w:val="28"/>
        </w:rPr>
      </w:pPr>
      <w:r w:rsidRPr="00433F94">
        <w:rPr>
          <w:sz w:val="28"/>
          <w:szCs w:val="28"/>
        </w:rPr>
        <w:t>в</w:t>
      </w:r>
      <w:r w:rsidR="00B006DC" w:rsidRPr="00433F94">
        <w:rPr>
          <w:sz w:val="28"/>
          <w:szCs w:val="28"/>
        </w:rPr>
        <w:t xml:space="preserve"> обязательном порядке:</w:t>
      </w:r>
    </w:p>
    <w:p w14:paraId="3F292A84" w14:textId="2AA4BA7D" w:rsidR="00205FFE" w:rsidRPr="00433F94" w:rsidRDefault="00205FFE"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рекомендаци</w:t>
      </w:r>
      <w:r w:rsidR="00753005" w:rsidRPr="00433F94">
        <w:rPr>
          <w:b w:val="0"/>
          <w:bCs/>
          <w:sz w:val="28"/>
          <w:szCs w:val="28"/>
        </w:rPr>
        <w:t>ю</w:t>
      </w:r>
      <w:r w:rsidRPr="00433F94">
        <w:rPr>
          <w:b w:val="0"/>
          <w:bCs/>
          <w:sz w:val="28"/>
          <w:szCs w:val="28"/>
        </w:rPr>
        <w:t xml:space="preserve"> о выдвижении участника Конкурса</w:t>
      </w:r>
      <w:r w:rsidR="00753005" w:rsidRPr="00433F94">
        <w:rPr>
          <w:b w:val="0"/>
          <w:bCs/>
          <w:sz w:val="28"/>
          <w:szCs w:val="28"/>
        </w:rPr>
        <w:t xml:space="preserve"> с указанием </w:t>
      </w:r>
      <w:r w:rsidR="001014E6" w:rsidRPr="00433F94">
        <w:rPr>
          <w:b w:val="0"/>
          <w:bCs/>
          <w:sz w:val="28"/>
          <w:szCs w:val="28"/>
        </w:rPr>
        <w:t xml:space="preserve">ФИО </w:t>
      </w:r>
      <w:r w:rsidR="00867244" w:rsidRPr="00433F94">
        <w:rPr>
          <w:b w:val="0"/>
          <w:bCs/>
          <w:sz w:val="28"/>
          <w:szCs w:val="28"/>
        </w:rPr>
        <w:t>заявителя (заявителей)</w:t>
      </w:r>
      <w:r w:rsidR="00753005" w:rsidRPr="00433F94">
        <w:rPr>
          <w:b w:val="0"/>
          <w:bCs/>
          <w:sz w:val="28"/>
          <w:szCs w:val="28"/>
        </w:rPr>
        <w:t>;</w:t>
      </w:r>
    </w:p>
    <w:p w14:paraId="1D03AE28" w14:textId="70546C3B" w:rsidR="00205FFE" w:rsidRPr="00433F94" w:rsidRDefault="00205FFE"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копи</w:t>
      </w:r>
      <w:r w:rsidR="00753005" w:rsidRPr="00433F94">
        <w:rPr>
          <w:b w:val="0"/>
          <w:bCs/>
          <w:sz w:val="28"/>
          <w:szCs w:val="28"/>
        </w:rPr>
        <w:t>ю</w:t>
      </w:r>
      <w:r w:rsidR="00CD32EF" w:rsidRPr="00433F94">
        <w:rPr>
          <w:b w:val="0"/>
          <w:bCs/>
          <w:sz w:val="28"/>
          <w:szCs w:val="28"/>
        </w:rPr>
        <w:t>(и)</w:t>
      </w:r>
      <w:r w:rsidRPr="00433F94">
        <w:rPr>
          <w:b w:val="0"/>
          <w:bCs/>
          <w:sz w:val="28"/>
          <w:szCs w:val="28"/>
        </w:rPr>
        <w:t xml:space="preserve"> диплом</w:t>
      </w:r>
      <w:r w:rsidR="004F0409" w:rsidRPr="00433F94">
        <w:rPr>
          <w:b w:val="0"/>
          <w:bCs/>
          <w:sz w:val="28"/>
          <w:szCs w:val="28"/>
        </w:rPr>
        <w:t>а</w:t>
      </w:r>
      <w:r w:rsidR="00CD32EF" w:rsidRPr="00433F94">
        <w:rPr>
          <w:b w:val="0"/>
          <w:bCs/>
          <w:sz w:val="28"/>
          <w:szCs w:val="28"/>
        </w:rPr>
        <w:t>(ов)</w:t>
      </w:r>
      <w:r w:rsidRPr="00433F94">
        <w:rPr>
          <w:b w:val="0"/>
          <w:bCs/>
          <w:sz w:val="28"/>
          <w:szCs w:val="28"/>
        </w:rPr>
        <w:t xml:space="preserve"> </w:t>
      </w:r>
      <w:r w:rsidR="000143E6" w:rsidRPr="00433F94">
        <w:rPr>
          <w:b w:val="0"/>
          <w:bCs/>
          <w:sz w:val="28"/>
          <w:szCs w:val="28"/>
        </w:rPr>
        <w:t>о высшем образовании</w:t>
      </w:r>
      <w:r w:rsidRPr="00433F94">
        <w:rPr>
          <w:b w:val="0"/>
          <w:bCs/>
          <w:sz w:val="28"/>
          <w:szCs w:val="28"/>
        </w:rPr>
        <w:t>;</w:t>
      </w:r>
    </w:p>
    <w:p w14:paraId="4311B9B0" w14:textId="4104C3CB" w:rsidR="003E64BB" w:rsidRPr="00433F94" w:rsidRDefault="003E64BB"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копия</w:t>
      </w:r>
      <w:r w:rsidR="00CD32EF" w:rsidRPr="00433F94">
        <w:rPr>
          <w:b w:val="0"/>
          <w:bCs/>
          <w:sz w:val="28"/>
          <w:szCs w:val="28"/>
        </w:rPr>
        <w:t>(и)</w:t>
      </w:r>
      <w:r w:rsidRPr="00433F94">
        <w:rPr>
          <w:b w:val="0"/>
          <w:bCs/>
          <w:sz w:val="28"/>
          <w:szCs w:val="28"/>
        </w:rPr>
        <w:t xml:space="preserve"> патентов на изобретение, полезную модель или промышленный образец или других документов, подтверждающих наличие у участника Конкурса прав</w:t>
      </w:r>
      <w:r w:rsidR="001014E6" w:rsidRPr="00433F94">
        <w:rPr>
          <w:b w:val="0"/>
          <w:bCs/>
          <w:sz w:val="28"/>
          <w:szCs w:val="28"/>
        </w:rPr>
        <w:t xml:space="preserve"> на объект(ы) интеллектуальной собственности, используемый(</w:t>
      </w:r>
      <w:proofErr w:type="spellStart"/>
      <w:r w:rsidR="001014E6" w:rsidRPr="00433F94">
        <w:rPr>
          <w:b w:val="0"/>
          <w:bCs/>
          <w:sz w:val="28"/>
          <w:szCs w:val="28"/>
        </w:rPr>
        <w:t>ые</w:t>
      </w:r>
      <w:proofErr w:type="spellEnd"/>
      <w:r w:rsidR="001014E6" w:rsidRPr="00433F94">
        <w:rPr>
          <w:b w:val="0"/>
          <w:bCs/>
          <w:sz w:val="28"/>
          <w:szCs w:val="28"/>
        </w:rPr>
        <w:t>) в заявляемом инженерном решении</w:t>
      </w:r>
      <w:r w:rsidRPr="00433F94">
        <w:rPr>
          <w:b w:val="0"/>
          <w:bCs/>
          <w:sz w:val="28"/>
          <w:szCs w:val="28"/>
        </w:rPr>
        <w:t>;</w:t>
      </w:r>
    </w:p>
    <w:p w14:paraId="79649E63" w14:textId="5AB072E7" w:rsidR="00406DCE" w:rsidRPr="00433F94" w:rsidRDefault="00406DCE"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акт внедрения инженерного решения;</w:t>
      </w:r>
    </w:p>
    <w:p w14:paraId="4C475CC4" w14:textId="4460CA47" w:rsidR="00406DCE" w:rsidRPr="00433F94" w:rsidRDefault="00241F46"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документ</w:t>
      </w:r>
      <w:r w:rsidR="008F0DE9" w:rsidRPr="00433F94">
        <w:rPr>
          <w:b w:val="0"/>
          <w:bCs/>
          <w:sz w:val="28"/>
          <w:szCs w:val="28"/>
        </w:rPr>
        <w:t>(ы)</w:t>
      </w:r>
      <w:r w:rsidRPr="00433F94">
        <w:rPr>
          <w:b w:val="0"/>
          <w:bCs/>
          <w:sz w:val="28"/>
          <w:szCs w:val="28"/>
        </w:rPr>
        <w:t>, подтверждающий</w:t>
      </w:r>
      <w:r w:rsidR="008F0DE9" w:rsidRPr="00433F94">
        <w:rPr>
          <w:b w:val="0"/>
          <w:bCs/>
          <w:sz w:val="28"/>
          <w:szCs w:val="28"/>
        </w:rPr>
        <w:t>(</w:t>
      </w:r>
      <w:proofErr w:type="spellStart"/>
      <w:r w:rsidR="008F0DE9" w:rsidRPr="00433F94">
        <w:rPr>
          <w:b w:val="0"/>
          <w:bCs/>
          <w:sz w:val="28"/>
          <w:szCs w:val="28"/>
        </w:rPr>
        <w:t>ие</w:t>
      </w:r>
      <w:proofErr w:type="spellEnd"/>
      <w:r w:rsidR="008F0DE9" w:rsidRPr="00433F94">
        <w:rPr>
          <w:b w:val="0"/>
          <w:bCs/>
          <w:sz w:val="28"/>
          <w:szCs w:val="28"/>
        </w:rPr>
        <w:t>)</w:t>
      </w:r>
      <w:r w:rsidRPr="00433F94">
        <w:rPr>
          <w:b w:val="0"/>
          <w:bCs/>
          <w:sz w:val="28"/>
          <w:szCs w:val="28"/>
        </w:rPr>
        <w:t xml:space="preserve"> экономическую эффективность инженерного решения</w:t>
      </w:r>
      <w:r w:rsidR="008F0DE9" w:rsidRPr="00433F94">
        <w:rPr>
          <w:b w:val="0"/>
          <w:bCs/>
          <w:sz w:val="28"/>
          <w:szCs w:val="28"/>
        </w:rPr>
        <w:t xml:space="preserve"> и увеличение производительности труда</w:t>
      </w:r>
      <w:r w:rsidRPr="00433F94">
        <w:rPr>
          <w:b w:val="0"/>
          <w:bCs/>
          <w:sz w:val="28"/>
          <w:szCs w:val="28"/>
        </w:rPr>
        <w:t>;</w:t>
      </w:r>
    </w:p>
    <w:p w14:paraId="42320009" w14:textId="7AE9498C" w:rsidR="003E64BB" w:rsidRPr="00433F94" w:rsidRDefault="003E64BB"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lastRenderedPageBreak/>
        <w:t>заполненную анкету участника Конкурса</w:t>
      </w:r>
      <w:r w:rsidR="00433F94" w:rsidRPr="00433F94">
        <w:rPr>
          <w:b w:val="0"/>
          <w:bCs/>
          <w:sz w:val="28"/>
          <w:szCs w:val="28"/>
        </w:rPr>
        <w:t xml:space="preserve"> (Приложение № 1)</w:t>
      </w:r>
      <w:r w:rsidR="000E4FB2">
        <w:rPr>
          <w:b w:val="0"/>
          <w:bCs/>
          <w:sz w:val="28"/>
          <w:szCs w:val="28"/>
        </w:rPr>
        <w:t xml:space="preserve">, образец которой </w:t>
      </w:r>
      <w:r w:rsidR="00433F94" w:rsidRPr="000E4FB2">
        <w:rPr>
          <w:b w:val="0"/>
          <w:bCs/>
          <w:sz w:val="28"/>
          <w:szCs w:val="28"/>
        </w:rPr>
        <w:t>размещ</w:t>
      </w:r>
      <w:r w:rsidR="000E4FB2">
        <w:rPr>
          <w:b w:val="0"/>
          <w:bCs/>
          <w:sz w:val="28"/>
          <w:szCs w:val="28"/>
        </w:rPr>
        <w:t>ё</w:t>
      </w:r>
      <w:r w:rsidR="00433F94" w:rsidRPr="000E4FB2">
        <w:rPr>
          <w:b w:val="0"/>
          <w:bCs/>
          <w:sz w:val="28"/>
          <w:szCs w:val="28"/>
        </w:rPr>
        <w:t>н</w:t>
      </w:r>
      <w:r w:rsidR="00433F94" w:rsidRPr="00433F94">
        <w:rPr>
          <w:b w:val="0"/>
          <w:bCs/>
          <w:sz w:val="28"/>
          <w:szCs w:val="28"/>
        </w:rPr>
        <w:t xml:space="preserve"> на официальном сайте Ульяновского государственного технического университета в разделе «Инженерный клуб Ульяновской области» (</w:t>
      </w:r>
      <w:hyperlink r:id="rId8" w:history="1">
        <w:r w:rsidR="00433F94" w:rsidRPr="00433F94">
          <w:rPr>
            <w:rStyle w:val="a8"/>
            <w:b w:val="0"/>
            <w:bCs/>
            <w:sz w:val="28"/>
            <w:szCs w:val="22"/>
          </w:rPr>
          <w:t>https://ulstu.ru/tk/engineering_club/</w:t>
        </w:r>
      </w:hyperlink>
      <w:r w:rsidR="00433F94" w:rsidRPr="00433F94">
        <w:rPr>
          <w:b w:val="0"/>
          <w:bCs/>
          <w:sz w:val="28"/>
          <w:szCs w:val="28"/>
        </w:rPr>
        <w:t>)</w:t>
      </w:r>
      <w:r w:rsidRPr="00433F94">
        <w:rPr>
          <w:b w:val="0"/>
          <w:bCs/>
          <w:sz w:val="28"/>
          <w:szCs w:val="28"/>
        </w:rPr>
        <w:t>;</w:t>
      </w:r>
    </w:p>
    <w:p w14:paraId="13382673" w14:textId="6F9585F4" w:rsidR="003E64BB" w:rsidRPr="00433F94" w:rsidRDefault="003E64BB"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письменное согласие участника Конкурса</w:t>
      </w:r>
      <w:r w:rsidR="00867244" w:rsidRPr="00433F94">
        <w:rPr>
          <w:b w:val="0"/>
          <w:bCs/>
          <w:sz w:val="28"/>
          <w:szCs w:val="28"/>
        </w:rPr>
        <w:t xml:space="preserve"> (всех заявителей)</w:t>
      </w:r>
      <w:r w:rsidRPr="00433F94">
        <w:rPr>
          <w:b w:val="0"/>
          <w:bCs/>
          <w:sz w:val="28"/>
          <w:szCs w:val="28"/>
        </w:rPr>
        <w:t xml:space="preserve"> на обработку персональных данных</w:t>
      </w:r>
      <w:r w:rsidR="00321BE9" w:rsidRPr="00433F94">
        <w:rPr>
          <w:b w:val="0"/>
          <w:bCs/>
          <w:sz w:val="28"/>
          <w:szCs w:val="28"/>
        </w:rPr>
        <w:t xml:space="preserve"> (Приложение № 2)</w:t>
      </w:r>
      <w:r w:rsidR="00433F94" w:rsidRPr="00433F94">
        <w:rPr>
          <w:b w:val="0"/>
          <w:bCs/>
          <w:sz w:val="28"/>
          <w:szCs w:val="28"/>
        </w:rPr>
        <w:t xml:space="preserve">, </w:t>
      </w:r>
      <w:r w:rsidR="000E4FB2">
        <w:rPr>
          <w:b w:val="0"/>
          <w:bCs/>
          <w:sz w:val="28"/>
          <w:szCs w:val="28"/>
        </w:rPr>
        <w:t xml:space="preserve">образец которого </w:t>
      </w:r>
      <w:r w:rsidR="000E4FB2" w:rsidRPr="000E4FB2">
        <w:rPr>
          <w:b w:val="0"/>
          <w:bCs/>
          <w:sz w:val="28"/>
          <w:szCs w:val="28"/>
        </w:rPr>
        <w:t>размещ</w:t>
      </w:r>
      <w:r w:rsidR="0031589E">
        <w:rPr>
          <w:b w:val="0"/>
          <w:bCs/>
          <w:sz w:val="28"/>
          <w:szCs w:val="28"/>
        </w:rPr>
        <w:t>ё</w:t>
      </w:r>
      <w:r w:rsidR="000E4FB2">
        <w:rPr>
          <w:b w:val="0"/>
          <w:bCs/>
          <w:sz w:val="28"/>
          <w:szCs w:val="28"/>
        </w:rPr>
        <w:t>н</w:t>
      </w:r>
      <w:r w:rsidR="00433F94" w:rsidRPr="00433F94">
        <w:rPr>
          <w:b w:val="0"/>
          <w:bCs/>
          <w:sz w:val="28"/>
          <w:szCs w:val="28"/>
        </w:rPr>
        <w:t xml:space="preserve"> на официальном сайте Ульяновского государственного технического университета в разделе «Инженерный клуб Ульяновской области» (</w:t>
      </w:r>
      <w:hyperlink r:id="rId9" w:history="1">
        <w:r w:rsidR="00433F94" w:rsidRPr="00433F94">
          <w:rPr>
            <w:rStyle w:val="a8"/>
            <w:b w:val="0"/>
            <w:bCs/>
            <w:sz w:val="28"/>
            <w:szCs w:val="22"/>
          </w:rPr>
          <w:t>https://ulstu.ru/tk/engineering_club/</w:t>
        </w:r>
      </w:hyperlink>
      <w:r w:rsidR="00433F94" w:rsidRPr="00433F94">
        <w:rPr>
          <w:b w:val="0"/>
          <w:bCs/>
          <w:sz w:val="28"/>
          <w:szCs w:val="28"/>
        </w:rPr>
        <w:t>);</w:t>
      </w:r>
    </w:p>
    <w:p w14:paraId="656E070E" w14:textId="1F5D0FB7" w:rsidR="00FF7215" w:rsidRPr="00433F94" w:rsidRDefault="00FF7215"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 xml:space="preserve">описание, поясняющее суть инженерного решения, в описание </w:t>
      </w:r>
      <w:r w:rsidR="008F0DE9" w:rsidRPr="00433F94">
        <w:rPr>
          <w:b w:val="0"/>
          <w:bCs/>
          <w:sz w:val="28"/>
          <w:szCs w:val="28"/>
        </w:rPr>
        <w:t>должны</w:t>
      </w:r>
      <w:r w:rsidRPr="00433F94">
        <w:rPr>
          <w:b w:val="0"/>
          <w:bCs/>
          <w:sz w:val="28"/>
          <w:szCs w:val="28"/>
        </w:rPr>
        <w:t xml:space="preserve"> быть включены материалы, отражающее качество инженерного решения в соответствии с критериями оценки</w:t>
      </w:r>
      <w:r w:rsidR="008F0DE9" w:rsidRPr="00433F94">
        <w:rPr>
          <w:b w:val="0"/>
          <w:bCs/>
          <w:sz w:val="28"/>
          <w:szCs w:val="28"/>
        </w:rPr>
        <w:t>,</w:t>
      </w:r>
      <w:r w:rsidRPr="00433F94">
        <w:rPr>
          <w:b w:val="0"/>
          <w:bCs/>
          <w:sz w:val="28"/>
          <w:szCs w:val="28"/>
        </w:rPr>
        <w:t xml:space="preserve"> с подтверждающими документами</w:t>
      </w:r>
      <w:r w:rsidR="0031589E">
        <w:rPr>
          <w:b w:val="0"/>
          <w:bCs/>
          <w:sz w:val="28"/>
          <w:szCs w:val="28"/>
        </w:rPr>
        <w:t>;</w:t>
      </w:r>
    </w:p>
    <w:p w14:paraId="24E03FC0" w14:textId="74FDD618" w:rsidR="003E64BB" w:rsidRPr="00433F94" w:rsidRDefault="0031589E" w:rsidP="00C06042">
      <w:pPr>
        <w:pStyle w:val="ConsPlusNormal"/>
        <w:widowControl/>
        <w:ind w:firstLine="709"/>
        <w:jc w:val="both"/>
        <w:rPr>
          <w:sz w:val="28"/>
          <w:szCs w:val="28"/>
        </w:rPr>
      </w:pPr>
      <w:r>
        <w:rPr>
          <w:sz w:val="28"/>
          <w:szCs w:val="28"/>
        </w:rPr>
        <w:t>п</w:t>
      </w:r>
      <w:r w:rsidR="00F40682" w:rsidRPr="00433F94">
        <w:rPr>
          <w:sz w:val="28"/>
          <w:szCs w:val="28"/>
        </w:rPr>
        <w:t>о желанию участника</w:t>
      </w:r>
      <w:r w:rsidR="003E64BB" w:rsidRPr="00433F94">
        <w:rPr>
          <w:sz w:val="28"/>
          <w:szCs w:val="28"/>
        </w:rPr>
        <w:t>:</w:t>
      </w:r>
    </w:p>
    <w:p w14:paraId="313CF605" w14:textId="2AD20ECF" w:rsidR="00205FFE" w:rsidRPr="00433F94" w:rsidRDefault="00205FFE"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копия</w:t>
      </w:r>
      <w:r w:rsidR="00867244" w:rsidRPr="00433F94">
        <w:rPr>
          <w:b w:val="0"/>
          <w:bCs/>
          <w:sz w:val="28"/>
          <w:szCs w:val="28"/>
        </w:rPr>
        <w:t>(и)</w:t>
      </w:r>
      <w:r w:rsidRPr="00433F94">
        <w:rPr>
          <w:b w:val="0"/>
          <w:bCs/>
          <w:sz w:val="28"/>
          <w:szCs w:val="28"/>
        </w:rPr>
        <w:t xml:space="preserve"> диплом</w:t>
      </w:r>
      <w:r w:rsidR="00456955" w:rsidRPr="00433F94">
        <w:rPr>
          <w:b w:val="0"/>
          <w:bCs/>
          <w:sz w:val="28"/>
          <w:szCs w:val="28"/>
        </w:rPr>
        <w:t>а</w:t>
      </w:r>
      <w:r w:rsidR="004C59FF" w:rsidRPr="00433F94">
        <w:rPr>
          <w:b w:val="0"/>
          <w:bCs/>
          <w:sz w:val="28"/>
          <w:szCs w:val="28"/>
        </w:rPr>
        <w:t>(ов)</w:t>
      </w:r>
      <w:r w:rsidRPr="00433F94">
        <w:rPr>
          <w:b w:val="0"/>
          <w:bCs/>
          <w:sz w:val="28"/>
          <w:szCs w:val="28"/>
        </w:rPr>
        <w:t xml:space="preserve"> кандидата наук либо доктора наук;</w:t>
      </w:r>
    </w:p>
    <w:p w14:paraId="0AB6EE38" w14:textId="12450478" w:rsidR="00205FFE" w:rsidRPr="00433F94" w:rsidRDefault="00205FFE"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копия</w:t>
      </w:r>
      <w:r w:rsidR="00867244" w:rsidRPr="00433F94">
        <w:rPr>
          <w:b w:val="0"/>
          <w:bCs/>
          <w:sz w:val="28"/>
          <w:szCs w:val="28"/>
        </w:rPr>
        <w:t>(и)</w:t>
      </w:r>
      <w:r w:rsidRPr="00433F94">
        <w:rPr>
          <w:b w:val="0"/>
          <w:bCs/>
          <w:sz w:val="28"/>
          <w:szCs w:val="28"/>
        </w:rPr>
        <w:t xml:space="preserve"> удостоверени</w:t>
      </w:r>
      <w:r w:rsidR="00867244" w:rsidRPr="00433F94">
        <w:rPr>
          <w:b w:val="0"/>
          <w:bCs/>
          <w:sz w:val="28"/>
          <w:szCs w:val="28"/>
        </w:rPr>
        <w:t>й</w:t>
      </w:r>
      <w:r w:rsidRPr="00433F94">
        <w:rPr>
          <w:b w:val="0"/>
          <w:bCs/>
          <w:sz w:val="28"/>
          <w:szCs w:val="28"/>
        </w:rPr>
        <w:t xml:space="preserve"> о повышении квалификации или дипломов о профессиональной переподготовке </w:t>
      </w:r>
      <w:r w:rsidR="00456955" w:rsidRPr="00433F94">
        <w:rPr>
          <w:b w:val="0"/>
          <w:bCs/>
          <w:sz w:val="28"/>
          <w:szCs w:val="28"/>
        </w:rPr>
        <w:t xml:space="preserve">по направлению </w:t>
      </w:r>
      <w:r w:rsidRPr="00433F94">
        <w:rPr>
          <w:b w:val="0"/>
          <w:bCs/>
          <w:sz w:val="28"/>
          <w:szCs w:val="28"/>
        </w:rPr>
        <w:t>инженерной деятельности;</w:t>
      </w:r>
    </w:p>
    <w:p w14:paraId="5AEE4511" w14:textId="29ABC69E" w:rsidR="008F0DE9" w:rsidRPr="00433F94" w:rsidRDefault="008F0DE9"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дополнительные материалы, подтверждающие значимость инженерного решения</w:t>
      </w:r>
      <w:r w:rsidR="00AC63F0" w:rsidRPr="00433F94">
        <w:rPr>
          <w:b w:val="0"/>
          <w:bCs/>
          <w:sz w:val="28"/>
          <w:szCs w:val="28"/>
        </w:rPr>
        <w:t xml:space="preserve"> и(или) поясняющие суть инженерного решения</w:t>
      </w:r>
      <w:r w:rsidRPr="00433F94">
        <w:rPr>
          <w:b w:val="0"/>
          <w:bCs/>
          <w:sz w:val="28"/>
          <w:szCs w:val="28"/>
        </w:rPr>
        <w:t>.</w:t>
      </w:r>
    </w:p>
    <w:p w14:paraId="46469762" w14:textId="09B146F1" w:rsidR="00753005" w:rsidRPr="00433F94" w:rsidRDefault="00753005" w:rsidP="00C06042">
      <w:pPr>
        <w:pStyle w:val="ConsPlusTitle"/>
        <w:widowControl/>
        <w:numPr>
          <w:ilvl w:val="1"/>
          <w:numId w:val="1"/>
        </w:numPr>
        <w:ind w:left="0" w:firstLine="709"/>
        <w:jc w:val="both"/>
        <w:rPr>
          <w:b w:val="0"/>
          <w:bCs/>
          <w:sz w:val="28"/>
          <w:szCs w:val="28"/>
        </w:rPr>
      </w:pPr>
      <w:r w:rsidRPr="00433F94">
        <w:rPr>
          <w:b w:val="0"/>
          <w:bCs/>
          <w:sz w:val="28"/>
          <w:szCs w:val="28"/>
        </w:rPr>
        <w:t xml:space="preserve">Все </w:t>
      </w:r>
      <w:r w:rsidR="00A51037" w:rsidRPr="00433F94">
        <w:rPr>
          <w:b w:val="0"/>
          <w:bCs/>
          <w:sz w:val="28"/>
          <w:szCs w:val="28"/>
        </w:rPr>
        <w:t>документы</w:t>
      </w:r>
      <w:r w:rsidRPr="00433F94">
        <w:rPr>
          <w:b w:val="0"/>
          <w:bCs/>
          <w:sz w:val="28"/>
          <w:szCs w:val="28"/>
        </w:rPr>
        <w:t xml:space="preserve"> для участия в Конкурсе </w:t>
      </w:r>
      <w:r w:rsidR="003E64BB" w:rsidRPr="00433F94">
        <w:rPr>
          <w:b w:val="0"/>
          <w:bCs/>
          <w:sz w:val="28"/>
          <w:szCs w:val="28"/>
        </w:rPr>
        <w:t xml:space="preserve">в </w:t>
      </w:r>
      <w:r w:rsidR="000E26D5" w:rsidRPr="00433F94">
        <w:rPr>
          <w:b w:val="0"/>
          <w:bCs/>
          <w:sz w:val="28"/>
          <w:szCs w:val="28"/>
        </w:rPr>
        <w:t>бумажном</w:t>
      </w:r>
      <w:r w:rsidR="003E64BB" w:rsidRPr="00433F94">
        <w:rPr>
          <w:b w:val="0"/>
          <w:bCs/>
          <w:sz w:val="28"/>
          <w:szCs w:val="28"/>
        </w:rPr>
        <w:t xml:space="preserve"> виде</w:t>
      </w:r>
      <w:r w:rsidR="000E26D5" w:rsidRPr="00433F94">
        <w:rPr>
          <w:b w:val="0"/>
          <w:bCs/>
          <w:sz w:val="28"/>
          <w:szCs w:val="28"/>
        </w:rPr>
        <w:t xml:space="preserve"> </w:t>
      </w:r>
      <w:r w:rsidR="00A51037" w:rsidRPr="00433F94">
        <w:rPr>
          <w:b w:val="0"/>
          <w:bCs/>
          <w:sz w:val="28"/>
          <w:szCs w:val="28"/>
        </w:rPr>
        <w:t xml:space="preserve">и </w:t>
      </w:r>
      <w:r w:rsidR="00BA7187" w:rsidRPr="00433F94">
        <w:rPr>
          <w:b w:val="0"/>
          <w:bCs/>
          <w:sz w:val="28"/>
          <w:szCs w:val="28"/>
        </w:rPr>
        <w:t>в виде</w:t>
      </w:r>
      <w:r w:rsidR="00A51037" w:rsidRPr="00433F94">
        <w:rPr>
          <w:b w:val="0"/>
          <w:bCs/>
          <w:sz w:val="28"/>
          <w:szCs w:val="28"/>
        </w:rPr>
        <w:t xml:space="preserve"> электронн</w:t>
      </w:r>
      <w:r w:rsidR="00BA7187" w:rsidRPr="00433F94">
        <w:rPr>
          <w:b w:val="0"/>
          <w:bCs/>
          <w:sz w:val="28"/>
          <w:szCs w:val="28"/>
        </w:rPr>
        <w:t>ой</w:t>
      </w:r>
      <w:r w:rsidR="00A51037" w:rsidRPr="00433F94">
        <w:rPr>
          <w:b w:val="0"/>
          <w:bCs/>
          <w:sz w:val="28"/>
          <w:szCs w:val="28"/>
        </w:rPr>
        <w:t xml:space="preserve"> копии документов на электронном носителе подаются </w:t>
      </w:r>
      <w:bookmarkStart w:id="2" w:name="_Hlk183786814"/>
      <w:r w:rsidR="000E26D5" w:rsidRPr="00433F94">
        <w:rPr>
          <w:b w:val="0"/>
          <w:bCs/>
          <w:sz w:val="28"/>
          <w:szCs w:val="28"/>
        </w:rPr>
        <w:t xml:space="preserve">по адресу: г. Ульяновск, ул. Северный Венец, д. 32, на имя Сопредседателя Инженерного клуба Ульяновской области Н.Г. Ярушкиной. </w:t>
      </w:r>
      <w:bookmarkEnd w:id="2"/>
    </w:p>
    <w:p w14:paraId="7A3DA2B7" w14:textId="35925B62" w:rsidR="0024640F" w:rsidRPr="00433F94" w:rsidRDefault="00734D17" w:rsidP="00C06042">
      <w:pPr>
        <w:pStyle w:val="ConsPlusTitle"/>
        <w:widowControl/>
        <w:numPr>
          <w:ilvl w:val="1"/>
          <w:numId w:val="1"/>
        </w:numPr>
        <w:ind w:left="0" w:firstLine="709"/>
        <w:jc w:val="both"/>
        <w:rPr>
          <w:b w:val="0"/>
          <w:bCs/>
          <w:sz w:val="28"/>
          <w:szCs w:val="28"/>
        </w:rPr>
      </w:pPr>
      <w:r w:rsidRPr="00433F94">
        <w:rPr>
          <w:b w:val="0"/>
          <w:bCs/>
          <w:sz w:val="28"/>
          <w:szCs w:val="28"/>
        </w:rPr>
        <w:t>З</w:t>
      </w:r>
      <w:r w:rsidR="001014E6" w:rsidRPr="00433F94">
        <w:rPr>
          <w:b w:val="0"/>
          <w:bCs/>
          <w:sz w:val="28"/>
          <w:szCs w:val="28"/>
        </w:rPr>
        <w:t>аявк</w:t>
      </w:r>
      <w:r w:rsidRPr="00433F94">
        <w:rPr>
          <w:b w:val="0"/>
          <w:bCs/>
          <w:sz w:val="28"/>
          <w:szCs w:val="28"/>
        </w:rPr>
        <w:t>а не допускается</w:t>
      </w:r>
      <w:r w:rsidR="001014E6" w:rsidRPr="00433F94">
        <w:rPr>
          <w:b w:val="0"/>
          <w:bCs/>
          <w:sz w:val="28"/>
          <w:szCs w:val="28"/>
        </w:rPr>
        <w:t xml:space="preserve"> </w:t>
      </w:r>
      <w:r w:rsidRPr="00433F94">
        <w:rPr>
          <w:b w:val="0"/>
          <w:bCs/>
          <w:sz w:val="28"/>
          <w:szCs w:val="28"/>
        </w:rPr>
        <w:t>до</w:t>
      </w:r>
      <w:r w:rsidR="001014E6" w:rsidRPr="00433F94">
        <w:rPr>
          <w:b w:val="0"/>
          <w:bCs/>
          <w:sz w:val="28"/>
          <w:szCs w:val="28"/>
        </w:rPr>
        <w:t xml:space="preserve"> </w:t>
      </w:r>
      <w:r w:rsidR="0024640F" w:rsidRPr="00433F94">
        <w:rPr>
          <w:b w:val="0"/>
          <w:bCs/>
          <w:sz w:val="28"/>
          <w:szCs w:val="28"/>
        </w:rPr>
        <w:t>независимой экспертизы, если:</w:t>
      </w:r>
    </w:p>
    <w:p w14:paraId="29984795" w14:textId="4AC8846F" w:rsidR="0024640F" w:rsidRPr="00433F94" w:rsidRDefault="0024640F" w:rsidP="00C06042">
      <w:pPr>
        <w:pStyle w:val="ConsPlusNormal"/>
        <w:widowControl/>
        <w:numPr>
          <w:ilvl w:val="0"/>
          <w:numId w:val="4"/>
        </w:numPr>
        <w:tabs>
          <w:tab w:val="left" w:pos="1134"/>
        </w:tabs>
        <w:ind w:left="0" w:firstLine="709"/>
        <w:jc w:val="both"/>
        <w:rPr>
          <w:sz w:val="28"/>
          <w:szCs w:val="28"/>
        </w:rPr>
      </w:pPr>
      <w:r w:rsidRPr="00433F94">
        <w:rPr>
          <w:sz w:val="28"/>
          <w:szCs w:val="28"/>
        </w:rPr>
        <w:t>заявка, представленная на участие в Конкурсе заявителем</w:t>
      </w:r>
      <w:r w:rsidR="00867244" w:rsidRPr="00433F94">
        <w:rPr>
          <w:sz w:val="28"/>
          <w:szCs w:val="28"/>
        </w:rPr>
        <w:t>(</w:t>
      </w:r>
      <w:proofErr w:type="spellStart"/>
      <w:r w:rsidR="00734D17" w:rsidRPr="00433F94">
        <w:rPr>
          <w:sz w:val="28"/>
          <w:szCs w:val="28"/>
        </w:rPr>
        <w:t>я</w:t>
      </w:r>
      <w:r w:rsidR="00867244" w:rsidRPr="00433F94">
        <w:rPr>
          <w:sz w:val="28"/>
          <w:szCs w:val="28"/>
        </w:rPr>
        <w:t>ми</w:t>
      </w:r>
      <w:proofErr w:type="spellEnd"/>
      <w:r w:rsidR="00867244" w:rsidRPr="00433F94">
        <w:rPr>
          <w:sz w:val="28"/>
          <w:szCs w:val="28"/>
        </w:rPr>
        <w:t>)</w:t>
      </w:r>
      <w:r w:rsidRPr="00433F94">
        <w:rPr>
          <w:sz w:val="28"/>
          <w:szCs w:val="28"/>
        </w:rPr>
        <w:t>, не соответствует требованиям, установленным настоящим Положением;</w:t>
      </w:r>
    </w:p>
    <w:p w14:paraId="51FEF7C5" w14:textId="01F1222B" w:rsidR="0024640F" w:rsidRPr="00433F94" w:rsidRDefault="0024640F" w:rsidP="00C06042">
      <w:pPr>
        <w:pStyle w:val="ConsPlusNormal"/>
        <w:widowControl/>
        <w:numPr>
          <w:ilvl w:val="0"/>
          <w:numId w:val="4"/>
        </w:numPr>
        <w:tabs>
          <w:tab w:val="left" w:pos="1134"/>
        </w:tabs>
        <w:ind w:left="0" w:firstLine="709"/>
        <w:jc w:val="both"/>
        <w:rPr>
          <w:sz w:val="28"/>
          <w:szCs w:val="28"/>
        </w:rPr>
      </w:pPr>
      <w:r w:rsidRPr="00433F94">
        <w:rPr>
          <w:sz w:val="28"/>
          <w:szCs w:val="28"/>
        </w:rPr>
        <w:t>отсутствуют контактные данные заявителя</w:t>
      </w:r>
      <w:r w:rsidR="00867244" w:rsidRPr="00433F94">
        <w:rPr>
          <w:sz w:val="28"/>
          <w:szCs w:val="28"/>
        </w:rPr>
        <w:t>(ей)</w:t>
      </w:r>
      <w:r w:rsidRPr="00433F94">
        <w:rPr>
          <w:sz w:val="28"/>
          <w:szCs w:val="28"/>
        </w:rPr>
        <w:t>;</w:t>
      </w:r>
    </w:p>
    <w:p w14:paraId="3D7415D6" w14:textId="4FBD09B9" w:rsidR="0024640F" w:rsidRPr="00433F94" w:rsidRDefault="0024640F" w:rsidP="00C06042">
      <w:pPr>
        <w:pStyle w:val="ConsPlusNormal"/>
        <w:widowControl/>
        <w:numPr>
          <w:ilvl w:val="0"/>
          <w:numId w:val="4"/>
        </w:numPr>
        <w:tabs>
          <w:tab w:val="left" w:pos="1134"/>
        </w:tabs>
        <w:ind w:left="0" w:firstLine="709"/>
        <w:jc w:val="both"/>
        <w:rPr>
          <w:sz w:val="28"/>
          <w:szCs w:val="28"/>
        </w:rPr>
      </w:pPr>
      <w:r w:rsidRPr="00433F94">
        <w:rPr>
          <w:sz w:val="28"/>
          <w:szCs w:val="28"/>
        </w:rPr>
        <w:t>предоставлены недостоверные документы и (или) информация;</w:t>
      </w:r>
    </w:p>
    <w:p w14:paraId="29768158" w14:textId="4279684F" w:rsidR="0024640F" w:rsidRPr="00433F94" w:rsidRDefault="0024640F" w:rsidP="00C06042">
      <w:pPr>
        <w:pStyle w:val="ConsPlusNormal"/>
        <w:widowControl/>
        <w:numPr>
          <w:ilvl w:val="0"/>
          <w:numId w:val="4"/>
        </w:numPr>
        <w:tabs>
          <w:tab w:val="left" w:pos="1134"/>
        </w:tabs>
        <w:ind w:left="0" w:firstLine="709"/>
        <w:jc w:val="both"/>
        <w:rPr>
          <w:sz w:val="28"/>
          <w:szCs w:val="28"/>
        </w:rPr>
      </w:pPr>
      <w:r w:rsidRPr="00433F94">
        <w:rPr>
          <w:sz w:val="28"/>
          <w:szCs w:val="28"/>
        </w:rPr>
        <w:t>заявка содержит нецензурные или оскорбительные выражения, несвязный набор символов, призывы к осуществлению деятельности, нарушающей требования законодательства, или предусматривает мероприятия, осуществление которых нарушает требования законодательства</w:t>
      </w:r>
      <w:r w:rsidR="00BA7187" w:rsidRPr="00433F94">
        <w:rPr>
          <w:sz w:val="28"/>
          <w:szCs w:val="28"/>
        </w:rPr>
        <w:t xml:space="preserve"> Российской Федерации</w:t>
      </w:r>
      <w:r w:rsidRPr="00433F94">
        <w:rPr>
          <w:sz w:val="28"/>
          <w:szCs w:val="28"/>
        </w:rPr>
        <w:t>.</w:t>
      </w:r>
    </w:p>
    <w:p w14:paraId="7FC13604" w14:textId="68A9079E" w:rsidR="00205FFE" w:rsidRPr="00433F94" w:rsidRDefault="0024640F" w:rsidP="00F501AD">
      <w:pPr>
        <w:pStyle w:val="ConsPlusNormal"/>
        <w:widowControl/>
        <w:numPr>
          <w:ilvl w:val="0"/>
          <w:numId w:val="1"/>
        </w:numPr>
        <w:spacing w:before="120" w:after="120"/>
        <w:ind w:left="0" w:firstLine="0"/>
        <w:jc w:val="center"/>
        <w:rPr>
          <w:b/>
          <w:bCs/>
          <w:sz w:val="28"/>
          <w:szCs w:val="28"/>
        </w:rPr>
      </w:pPr>
      <w:r w:rsidRPr="00433F94">
        <w:rPr>
          <w:b/>
          <w:bCs/>
          <w:sz w:val="28"/>
          <w:szCs w:val="28"/>
        </w:rPr>
        <w:t>Условия и п</w:t>
      </w:r>
      <w:r w:rsidR="00205FFE" w:rsidRPr="00433F94">
        <w:rPr>
          <w:b/>
          <w:bCs/>
          <w:sz w:val="28"/>
          <w:szCs w:val="28"/>
        </w:rPr>
        <w:t>орядок проведения Конкурса</w:t>
      </w:r>
    </w:p>
    <w:p w14:paraId="5B1D04CF" w14:textId="3FA7BB1F" w:rsidR="00205FFE" w:rsidRPr="00433F94" w:rsidRDefault="0024640F" w:rsidP="00C06042">
      <w:pPr>
        <w:pStyle w:val="ConsPlusTitle"/>
        <w:widowControl/>
        <w:numPr>
          <w:ilvl w:val="1"/>
          <w:numId w:val="1"/>
        </w:numPr>
        <w:ind w:left="0" w:firstLine="709"/>
        <w:jc w:val="both"/>
        <w:rPr>
          <w:b w:val="0"/>
          <w:bCs/>
          <w:sz w:val="28"/>
          <w:szCs w:val="28"/>
        </w:rPr>
      </w:pPr>
      <w:bookmarkStart w:id="3" w:name="P141"/>
      <w:bookmarkEnd w:id="3"/>
      <w:r w:rsidRPr="00433F94">
        <w:rPr>
          <w:b w:val="0"/>
          <w:bCs/>
          <w:sz w:val="28"/>
          <w:szCs w:val="28"/>
        </w:rPr>
        <w:t>Информация о проведении Конкурса, адрес и сроки приёма конкурсных материалов размеща</w:t>
      </w:r>
      <w:r w:rsidR="008810FD" w:rsidRPr="00433F94">
        <w:rPr>
          <w:b w:val="0"/>
          <w:bCs/>
          <w:sz w:val="28"/>
          <w:szCs w:val="28"/>
        </w:rPr>
        <w:t>ю</w:t>
      </w:r>
      <w:r w:rsidRPr="00433F94">
        <w:rPr>
          <w:b w:val="0"/>
          <w:bCs/>
          <w:sz w:val="28"/>
          <w:szCs w:val="28"/>
        </w:rPr>
        <w:t xml:space="preserve">тся </w:t>
      </w:r>
      <w:bookmarkStart w:id="4" w:name="_Hlk183780307"/>
      <w:r w:rsidRPr="00433F94">
        <w:rPr>
          <w:b w:val="0"/>
          <w:bCs/>
          <w:sz w:val="28"/>
          <w:szCs w:val="28"/>
        </w:rPr>
        <w:t xml:space="preserve">в информационно-телекоммуникационной сети «Интернет» </w:t>
      </w:r>
      <w:bookmarkStart w:id="5" w:name="_Hlk183785501"/>
      <w:r w:rsidR="00BA7187" w:rsidRPr="00433F94">
        <w:rPr>
          <w:b w:val="0"/>
          <w:bCs/>
          <w:sz w:val="28"/>
          <w:szCs w:val="28"/>
        </w:rPr>
        <w:t xml:space="preserve">на официальном сайте Ульяновского государственного технического университета </w:t>
      </w:r>
      <w:r w:rsidR="00433F94" w:rsidRPr="00433F94">
        <w:rPr>
          <w:b w:val="0"/>
          <w:bCs/>
          <w:sz w:val="28"/>
          <w:szCs w:val="28"/>
        </w:rPr>
        <w:t xml:space="preserve">в разделе «Инженерный клуб Ульяновской области» </w:t>
      </w:r>
      <w:r w:rsidR="00BA7187" w:rsidRPr="00433F94">
        <w:rPr>
          <w:b w:val="0"/>
          <w:bCs/>
          <w:sz w:val="28"/>
          <w:szCs w:val="28"/>
        </w:rPr>
        <w:t>(</w:t>
      </w:r>
      <w:hyperlink r:id="rId10" w:history="1">
        <w:r w:rsidR="00433F94" w:rsidRPr="00433F94">
          <w:rPr>
            <w:rStyle w:val="a8"/>
            <w:b w:val="0"/>
            <w:bCs/>
            <w:sz w:val="28"/>
            <w:szCs w:val="22"/>
          </w:rPr>
          <w:t>https://ulstu.ru/tk/engineering_club/</w:t>
        </w:r>
      </w:hyperlink>
      <w:r w:rsidR="00BA7187" w:rsidRPr="00433F94">
        <w:rPr>
          <w:b w:val="0"/>
          <w:bCs/>
          <w:sz w:val="28"/>
          <w:szCs w:val="28"/>
        </w:rPr>
        <w:t>)</w:t>
      </w:r>
      <w:bookmarkEnd w:id="5"/>
      <w:r w:rsidR="00BA7187" w:rsidRPr="00433F94">
        <w:rPr>
          <w:b w:val="0"/>
          <w:bCs/>
          <w:sz w:val="28"/>
          <w:szCs w:val="28"/>
        </w:rPr>
        <w:t xml:space="preserve"> </w:t>
      </w:r>
      <w:r w:rsidRPr="00433F94">
        <w:rPr>
          <w:b w:val="0"/>
          <w:bCs/>
          <w:sz w:val="28"/>
          <w:szCs w:val="28"/>
        </w:rPr>
        <w:t>и информационном письме</w:t>
      </w:r>
      <w:bookmarkEnd w:id="4"/>
      <w:r w:rsidR="00FF7215" w:rsidRPr="00433F94">
        <w:rPr>
          <w:b w:val="0"/>
          <w:bCs/>
          <w:sz w:val="28"/>
          <w:szCs w:val="28"/>
        </w:rPr>
        <w:t>, направленном в организацию, представители которой являются членами Инженерного клуба</w:t>
      </w:r>
      <w:r w:rsidRPr="00433F94">
        <w:rPr>
          <w:b w:val="0"/>
          <w:bCs/>
          <w:sz w:val="28"/>
          <w:szCs w:val="28"/>
        </w:rPr>
        <w:t>.</w:t>
      </w:r>
    </w:p>
    <w:p w14:paraId="0B523037" w14:textId="6E27B368" w:rsidR="00805506" w:rsidRPr="00433F94" w:rsidRDefault="0024640F" w:rsidP="00C06042">
      <w:pPr>
        <w:pStyle w:val="ConsPlusTitle"/>
        <w:widowControl/>
        <w:numPr>
          <w:ilvl w:val="1"/>
          <w:numId w:val="1"/>
        </w:numPr>
        <w:ind w:left="0" w:firstLine="709"/>
        <w:jc w:val="both"/>
        <w:rPr>
          <w:b w:val="0"/>
          <w:bCs/>
          <w:sz w:val="28"/>
          <w:szCs w:val="28"/>
        </w:rPr>
      </w:pPr>
      <w:r w:rsidRPr="00433F94">
        <w:rPr>
          <w:b w:val="0"/>
          <w:bCs/>
          <w:sz w:val="28"/>
          <w:szCs w:val="28"/>
        </w:rPr>
        <w:t xml:space="preserve">Приём конкурсных материалов осуществляется Комиссией в течение срока, указанного </w:t>
      </w:r>
      <w:r w:rsidR="00433F94" w:rsidRPr="00433F94">
        <w:rPr>
          <w:b w:val="0"/>
          <w:bCs/>
          <w:sz w:val="28"/>
          <w:szCs w:val="28"/>
        </w:rPr>
        <w:t xml:space="preserve">на официальном сайте Ульяновского государственного технического университета в разделе «Инженерный клуб Ульяновской области» </w:t>
      </w:r>
      <w:r w:rsidR="00433F94" w:rsidRPr="00433F94">
        <w:rPr>
          <w:b w:val="0"/>
          <w:bCs/>
          <w:sz w:val="28"/>
          <w:szCs w:val="28"/>
        </w:rPr>
        <w:lastRenderedPageBreak/>
        <w:t>(https://ulstu.ru/tk/engineering_club/)</w:t>
      </w:r>
      <w:r w:rsidR="00CF102F" w:rsidRPr="00433F94">
        <w:rPr>
          <w:b w:val="0"/>
          <w:bCs/>
          <w:sz w:val="28"/>
          <w:szCs w:val="28"/>
        </w:rPr>
        <w:t xml:space="preserve"> и информационном письме</w:t>
      </w:r>
      <w:r w:rsidRPr="00433F94">
        <w:rPr>
          <w:b w:val="0"/>
          <w:bCs/>
          <w:sz w:val="28"/>
          <w:szCs w:val="28"/>
        </w:rPr>
        <w:t>. Срок приёма может быть измен</w:t>
      </w:r>
      <w:r w:rsidR="008810FD" w:rsidRPr="00433F94">
        <w:rPr>
          <w:b w:val="0"/>
          <w:bCs/>
          <w:sz w:val="28"/>
          <w:szCs w:val="28"/>
        </w:rPr>
        <w:t>ё</w:t>
      </w:r>
      <w:r w:rsidRPr="00433F94">
        <w:rPr>
          <w:b w:val="0"/>
          <w:bCs/>
          <w:sz w:val="28"/>
          <w:szCs w:val="28"/>
        </w:rPr>
        <w:t>н решением председателя Комиссии.</w:t>
      </w:r>
    </w:p>
    <w:p w14:paraId="108FA21D" w14:textId="4CA474C5" w:rsidR="0024640F" w:rsidRPr="00433F94" w:rsidRDefault="0024640F" w:rsidP="00C06042">
      <w:pPr>
        <w:pStyle w:val="ConsPlusTitle"/>
        <w:widowControl/>
        <w:numPr>
          <w:ilvl w:val="1"/>
          <w:numId w:val="1"/>
        </w:numPr>
        <w:ind w:left="0" w:firstLine="709"/>
        <w:jc w:val="both"/>
        <w:rPr>
          <w:b w:val="0"/>
          <w:bCs/>
          <w:sz w:val="28"/>
          <w:szCs w:val="28"/>
        </w:rPr>
      </w:pPr>
      <w:r w:rsidRPr="00433F94">
        <w:rPr>
          <w:b w:val="0"/>
          <w:bCs/>
          <w:sz w:val="28"/>
          <w:szCs w:val="28"/>
        </w:rPr>
        <w:t xml:space="preserve">После завершения приёма </w:t>
      </w:r>
      <w:r w:rsidR="00734D17" w:rsidRPr="00433F94">
        <w:rPr>
          <w:b w:val="0"/>
          <w:bCs/>
          <w:sz w:val="28"/>
          <w:szCs w:val="28"/>
        </w:rPr>
        <w:t xml:space="preserve">и проверки соответствия заявки требованиям </w:t>
      </w:r>
      <w:r w:rsidR="00F77698">
        <w:rPr>
          <w:b w:val="0"/>
          <w:bCs/>
          <w:sz w:val="28"/>
          <w:szCs w:val="28"/>
        </w:rPr>
        <w:t xml:space="preserve">настоящего Положения </w:t>
      </w:r>
      <w:r w:rsidR="00734D17" w:rsidRPr="00433F94">
        <w:rPr>
          <w:b w:val="0"/>
          <w:bCs/>
          <w:sz w:val="28"/>
          <w:szCs w:val="28"/>
        </w:rPr>
        <w:t xml:space="preserve">конкурсные материалы </w:t>
      </w:r>
      <w:r w:rsidRPr="00433F94">
        <w:rPr>
          <w:b w:val="0"/>
          <w:bCs/>
          <w:sz w:val="28"/>
          <w:szCs w:val="28"/>
        </w:rPr>
        <w:t xml:space="preserve">направляются </w:t>
      </w:r>
      <w:r w:rsidR="00B8470C" w:rsidRPr="00433F94">
        <w:rPr>
          <w:b w:val="0"/>
          <w:bCs/>
          <w:sz w:val="28"/>
          <w:szCs w:val="28"/>
        </w:rPr>
        <w:t>на экспертизу</w:t>
      </w:r>
      <w:r w:rsidRPr="00433F94">
        <w:rPr>
          <w:b w:val="0"/>
          <w:bCs/>
          <w:sz w:val="28"/>
          <w:szCs w:val="28"/>
        </w:rPr>
        <w:t>.</w:t>
      </w:r>
    </w:p>
    <w:p w14:paraId="0707A46C" w14:textId="6EB87472" w:rsidR="0024640F" w:rsidRPr="00433F94" w:rsidRDefault="00B8470C" w:rsidP="00C06042">
      <w:pPr>
        <w:pStyle w:val="ConsPlusTitle"/>
        <w:widowControl/>
        <w:numPr>
          <w:ilvl w:val="1"/>
          <w:numId w:val="1"/>
        </w:numPr>
        <w:ind w:left="0" w:firstLine="709"/>
        <w:jc w:val="both"/>
        <w:rPr>
          <w:b w:val="0"/>
          <w:bCs/>
          <w:sz w:val="28"/>
          <w:szCs w:val="28"/>
        </w:rPr>
      </w:pPr>
      <w:r w:rsidRPr="00433F94">
        <w:rPr>
          <w:b w:val="0"/>
          <w:bCs/>
          <w:sz w:val="28"/>
          <w:szCs w:val="28"/>
        </w:rPr>
        <w:t xml:space="preserve">Экспертиза </w:t>
      </w:r>
      <w:r w:rsidR="008810FD" w:rsidRPr="00433F94">
        <w:rPr>
          <w:b w:val="0"/>
          <w:bCs/>
          <w:sz w:val="28"/>
          <w:szCs w:val="28"/>
        </w:rPr>
        <w:t xml:space="preserve">конкурсных материалов проводится в соответствии с критериями, указанными в пункте </w:t>
      </w:r>
      <w:r w:rsidR="008816A6" w:rsidRPr="00433F94">
        <w:rPr>
          <w:b w:val="0"/>
          <w:bCs/>
          <w:sz w:val="28"/>
          <w:szCs w:val="28"/>
        </w:rPr>
        <w:t>5</w:t>
      </w:r>
      <w:r w:rsidR="008810FD" w:rsidRPr="00433F94">
        <w:rPr>
          <w:b w:val="0"/>
          <w:bCs/>
          <w:sz w:val="28"/>
          <w:szCs w:val="28"/>
        </w:rPr>
        <w:t>.</w:t>
      </w:r>
      <w:r w:rsidR="00061FB8" w:rsidRPr="00433F94">
        <w:rPr>
          <w:b w:val="0"/>
          <w:bCs/>
          <w:sz w:val="28"/>
          <w:szCs w:val="28"/>
        </w:rPr>
        <w:t>7</w:t>
      </w:r>
      <w:r w:rsidR="008810FD" w:rsidRPr="00433F94">
        <w:rPr>
          <w:b w:val="0"/>
          <w:bCs/>
          <w:sz w:val="28"/>
          <w:szCs w:val="28"/>
        </w:rPr>
        <w:t>. настоящего Положения.</w:t>
      </w:r>
    </w:p>
    <w:p w14:paraId="3DF590EF" w14:textId="258F6407" w:rsidR="008810FD" w:rsidRPr="00433F94" w:rsidRDefault="008810FD" w:rsidP="00C06042">
      <w:pPr>
        <w:pStyle w:val="ConsPlusTitle"/>
        <w:widowControl/>
        <w:numPr>
          <w:ilvl w:val="1"/>
          <w:numId w:val="1"/>
        </w:numPr>
        <w:ind w:left="0" w:firstLine="709"/>
        <w:jc w:val="both"/>
        <w:rPr>
          <w:b w:val="0"/>
          <w:bCs/>
          <w:sz w:val="28"/>
          <w:szCs w:val="28"/>
        </w:rPr>
      </w:pPr>
      <w:r w:rsidRPr="00433F94">
        <w:rPr>
          <w:b w:val="0"/>
          <w:bCs/>
          <w:sz w:val="28"/>
          <w:szCs w:val="28"/>
        </w:rPr>
        <w:t xml:space="preserve">Конкурсные материалы каждого участника Конкурса оценивают не менее двух экспертов, являющихся специалистами </w:t>
      </w:r>
      <w:r w:rsidR="008816A6" w:rsidRPr="00433F94">
        <w:rPr>
          <w:b w:val="0"/>
          <w:bCs/>
          <w:sz w:val="28"/>
          <w:szCs w:val="28"/>
        </w:rPr>
        <w:t>по</w:t>
      </w:r>
      <w:r w:rsidRPr="00433F94">
        <w:rPr>
          <w:b w:val="0"/>
          <w:bCs/>
          <w:sz w:val="28"/>
          <w:szCs w:val="28"/>
        </w:rPr>
        <w:t xml:space="preserve"> </w:t>
      </w:r>
      <w:r w:rsidR="008816A6" w:rsidRPr="00433F94">
        <w:rPr>
          <w:b w:val="0"/>
          <w:bCs/>
          <w:sz w:val="28"/>
          <w:szCs w:val="28"/>
        </w:rPr>
        <w:t>рассматриваемой</w:t>
      </w:r>
      <w:r w:rsidRPr="00433F94">
        <w:rPr>
          <w:b w:val="0"/>
          <w:bCs/>
          <w:sz w:val="28"/>
          <w:szCs w:val="28"/>
        </w:rPr>
        <w:t xml:space="preserve"> </w:t>
      </w:r>
      <w:r w:rsidR="008816A6" w:rsidRPr="00433F94">
        <w:rPr>
          <w:b w:val="0"/>
          <w:bCs/>
          <w:sz w:val="28"/>
          <w:szCs w:val="28"/>
        </w:rPr>
        <w:t>тематике</w:t>
      </w:r>
      <w:r w:rsidRPr="00433F94">
        <w:rPr>
          <w:b w:val="0"/>
          <w:bCs/>
          <w:sz w:val="28"/>
          <w:szCs w:val="28"/>
        </w:rPr>
        <w:t>.</w:t>
      </w:r>
    </w:p>
    <w:p w14:paraId="4318B514" w14:textId="79E271EB" w:rsidR="008810FD" w:rsidRPr="00433F94" w:rsidRDefault="008810FD" w:rsidP="00C06042">
      <w:pPr>
        <w:pStyle w:val="ConsPlusTitle"/>
        <w:widowControl/>
        <w:numPr>
          <w:ilvl w:val="1"/>
          <w:numId w:val="1"/>
        </w:numPr>
        <w:ind w:left="0" w:firstLine="709"/>
        <w:jc w:val="both"/>
        <w:rPr>
          <w:b w:val="0"/>
          <w:bCs/>
          <w:sz w:val="28"/>
          <w:szCs w:val="28"/>
        </w:rPr>
      </w:pPr>
      <w:r w:rsidRPr="00433F94">
        <w:rPr>
          <w:b w:val="0"/>
          <w:bCs/>
          <w:sz w:val="28"/>
          <w:szCs w:val="28"/>
        </w:rPr>
        <w:t xml:space="preserve">Максимальная продолжительность срока </w:t>
      </w:r>
      <w:r w:rsidR="00AC63F0" w:rsidRPr="00433F94">
        <w:rPr>
          <w:b w:val="0"/>
          <w:bCs/>
          <w:sz w:val="28"/>
          <w:szCs w:val="28"/>
        </w:rPr>
        <w:t xml:space="preserve">экспертизы </w:t>
      </w:r>
      <w:r w:rsidRPr="00433F94">
        <w:rPr>
          <w:b w:val="0"/>
          <w:bCs/>
          <w:sz w:val="28"/>
          <w:szCs w:val="28"/>
        </w:rPr>
        <w:t xml:space="preserve">конкурсных материалов составляет не более </w:t>
      </w:r>
      <w:r w:rsidR="00867244" w:rsidRPr="00433F94">
        <w:rPr>
          <w:b w:val="0"/>
          <w:bCs/>
          <w:sz w:val="28"/>
          <w:szCs w:val="28"/>
        </w:rPr>
        <w:t xml:space="preserve">30 календарных дней </w:t>
      </w:r>
      <w:r w:rsidRPr="00433F94">
        <w:rPr>
          <w:b w:val="0"/>
          <w:bCs/>
          <w:sz w:val="28"/>
          <w:szCs w:val="28"/>
        </w:rPr>
        <w:t xml:space="preserve">со дня </w:t>
      </w:r>
      <w:r w:rsidR="00867244" w:rsidRPr="00433F94">
        <w:rPr>
          <w:b w:val="0"/>
          <w:bCs/>
          <w:sz w:val="28"/>
          <w:szCs w:val="28"/>
        </w:rPr>
        <w:t>окончания приема заявок</w:t>
      </w:r>
      <w:r w:rsidR="00E42936" w:rsidRPr="00433F94">
        <w:rPr>
          <w:b w:val="0"/>
          <w:bCs/>
          <w:sz w:val="28"/>
          <w:szCs w:val="28"/>
        </w:rPr>
        <w:t>.</w:t>
      </w:r>
    </w:p>
    <w:p w14:paraId="23C9CF03" w14:textId="08561DD6" w:rsidR="0045652E" w:rsidRPr="00433F94" w:rsidRDefault="0045652E" w:rsidP="00C06042">
      <w:pPr>
        <w:pStyle w:val="ConsPlusTitle"/>
        <w:widowControl/>
        <w:numPr>
          <w:ilvl w:val="1"/>
          <w:numId w:val="1"/>
        </w:numPr>
        <w:ind w:left="0" w:firstLine="709"/>
        <w:jc w:val="both"/>
        <w:rPr>
          <w:b w:val="0"/>
          <w:bCs/>
          <w:sz w:val="28"/>
          <w:szCs w:val="28"/>
        </w:rPr>
      </w:pPr>
      <w:r w:rsidRPr="00433F94">
        <w:rPr>
          <w:b w:val="0"/>
          <w:bCs/>
          <w:sz w:val="28"/>
          <w:szCs w:val="28"/>
        </w:rPr>
        <w:t>Критерии оценки конкурсных материалов:</w:t>
      </w:r>
    </w:p>
    <w:p w14:paraId="4E8454A2" w14:textId="52ABE817" w:rsidR="00825AB0" w:rsidRPr="000E4FB2" w:rsidRDefault="00825AB0" w:rsidP="00825AB0">
      <w:pPr>
        <w:pStyle w:val="ConsPlusTitle"/>
        <w:widowControl/>
        <w:numPr>
          <w:ilvl w:val="0"/>
          <w:numId w:val="3"/>
        </w:numPr>
        <w:tabs>
          <w:tab w:val="left" w:pos="993"/>
        </w:tabs>
        <w:ind w:left="0" w:firstLine="709"/>
        <w:jc w:val="both"/>
        <w:rPr>
          <w:b w:val="0"/>
          <w:bCs/>
          <w:sz w:val="28"/>
          <w:szCs w:val="28"/>
        </w:rPr>
      </w:pPr>
      <w:r w:rsidRPr="000E4FB2">
        <w:rPr>
          <w:b w:val="0"/>
          <w:bCs/>
          <w:sz w:val="28"/>
          <w:szCs w:val="28"/>
        </w:rPr>
        <w:t>технико-экономическая эффективность от использования предлагаемого решения (подтверждение повышения производительности труда – снижение себестоимости единицы продукции)</w:t>
      </w:r>
      <w:r w:rsidR="000E4FB2" w:rsidRPr="000E4FB2">
        <w:rPr>
          <w:b w:val="0"/>
          <w:bCs/>
          <w:sz w:val="28"/>
          <w:szCs w:val="28"/>
        </w:rPr>
        <w:t xml:space="preserve"> – в баллах (от 1до 10)</w:t>
      </w:r>
      <w:r w:rsidRPr="000E4FB2">
        <w:rPr>
          <w:b w:val="0"/>
          <w:bCs/>
          <w:sz w:val="28"/>
          <w:szCs w:val="28"/>
        </w:rPr>
        <w:t>.</w:t>
      </w:r>
    </w:p>
    <w:p w14:paraId="10175B5E" w14:textId="70BC7462" w:rsidR="0045652E" w:rsidRPr="00433F94" w:rsidRDefault="0045652E"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 xml:space="preserve">новизна заявляемого </w:t>
      </w:r>
      <w:r w:rsidR="00061FB8" w:rsidRPr="00433F94">
        <w:rPr>
          <w:b w:val="0"/>
          <w:bCs/>
          <w:sz w:val="28"/>
          <w:szCs w:val="28"/>
        </w:rPr>
        <w:t>инженерного решения</w:t>
      </w:r>
      <w:r w:rsidR="008E34F9" w:rsidRPr="00433F94">
        <w:rPr>
          <w:b w:val="0"/>
          <w:bCs/>
          <w:sz w:val="28"/>
          <w:szCs w:val="28"/>
        </w:rPr>
        <w:t xml:space="preserve"> (от 0 до 10)</w:t>
      </w:r>
      <w:r w:rsidRPr="00433F94">
        <w:rPr>
          <w:b w:val="0"/>
          <w:bCs/>
          <w:sz w:val="28"/>
          <w:szCs w:val="28"/>
        </w:rPr>
        <w:t>;</w:t>
      </w:r>
    </w:p>
    <w:p w14:paraId="6B18DE3E" w14:textId="08C9C7F8" w:rsidR="0045652E" w:rsidRPr="00433F94" w:rsidRDefault="0045652E"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актуальность решаемой задачи</w:t>
      </w:r>
      <w:r w:rsidR="004E7594" w:rsidRPr="00433F94">
        <w:rPr>
          <w:b w:val="0"/>
          <w:bCs/>
          <w:sz w:val="28"/>
          <w:szCs w:val="28"/>
        </w:rPr>
        <w:t xml:space="preserve"> для предприятия</w:t>
      </w:r>
      <w:r w:rsidR="008E34F9" w:rsidRPr="00433F94">
        <w:rPr>
          <w:b w:val="0"/>
          <w:bCs/>
          <w:sz w:val="28"/>
          <w:szCs w:val="28"/>
        </w:rPr>
        <w:t xml:space="preserve"> (от 0 до 10)</w:t>
      </w:r>
      <w:r w:rsidRPr="00433F94">
        <w:rPr>
          <w:b w:val="0"/>
          <w:bCs/>
          <w:sz w:val="28"/>
          <w:szCs w:val="28"/>
        </w:rPr>
        <w:t>;</w:t>
      </w:r>
    </w:p>
    <w:p w14:paraId="4F8E387A" w14:textId="5F748582" w:rsidR="004E7594" w:rsidRPr="00433F94" w:rsidRDefault="004E7594" w:rsidP="004E7594">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актуальность решаемой задачи для региона (от 0 до 10);</w:t>
      </w:r>
    </w:p>
    <w:p w14:paraId="3412DA19" w14:textId="63FB9CFF" w:rsidR="0045652E" w:rsidRPr="00433F94" w:rsidRDefault="004E7594"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 xml:space="preserve">возможность и готовность </w:t>
      </w:r>
      <w:r w:rsidR="00186CDD" w:rsidRPr="00433F94">
        <w:rPr>
          <w:b w:val="0"/>
          <w:bCs/>
          <w:sz w:val="28"/>
          <w:szCs w:val="28"/>
        </w:rPr>
        <w:t>заявляемого</w:t>
      </w:r>
      <w:r w:rsidRPr="00433F94">
        <w:rPr>
          <w:b w:val="0"/>
          <w:bCs/>
          <w:sz w:val="28"/>
          <w:szCs w:val="28"/>
        </w:rPr>
        <w:t xml:space="preserve"> решения к тиражированию </w:t>
      </w:r>
      <w:r w:rsidR="008E34F9" w:rsidRPr="00433F94">
        <w:rPr>
          <w:b w:val="0"/>
          <w:bCs/>
          <w:sz w:val="28"/>
          <w:szCs w:val="28"/>
        </w:rPr>
        <w:t>(от 0 до 10)</w:t>
      </w:r>
      <w:r w:rsidR="0045652E" w:rsidRPr="00433F94">
        <w:rPr>
          <w:b w:val="0"/>
          <w:bCs/>
          <w:sz w:val="28"/>
          <w:szCs w:val="28"/>
        </w:rPr>
        <w:t>;</w:t>
      </w:r>
    </w:p>
    <w:p w14:paraId="65923E0A" w14:textId="0B57B389" w:rsidR="004E7594" w:rsidRPr="00433F94" w:rsidRDefault="004E7594" w:rsidP="004E7594">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 xml:space="preserve">наличие целевого рынка для тиражирования </w:t>
      </w:r>
      <w:r w:rsidR="00186CDD" w:rsidRPr="00433F94">
        <w:rPr>
          <w:b w:val="0"/>
          <w:bCs/>
          <w:sz w:val="28"/>
          <w:szCs w:val="28"/>
        </w:rPr>
        <w:t>заявляемого</w:t>
      </w:r>
      <w:r w:rsidRPr="00433F94">
        <w:rPr>
          <w:b w:val="0"/>
          <w:bCs/>
          <w:sz w:val="28"/>
          <w:szCs w:val="28"/>
        </w:rPr>
        <w:t xml:space="preserve"> решения (от 0 до 10);</w:t>
      </w:r>
    </w:p>
    <w:p w14:paraId="5A24D5CD" w14:textId="0673BD8B" w:rsidR="0045652E" w:rsidRPr="00433F94" w:rsidRDefault="0045652E"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право</w:t>
      </w:r>
      <w:r w:rsidR="00AC63F0" w:rsidRPr="00433F94">
        <w:rPr>
          <w:b w:val="0"/>
          <w:bCs/>
          <w:sz w:val="28"/>
          <w:szCs w:val="28"/>
        </w:rPr>
        <w:t>(а)</w:t>
      </w:r>
      <w:r w:rsidRPr="00433F94">
        <w:rPr>
          <w:b w:val="0"/>
          <w:bCs/>
          <w:sz w:val="28"/>
          <w:szCs w:val="28"/>
        </w:rPr>
        <w:t xml:space="preserve"> на интеллектуальную собственность (</w:t>
      </w:r>
      <w:r w:rsidR="004E7594" w:rsidRPr="00433F94">
        <w:rPr>
          <w:b w:val="0"/>
          <w:bCs/>
          <w:sz w:val="28"/>
          <w:szCs w:val="28"/>
        </w:rPr>
        <w:t xml:space="preserve">наличие </w:t>
      </w:r>
      <w:r w:rsidRPr="00433F94">
        <w:rPr>
          <w:b w:val="0"/>
          <w:bCs/>
          <w:sz w:val="28"/>
          <w:szCs w:val="28"/>
        </w:rPr>
        <w:t>патент</w:t>
      </w:r>
      <w:r w:rsidR="004E7594" w:rsidRPr="00433F94">
        <w:rPr>
          <w:b w:val="0"/>
          <w:bCs/>
          <w:sz w:val="28"/>
          <w:szCs w:val="28"/>
        </w:rPr>
        <w:t>ов – 10 баллов</w:t>
      </w:r>
      <w:r w:rsidRPr="00433F94">
        <w:rPr>
          <w:b w:val="0"/>
          <w:bCs/>
          <w:sz w:val="28"/>
          <w:szCs w:val="28"/>
        </w:rPr>
        <w:t>, а при их отсутствии – патентоспособность продукции)</w:t>
      </w:r>
      <w:r w:rsidR="008E34F9" w:rsidRPr="00433F94">
        <w:rPr>
          <w:b w:val="0"/>
          <w:bCs/>
          <w:sz w:val="28"/>
          <w:szCs w:val="28"/>
        </w:rPr>
        <w:t xml:space="preserve"> (от 0 до 10)</w:t>
      </w:r>
      <w:r w:rsidRPr="00433F94">
        <w:rPr>
          <w:b w:val="0"/>
          <w:bCs/>
          <w:sz w:val="28"/>
          <w:szCs w:val="28"/>
        </w:rPr>
        <w:t>;</w:t>
      </w:r>
    </w:p>
    <w:p w14:paraId="09C026CD" w14:textId="61ECE615" w:rsidR="004E7594" w:rsidRPr="00433F94" w:rsidRDefault="00186CDD" w:rsidP="00C06042">
      <w:pPr>
        <w:pStyle w:val="ConsPlusTitle"/>
        <w:widowControl/>
        <w:numPr>
          <w:ilvl w:val="0"/>
          <w:numId w:val="3"/>
        </w:numPr>
        <w:tabs>
          <w:tab w:val="left" w:pos="993"/>
        </w:tabs>
        <w:ind w:left="0" w:firstLine="709"/>
        <w:jc w:val="both"/>
        <w:rPr>
          <w:b w:val="0"/>
          <w:bCs/>
          <w:sz w:val="28"/>
          <w:szCs w:val="28"/>
        </w:rPr>
      </w:pPr>
      <w:r w:rsidRPr="00433F94">
        <w:rPr>
          <w:b w:val="0"/>
          <w:bCs/>
          <w:sz w:val="28"/>
          <w:szCs w:val="28"/>
        </w:rPr>
        <w:t>особое мнение эксперта</w:t>
      </w:r>
      <w:r w:rsidR="008E34F9" w:rsidRPr="00433F94">
        <w:rPr>
          <w:b w:val="0"/>
          <w:bCs/>
          <w:sz w:val="28"/>
          <w:szCs w:val="28"/>
        </w:rPr>
        <w:t xml:space="preserve"> (от 0 до 10)</w:t>
      </w:r>
      <w:r w:rsidR="00F666C8" w:rsidRPr="00433F94">
        <w:rPr>
          <w:b w:val="0"/>
          <w:bCs/>
          <w:sz w:val="28"/>
          <w:szCs w:val="28"/>
        </w:rPr>
        <w:t>.</w:t>
      </w:r>
    </w:p>
    <w:p w14:paraId="58439B1B" w14:textId="515D0AA4" w:rsidR="00F666C8" w:rsidRPr="00433F94" w:rsidRDefault="00F666C8" w:rsidP="00F666C8">
      <w:pPr>
        <w:pStyle w:val="ConsPlusTitle"/>
        <w:widowControl/>
        <w:numPr>
          <w:ilvl w:val="1"/>
          <w:numId w:val="1"/>
        </w:numPr>
        <w:ind w:left="0" w:firstLine="709"/>
        <w:jc w:val="both"/>
        <w:rPr>
          <w:b w:val="0"/>
          <w:bCs/>
          <w:sz w:val="28"/>
          <w:szCs w:val="28"/>
        </w:rPr>
      </w:pPr>
      <w:r w:rsidRPr="00433F94">
        <w:rPr>
          <w:b w:val="0"/>
          <w:bCs/>
          <w:sz w:val="28"/>
          <w:szCs w:val="28"/>
        </w:rPr>
        <w:t>Конкурс признается несостоявшимся, если для участия в Конкурсе не было выдвинуто ни одного участника.</w:t>
      </w:r>
    </w:p>
    <w:p w14:paraId="62079A93" w14:textId="18F6E228" w:rsidR="009F2942" w:rsidRPr="00433F94" w:rsidRDefault="00F666C8" w:rsidP="00C06042">
      <w:pPr>
        <w:pStyle w:val="ConsPlusTitle"/>
        <w:widowControl/>
        <w:numPr>
          <w:ilvl w:val="1"/>
          <w:numId w:val="1"/>
        </w:numPr>
        <w:ind w:left="0" w:firstLine="709"/>
        <w:jc w:val="both"/>
        <w:rPr>
          <w:b w:val="0"/>
          <w:bCs/>
          <w:sz w:val="28"/>
          <w:szCs w:val="28"/>
        </w:rPr>
      </w:pPr>
      <w:r w:rsidRPr="000E4FB2">
        <w:rPr>
          <w:b w:val="0"/>
          <w:bCs/>
          <w:sz w:val="28"/>
          <w:szCs w:val="28"/>
        </w:rPr>
        <w:t>П</w:t>
      </w:r>
      <w:r w:rsidR="00FC2423" w:rsidRPr="000E4FB2">
        <w:rPr>
          <w:b w:val="0"/>
          <w:bCs/>
          <w:sz w:val="28"/>
          <w:szCs w:val="28"/>
        </w:rPr>
        <w:t>ри наличии участников К</w:t>
      </w:r>
      <w:r w:rsidRPr="000E4FB2">
        <w:rPr>
          <w:b w:val="0"/>
          <w:bCs/>
          <w:sz w:val="28"/>
          <w:szCs w:val="28"/>
        </w:rPr>
        <w:t xml:space="preserve">онкурса </w:t>
      </w:r>
      <w:r w:rsidR="00FC2423" w:rsidRPr="000E4FB2">
        <w:rPr>
          <w:b w:val="0"/>
          <w:bCs/>
          <w:sz w:val="28"/>
          <w:szCs w:val="28"/>
        </w:rPr>
        <w:t xml:space="preserve">составляется рейтинг участников Конкурса </w:t>
      </w:r>
      <w:r w:rsidRPr="000E4FB2">
        <w:rPr>
          <w:b w:val="0"/>
          <w:bCs/>
          <w:sz w:val="28"/>
          <w:szCs w:val="28"/>
        </w:rPr>
        <w:t>в</w:t>
      </w:r>
      <w:r w:rsidR="009F2942" w:rsidRPr="000E4FB2">
        <w:rPr>
          <w:b w:val="0"/>
          <w:bCs/>
          <w:sz w:val="28"/>
          <w:szCs w:val="28"/>
        </w:rPr>
        <w:t xml:space="preserve"> соответствии с оценками экспертизы</w:t>
      </w:r>
      <w:r w:rsidR="000E4FB2" w:rsidRPr="000E4FB2">
        <w:rPr>
          <w:b w:val="0"/>
          <w:bCs/>
          <w:sz w:val="28"/>
          <w:szCs w:val="28"/>
        </w:rPr>
        <w:t xml:space="preserve"> заявок</w:t>
      </w:r>
      <w:r w:rsidRPr="000E4FB2">
        <w:rPr>
          <w:b w:val="0"/>
          <w:bCs/>
          <w:sz w:val="28"/>
          <w:szCs w:val="28"/>
        </w:rPr>
        <w:t>.</w:t>
      </w:r>
      <w:r w:rsidR="0041126B" w:rsidRPr="00433F94">
        <w:rPr>
          <w:b w:val="0"/>
          <w:bCs/>
          <w:sz w:val="28"/>
          <w:szCs w:val="28"/>
        </w:rPr>
        <w:t xml:space="preserve"> </w:t>
      </w:r>
      <w:r w:rsidRPr="00433F94">
        <w:rPr>
          <w:b w:val="0"/>
          <w:bCs/>
          <w:sz w:val="28"/>
          <w:szCs w:val="28"/>
        </w:rPr>
        <w:t>П</w:t>
      </w:r>
      <w:r w:rsidR="0041126B" w:rsidRPr="00433F94">
        <w:rPr>
          <w:b w:val="0"/>
          <w:bCs/>
          <w:sz w:val="28"/>
          <w:szCs w:val="28"/>
        </w:rPr>
        <w:t>ервое место в рейтинге занимает участник с наибольшими баллами</w:t>
      </w:r>
      <w:r w:rsidR="007D2DFF" w:rsidRPr="00433F94">
        <w:rPr>
          <w:b w:val="0"/>
          <w:bCs/>
          <w:sz w:val="28"/>
          <w:szCs w:val="28"/>
        </w:rPr>
        <w:t xml:space="preserve"> и</w:t>
      </w:r>
      <w:r w:rsidR="0041126B" w:rsidRPr="00433F94">
        <w:rPr>
          <w:b w:val="0"/>
          <w:bCs/>
          <w:sz w:val="28"/>
          <w:szCs w:val="28"/>
        </w:rPr>
        <w:t xml:space="preserve"> далее в порядке уменьшения количества баллов</w:t>
      </w:r>
      <w:r w:rsidR="009F2942" w:rsidRPr="00433F94">
        <w:rPr>
          <w:b w:val="0"/>
          <w:bCs/>
          <w:sz w:val="28"/>
          <w:szCs w:val="28"/>
        </w:rPr>
        <w:t xml:space="preserve">. </w:t>
      </w:r>
    </w:p>
    <w:p w14:paraId="02D7B49F" w14:textId="1ECEDBAD" w:rsidR="0041126B" w:rsidRPr="00433F94" w:rsidRDefault="0009213B" w:rsidP="00C06042">
      <w:pPr>
        <w:pStyle w:val="ConsPlusTitle"/>
        <w:widowControl/>
        <w:numPr>
          <w:ilvl w:val="1"/>
          <w:numId w:val="1"/>
        </w:numPr>
        <w:ind w:left="0" w:firstLine="709"/>
        <w:jc w:val="both"/>
        <w:rPr>
          <w:b w:val="0"/>
          <w:bCs/>
          <w:sz w:val="28"/>
          <w:szCs w:val="28"/>
        </w:rPr>
      </w:pPr>
      <w:r>
        <w:rPr>
          <w:b w:val="0"/>
          <w:bCs/>
          <w:sz w:val="28"/>
          <w:szCs w:val="28"/>
        </w:rPr>
        <w:t>Р</w:t>
      </w:r>
      <w:r w:rsidR="00F77698" w:rsidRPr="000E4FB2">
        <w:rPr>
          <w:b w:val="0"/>
          <w:bCs/>
          <w:sz w:val="28"/>
          <w:szCs w:val="28"/>
        </w:rPr>
        <w:t>езультат</w:t>
      </w:r>
      <w:r>
        <w:rPr>
          <w:b w:val="0"/>
          <w:bCs/>
          <w:sz w:val="28"/>
          <w:szCs w:val="28"/>
        </w:rPr>
        <w:t>ы</w:t>
      </w:r>
      <w:r w:rsidR="00F77698" w:rsidRPr="000E4FB2">
        <w:rPr>
          <w:b w:val="0"/>
          <w:bCs/>
          <w:sz w:val="28"/>
          <w:szCs w:val="28"/>
        </w:rPr>
        <w:t xml:space="preserve"> экспертизы </w:t>
      </w:r>
      <w:r>
        <w:rPr>
          <w:b w:val="0"/>
          <w:bCs/>
          <w:sz w:val="28"/>
          <w:szCs w:val="28"/>
        </w:rPr>
        <w:t xml:space="preserve">в течение не более 30 календарных  дней </w:t>
      </w:r>
      <w:r w:rsidR="00F77698">
        <w:rPr>
          <w:b w:val="0"/>
          <w:bCs/>
          <w:sz w:val="28"/>
          <w:szCs w:val="28"/>
        </w:rPr>
        <w:t>рассматриваются К</w:t>
      </w:r>
      <w:r>
        <w:rPr>
          <w:b w:val="0"/>
          <w:bCs/>
          <w:sz w:val="28"/>
          <w:szCs w:val="28"/>
        </w:rPr>
        <w:t>онкурсной к</w:t>
      </w:r>
      <w:r w:rsidR="00F77698">
        <w:rPr>
          <w:b w:val="0"/>
          <w:bCs/>
          <w:sz w:val="28"/>
          <w:szCs w:val="28"/>
        </w:rPr>
        <w:t>омиссией</w:t>
      </w:r>
      <w:r>
        <w:rPr>
          <w:b w:val="0"/>
          <w:bCs/>
          <w:sz w:val="28"/>
          <w:szCs w:val="28"/>
        </w:rPr>
        <w:t>, которая принимает и утверждает р</w:t>
      </w:r>
      <w:r w:rsidR="000E4FB2" w:rsidRPr="000E4FB2">
        <w:rPr>
          <w:b w:val="0"/>
          <w:bCs/>
          <w:sz w:val="28"/>
          <w:szCs w:val="28"/>
        </w:rPr>
        <w:t xml:space="preserve">ешение по итогам </w:t>
      </w:r>
      <w:r w:rsidR="00344673">
        <w:rPr>
          <w:b w:val="0"/>
          <w:bCs/>
          <w:sz w:val="28"/>
          <w:szCs w:val="28"/>
        </w:rPr>
        <w:t>К</w:t>
      </w:r>
      <w:r w:rsidR="000E4FB2" w:rsidRPr="000E4FB2">
        <w:rPr>
          <w:b w:val="0"/>
          <w:bCs/>
          <w:sz w:val="28"/>
          <w:szCs w:val="28"/>
        </w:rPr>
        <w:t>онкурса</w:t>
      </w:r>
      <w:r>
        <w:rPr>
          <w:b w:val="0"/>
          <w:bCs/>
          <w:sz w:val="28"/>
          <w:szCs w:val="28"/>
        </w:rPr>
        <w:t>.</w:t>
      </w:r>
      <w:r w:rsidR="000E4FB2" w:rsidRPr="000E4FB2">
        <w:rPr>
          <w:b w:val="0"/>
          <w:bCs/>
          <w:sz w:val="28"/>
          <w:szCs w:val="28"/>
        </w:rPr>
        <w:t xml:space="preserve"> </w:t>
      </w:r>
      <w:r>
        <w:rPr>
          <w:b w:val="0"/>
          <w:bCs/>
          <w:sz w:val="28"/>
          <w:szCs w:val="28"/>
        </w:rPr>
        <w:t>Итоги конкурса</w:t>
      </w:r>
      <w:r w:rsidR="000E4FB2" w:rsidRPr="000E4FB2">
        <w:rPr>
          <w:b w:val="0"/>
          <w:bCs/>
          <w:sz w:val="28"/>
          <w:szCs w:val="28"/>
        </w:rPr>
        <w:t xml:space="preserve"> публикуются </w:t>
      </w:r>
      <w:r w:rsidR="00433F94" w:rsidRPr="000E4FB2">
        <w:rPr>
          <w:b w:val="0"/>
          <w:bCs/>
          <w:sz w:val="28"/>
          <w:szCs w:val="28"/>
        </w:rPr>
        <w:t>на официальном сайте Ульяновского государственного технического университета</w:t>
      </w:r>
      <w:r w:rsidR="00433F94" w:rsidRPr="00433F94">
        <w:rPr>
          <w:b w:val="0"/>
          <w:bCs/>
          <w:sz w:val="28"/>
          <w:szCs w:val="28"/>
        </w:rPr>
        <w:t xml:space="preserve"> в разделе «Инженерный клуб Ульяновской области» (</w:t>
      </w:r>
      <w:hyperlink r:id="rId11" w:history="1">
        <w:r w:rsidR="000E4FB2" w:rsidRPr="00264696">
          <w:rPr>
            <w:rStyle w:val="a8"/>
            <w:b w:val="0"/>
            <w:bCs/>
            <w:sz w:val="28"/>
            <w:szCs w:val="28"/>
          </w:rPr>
          <w:t>https://ulstu.ru/tk/engineering_club/</w:t>
        </w:r>
      </w:hyperlink>
      <w:r w:rsidR="00433F94" w:rsidRPr="00433F94">
        <w:rPr>
          <w:b w:val="0"/>
          <w:bCs/>
          <w:sz w:val="28"/>
          <w:szCs w:val="28"/>
        </w:rPr>
        <w:t>)</w:t>
      </w:r>
      <w:r w:rsidR="0041126B" w:rsidRPr="00433F94">
        <w:rPr>
          <w:b w:val="0"/>
          <w:bCs/>
          <w:sz w:val="28"/>
          <w:szCs w:val="28"/>
        </w:rPr>
        <w:t>.</w:t>
      </w:r>
    </w:p>
    <w:p w14:paraId="72A359B7" w14:textId="2ED66159" w:rsidR="0045652E" w:rsidRPr="00433F94" w:rsidRDefault="0045652E" w:rsidP="00C06042">
      <w:pPr>
        <w:pStyle w:val="ConsPlusTitle"/>
        <w:widowControl/>
        <w:numPr>
          <w:ilvl w:val="1"/>
          <w:numId w:val="1"/>
        </w:numPr>
        <w:ind w:left="0" w:firstLine="709"/>
        <w:jc w:val="both"/>
        <w:rPr>
          <w:b w:val="0"/>
          <w:bCs/>
          <w:sz w:val="28"/>
          <w:szCs w:val="28"/>
        </w:rPr>
      </w:pPr>
      <w:r w:rsidRPr="00433F94">
        <w:rPr>
          <w:b w:val="0"/>
          <w:bCs/>
          <w:sz w:val="28"/>
          <w:szCs w:val="28"/>
        </w:rPr>
        <w:t>Победителем Конкурса призна</w:t>
      </w:r>
      <w:r w:rsidR="00061FB8" w:rsidRPr="00433F94">
        <w:rPr>
          <w:b w:val="0"/>
          <w:bCs/>
          <w:sz w:val="28"/>
          <w:szCs w:val="28"/>
        </w:rPr>
        <w:t>е</w:t>
      </w:r>
      <w:r w:rsidRPr="00433F94">
        <w:rPr>
          <w:b w:val="0"/>
          <w:bCs/>
          <w:sz w:val="28"/>
          <w:szCs w:val="28"/>
        </w:rPr>
        <w:t xml:space="preserve">тся участник Конкурса, </w:t>
      </w:r>
      <w:r w:rsidR="009F2942" w:rsidRPr="00433F94">
        <w:rPr>
          <w:b w:val="0"/>
          <w:bCs/>
          <w:sz w:val="28"/>
          <w:szCs w:val="28"/>
        </w:rPr>
        <w:t>находящийся в рейтинге на 1-м месте (</w:t>
      </w:r>
      <w:r w:rsidRPr="00433F94">
        <w:rPr>
          <w:b w:val="0"/>
          <w:bCs/>
          <w:sz w:val="28"/>
          <w:szCs w:val="28"/>
        </w:rPr>
        <w:t>конкурсным материалам которого было присвоено наибольшее количество баллов</w:t>
      </w:r>
      <w:r w:rsidR="009F2942" w:rsidRPr="00433F94">
        <w:rPr>
          <w:b w:val="0"/>
          <w:bCs/>
          <w:sz w:val="28"/>
          <w:szCs w:val="28"/>
        </w:rPr>
        <w:t>)</w:t>
      </w:r>
      <w:r w:rsidR="0041126B" w:rsidRPr="00433F94">
        <w:rPr>
          <w:b w:val="0"/>
          <w:bCs/>
          <w:sz w:val="28"/>
          <w:szCs w:val="28"/>
        </w:rPr>
        <w:t xml:space="preserve"> после </w:t>
      </w:r>
      <w:r w:rsidR="007D2DFF" w:rsidRPr="00433F94">
        <w:rPr>
          <w:b w:val="0"/>
          <w:bCs/>
          <w:sz w:val="28"/>
          <w:szCs w:val="28"/>
        </w:rPr>
        <w:t>утверждения</w:t>
      </w:r>
      <w:r w:rsidR="0041126B" w:rsidRPr="00433F94">
        <w:rPr>
          <w:b w:val="0"/>
          <w:bCs/>
          <w:sz w:val="28"/>
          <w:szCs w:val="28"/>
        </w:rPr>
        <w:t xml:space="preserve"> итогов конкурса Конкурсной комиссией</w:t>
      </w:r>
      <w:r w:rsidRPr="00433F94">
        <w:rPr>
          <w:b w:val="0"/>
          <w:bCs/>
          <w:sz w:val="28"/>
          <w:szCs w:val="28"/>
        </w:rPr>
        <w:t>.</w:t>
      </w:r>
      <w:r w:rsidR="007D2DFF" w:rsidRPr="00433F94">
        <w:rPr>
          <w:b w:val="0"/>
          <w:bCs/>
          <w:sz w:val="28"/>
          <w:szCs w:val="28"/>
        </w:rPr>
        <w:t xml:space="preserve"> Победитель конкурса получает сертификат за 1-е место в Ежегодном региональном конкурсе лучших инженерных решений по повышению производительности труда.</w:t>
      </w:r>
    </w:p>
    <w:p w14:paraId="40C64FD8" w14:textId="2C893D6D" w:rsidR="009F2942" w:rsidRPr="00433F94" w:rsidRDefault="009F2942" w:rsidP="00C06042">
      <w:pPr>
        <w:pStyle w:val="ConsPlusTitle"/>
        <w:widowControl/>
        <w:numPr>
          <w:ilvl w:val="1"/>
          <w:numId w:val="1"/>
        </w:numPr>
        <w:ind w:left="0" w:firstLine="709"/>
        <w:jc w:val="both"/>
        <w:rPr>
          <w:b w:val="0"/>
          <w:bCs/>
          <w:sz w:val="28"/>
          <w:szCs w:val="28"/>
        </w:rPr>
      </w:pPr>
      <w:r w:rsidRPr="00433F94">
        <w:rPr>
          <w:b w:val="0"/>
          <w:bCs/>
          <w:sz w:val="28"/>
          <w:szCs w:val="28"/>
        </w:rPr>
        <w:lastRenderedPageBreak/>
        <w:t>Два участника, находящиеся в рейтинге на 2-м и 3-м местах (набравшие следующие по величине баллы)</w:t>
      </w:r>
      <w:r w:rsidR="007D2DFF" w:rsidRPr="00433F94">
        <w:rPr>
          <w:b w:val="0"/>
          <w:bCs/>
          <w:sz w:val="28"/>
          <w:szCs w:val="28"/>
        </w:rPr>
        <w:t xml:space="preserve"> после утверждения итогов конкурса Конкурсной комиссией</w:t>
      </w:r>
      <w:r w:rsidRPr="00433F94">
        <w:rPr>
          <w:b w:val="0"/>
          <w:bCs/>
          <w:sz w:val="28"/>
          <w:szCs w:val="28"/>
        </w:rPr>
        <w:t>, признаются занявшими 2-е место в конкурсе</w:t>
      </w:r>
      <w:r w:rsidR="007D2DFF" w:rsidRPr="00433F94">
        <w:rPr>
          <w:b w:val="0"/>
          <w:bCs/>
          <w:sz w:val="28"/>
          <w:szCs w:val="28"/>
        </w:rPr>
        <w:t xml:space="preserve"> и получают сертификат за 2-е место в Ежегодном региональном конкурсе лучших инженерных решений по повышению производительности труда.</w:t>
      </w:r>
    </w:p>
    <w:p w14:paraId="731FED89" w14:textId="11850B86" w:rsidR="009F2942" w:rsidRPr="00433F94" w:rsidRDefault="009F2942" w:rsidP="00C06042">
      <w:pPr>
        <w:pStyle w:val="ConsPlusTitle"/>
        <w:widowControl/>
        <w:numPr>
          <w:ilvl w:val="1"/>
          <w:numId w:val="1"/>
        </w:numPr>
        <w:ind w:left="0" w:firstLine="709"/>
        <w:jc w:val="both"/>
        <w:rPr>
          <w:b w:val="0"/>
          <w:bCs/>
          <w:sz w:val="28"/>
          <w:szCs w:val="28"/>
        </w:rPr>
      </w:pPr>
      <w:r w:rsidRPr="00433F94">
        <w:rPr>
          <w:b w:val="0"/>
          <w:bCs/>
          <w:sz w:val="28"/>
          <w:szCs w:val="28"/>
        </w:rPr>
        <w:t>Десять участников, находящиеся в рейтинге с 4-го по 13-е места (набравшие следующие по величине баллы)</w:t>
      </w:r>
      <w:r w:rsidR="007D2DFF" w:rsidRPr="00433F94">
        <w:rPr>
          <w:b w:val="0"/>
          <w:bCs/>
          <w:sz w:val="28"/>
          <w:szCs w:val="28"/>
        </w:rPr>
        <w:t xml:space="preserve"> после утверждения итогов конкурса Конкурсной комиссией</w:t>
      </w:r>
      <w:r w:rsidRPr="00433F94">
        <w:rPr>
          <w:b w:val="0"/>
          <w:bCs/>
          <w:sz w:val="28"/>
          <w:szCs w:val="28"/>
        </w:rPr>
        <w:t xml:space="preserve">, признаются занявшими </w:t>
      </w:r>
      <w:r w:rsidR="003B60A0" w:rsidRPr="00433F94">
        <w:rPr>
          <w:b w:val="0"/>
          <w:bCs/>
          <w:sz w:val="28"/>
          <w:szCs w:val="28"/>
        </w:rPr>
        <w:t>3</w:t>
      </w:r>
      <w:r w:rsidRPr="00433F94">
        <w:rPr>
          <w:b w:val="0"/>
          <w:bCs/>
          <w:sz w:val="28"/>
          <w:szCs w:val="28"/>
        </w:rPr>
        <w:t>-е место в конкурсе</w:t>
      </w:r>
      <w:r w:rsidR="007D2DFF" w:rsidRPr="00433F94">
        <w:rPr>
          <w:b w:val="0"/>
          <w:bCs/>
          <w:sz w:val="28"/>
          <w:szCs w:val="28"/>
        </w:rPr>
        <w:t xml:space="preserve"> и получают сертификат за 3-е место в Ежегодном региональном конкурсе лучших инженерных решений по повышению производительности труда</w:t>
      </w:r>
      <w:r w:rsidRPr="00433F94">
        <w:rPr>
          <w:b w:val="0"/>
          <w:bCs/>
          <w:sz w:val="28"/>
          <w:szCs w:val="28"/>
        </w:rPr>
        <w:t>.</w:t>
      </w:r>
    </w:p>
    <w:p w14:paraId="42EB9441" w14:textId="77777777" w:rsidR="007D2DFF" w:rsidRPr="00433F94" w:rsidRDefault="007D2DFF">
      <w:pPr>
        <w:spacing w:after="160" w:line="259" w:lineRule="auto"/>
        <w:rPr>
          <w:sz w:val="28"/>
          <w:szCs w:val="28"/>
        </w:rPr>
      </w:pPr>
      <w:r w:rsidRPr="00433F94">
        <w:rPr>
          <w:sz w:val="28"/>
          <w:szCs w:val="28"/>
        </w:rPr>
        <w:br w:type="page"/>
      </w:r>
    </w:p>
    <w:p w14:paraId="50487648" w14:textId="33865159" w:rsidR="000E5FF7" w:rsidRPr="00433F94" w:rsidRDefault="000E5FF7" w:rsidP="00C06042">
      <w:pPr>
        <w:tabs>
          <w:tab w:val="left" w:pos="7088"/>
        </w:tabs>
        <w:autoSpaceDE w:val="0"/>
        <w:autoSpaceDN w:val="0"/>
        <w:adjustRightInd w:val="0"/>
        <w:spacing w:line="360" w:lineRule="auto"/>
        <w:ind w:left="5529"/>
        <w:jc w:val="right"/>
        <w:rPr>
          <w:sz w:val="28"/>
          <w:szCs w:val="28"/>
        </w:rPr>
      </w:pPr>
      <w:bookmarkStart w:id="6" w:name="_Hlk183786848"/>
      <w:r w:rsidRPr="00433F94">
        <w:rPr>
          <w:sz w:val="28"/>
          <w:szCs w:val="28"/>
        </w:rPr>
        <w:lastRenderedPageBreak/>
        <w:t>ПРИЛОЖЕНИЕ</w:t>
      </w:r>
      <w:r w:rsidR="00321BE9" w:rsidRPr="00433F94">
        <w:rPr>
          <w:sz w:val="28"/>
          <w:szCs w:val="28"/>
        </w:rPr>
        <w:t xml:space="preserve"> № 1</w:t>
      </w:r>
    </w:p>
    <w:p w14:paraId="06EE9B66" w14:textId="0C98B95B" w:rsidR="000E5FF7" w:rsidRPr="00433F94" w:rsidRDefault="000E5FF7" w:rsidP="00C06042">
      <w:pPr>
        <w:autoSpaceDE w:val="0"/>
        <w:autoSpaceDN w:val="0"/>
        <w:adjustRightInd w:val="0"/>
        <w:ind w:left="4820"/>
        <w:jc w:val="right"/>
        <w:rPr>
          <w:sz w:val="28"/>
          <w:szCs w:val="28"/>
        </w:rPr>
      </w:pPr>
      <w:r w:rsidRPr="00433F94">
        <w:rPr>
          <w:sz w:val="28"/>
          <w:szCs w:val="28"/>
        </w:rPr>
        <w:t>к Положению</w:t>
      </w:r>
      <w:r w:rsidR="00321BE9" w:rsidRPr="00433F94">
        <w:rPr>
          <w:sz w:val="28"/>
          <w:szCs w:val="28"/>
        </w:rPr>
        <w:t xml:space="preserve"> о проведении Ежегодного регионального конкурса лучших инженерных решений по повышению производительности труда Ульяновской области</w:t>
      </w:r>
    </w:p>
    <w:p w14:paraId="5C911A06" w14:textId="77777777" w:rsidR="000E5FF7" w:rsidRPr="00433F94" w:rsidRDefault="000E5FF7" w:rsidP="00C06042">
      <w:pPr>
        <w:jc w:val="center"/>
        <w:rPr>
          <w:rFonts w:eastAsia="Calibri"/>
          <w:b/>
          <w:bCs/>
          <w:sz w:val="28"/>
          <w:szCs w:val="28"/>
          <w:lang w:eastAsia="en-US"/>
        </w:rPr>
      </w:pPr>
      <w:r w:rsidRPr="00433F94">
        <w:rPr>
          <w:rFonts w:eastAsia="Calibri"/>
          <w:b/>
          <w:bCs/>
          <w:sz w:val="28"/>
          <w:szCs w:val="28"/>
          <w:lang w:eastAsia="en-US"/>
        </w:rPr>
        <w:t>Анкета участника</w:t>
      </w:r>
    </w:p>
    <w:p w14:paraId="45A03252" w14:textId="77777777" w:rsidR="000E5FF7" w:rsidRPr="00433F94" w:rsidRDefault="000E5FF7" w:rsidP="00C06042">
      <w:pPr>
        <w:jc w:val="center"/>
        <w:rPr>
          <w:b/>
          <w:bCs/>
          <w:sz w:val="28"/>
          <w:szCs w:val="28"/>
        </w:rPr>
      </w:pPr>
      <w:r w:rsidRPr="00433F94">
        <w:rPr>
          <w:b/>
          <w:bCs/>
          <w:sz w:val="28"/>
          <w:szCs w:val="28"/>
        </w:rPr>
        <w:t xml:space="preserve">Ежегодного регионального конкурса лучших инженерных решений </w:t>
      </w:r>
      <w:r w:rsidRPr="00433F94">
        <w:rPr>
          <w:b/>
          <w:bCs/>
          <w:sz w:val="28"/>
          <w:szCs w:val="28"/>
        </w:rPr>
        <w:br/>
        <w:t>по повышению производительности труда Ульяновской области</w:t>
      </w:r>
    </w:p>
    <w:p w14:paraId="2DB73AF9" w14:textId="77777777" w:rsidR="000E5FF7" w:rsidRPr="00433F94" w:rsidRDefault="000E5FF7" w:rsidP="00C06042">
      <w:pPr>
        <w:rPr>
          <w:sz w:val="28"/>
          <w:szCs w:val="28"/>
        </w:rPr>
      </w:pPr>
    </w:p>
    <w:tbl>
      <w:tblPr>
        <w:tblW w:w="9380" w:type="dxa"/>
        <w:tblInd w:w="113" w:type="dxa"/>
        <w:tblLook w:val="04A0" w:firstRow="1" w:lastRow="0" w:firstColumn="1" w:lastColumn="0" w:noHBand="0" w:noVBand="1"/>
      </w:tblPr>
      <w:tblGrid>
        <w:gridCol w:w="3820"/>
        <w:gridCol w:w="5560"/>
      </w:tblGrid>
      <w:tr w:rsidR="000E5FF7" w:rsidRPr="00433F94" w14:paraId="5CB25E82" w14:textId="77777777" w:rsidTr="00321BE9">
        <w:trPr>
          <w:trHeight w:val="315"/>
        </w:trPr>
        <w:tc>
          <w:tcPr>
            <w:tcW w:w="9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95E2B5C" w14:textId="3817D924" w:rsidR="000E5FF7" w:rsidRPr="00433F94" w:rsidRDefault="000E5FF7" w:rsidP="00DB3C8E">
            <w:pPr>
              <w:jc w:val="center"/>
              <w:rPr>
                <w:b/>
                <w:bCs/>
                <w:color w:val="000000"/>
                <w:sz w:val="28"/>
                <w:szCs w:val="28"/>
              </w:rPr>
            </w:pPr>
            <w:r w:rsidRPr="00433F94">
              <w:rPr>
                <w:b/>
                <w:bCs/>
                <w:color w:val="000000"/>
                <w:sz w:val="28"/>
                <w:szCs w:val="28"/>
              </w:rPr>
              <w:t>Данные о</w:t>
            </w:r>
            <w:r w:rsidR="00DB3C8E" w:rsidRPr="00433F94">
              <w:rPr>
                <w:b/>
                <w:bCs/>
                <w:color w:val="000000"/>
                <w:sz w:val="28"/>
                <w:szCs w:val="28"/>
              </w:rPr>
              <w:t xml:space="preserve"> заявителе(</w:t>
            </w:r>
            <w:proofErr w:type="spellStart"/>
            <w:r w:rsidR="00DB3C8E" w:rsidRPr="00433F94">
              <w:rPr>
                <w:b/>
                <w:bCs/>
                <w:color w:val="000000"/>
                <w:sz w:val="28"/>
                <w:szCs w:val="28"/>
              </w:rPr>
              <w:t>ях</w:t>
            </w:r>
            <w:proofErr w:type="spellEnd"/>
            <w:r w:rsidR="00DB3C8E" w:rsidRPr="00433F94">
              <w:rPr>
                <w:b/>
                <w:bCs/>
                <w:color w:val="000000"/>
                <w:sz w:val="28"/>
                <w:szCs w:val="28"/>
              </w:rPr>
              <w:t>) (отдельно на каждого</w:t>
            </w:r>
            <w:r w:rsidR="007D2DFF" w:rsidRPr="00433F94">
              <w:rPr>
                <w:b/>
                <w:bCs/>
                <w:color w:val="000000"/>
                <w:sz w:val="28"/>
                <w:szCs w:val="28"/>
              </w:rPr>
              <w:t xml:space="preserve"> заявителя</w:t>
            </w:r>
            <w:r w:rsidR="00DB3C8E" w:rsidRPr="00433F94">
              <w:rPr>
                <w:b/>
                <w:bCs/>
                <w:color w:val="000000"/>
                <w:sz w:val="28"/>
                <w:szCs w:val="28"/>
              </w:rPr>
              <w:t>)</w:t>
            </w:r>
          </w:p>
        </w:tc>
      </w:tr>
      <w:tr w:rsidR="000E5FF7" w:rsidRPr="00433F94" w14:paraId="0607FB5B"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41E08542" w14:textId="77777777" w:rsidR="000E5FF7" w:rsidRPr="00433F94" w:rsidRDefault="000E5FF7" w:rsidP="00C06042">
            <w:pPr>
              <w:rPr>
                <w:color w:val="000000"/>
                <w:sz w:val="28"/>
                <w:szCs w:val="28"/>
              </w:rPr>
            </w:pPr>
            <w:r w:rsidRPr="00433F94">
              <w:rPr>
                <w:color w:val="000000"/>
                <w:sz w:val="28"/>
                <w:szCs w:val="28"/>
              </w:rPr>
              <w:t xml:space="preserve">Фамилия, имя, отчество </w:t>
            </w:r>
          </w:p>
        </w:tc>
        <w:tc>
          <w:tcPr>
            <w:tcW w:w="5560" w:type="dxa"/>
            <w:tcBorders>
              <w:top w:val="nil"/>
              <w:left w:val="nil"/>
              <w:bottom w:val="single" w:sz="4" w:space="0" w:color="auto"/>
              <w:right w:val="single" w:sz="4" w:space="0" w:color="auto"/>
            </w:tcBorders>
            <w:shd w:val="clear" w:color="auto" w:fill="auto"/>
            <w:noWrap/>
            <w:hideMark/>
          </w:tcPr>
          <w:p w14:paraId="5D64FB42"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216FEB19"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7B428681" w14:textId="77777777" w:rsidR="000E5FF7" w:rsidRPr="00433F94" w:rsidRDefault="000E5FF7" w:rsidP="00C06042">
            <w:pPr>
              <w:rPr>
                <w:color w:val="000000"/>
                <w:sz w:val="28"/>
                <w:szCs w:val="28"/>
              </w:rPr>
            </w:pPr>
            <w:r w:rsidRPr="00433F94">
              <w:rPr>
                <w:color w:val="000000"/>
                <w:sz w:val="28"/>
                <w:szCs w:val="28"/>
              </w:rPr>
              <w:t>Дата рождения</w:t>
            </w:r>
          </w:p>
        </w:tc>
        <w:tc>
          <w:tcPr>
            <w:tcW w:w="5560" w:type="dxa"/>
            <w:tcBorders>
              <w:top w:val="nil"/>
              <w:left w:val="nil"/>
              <w:bottom w:val="single" w:sz="4" w:space="0" w:color="auto"/>
              <w:right w:val="single" w:sz="4" w:space="0" w:color="auto"/>
            </w:tcBorders>
            <w:shd w:val="clear" w:color="auto" w:fill="auto"/>
            <w:noWrap/>
            <w:hideMark/>
          </w:tcPr>
          <w:p w14:paraId="422F08C3"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109DE6D4"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5D9AD1C8" w14:textId="77777777" w:rsidR="000E5FF7" w:rsidRPr="00433F94" w:rsidRDefault="000E5FF7" w:rsidP="00C06042">
            <w:pPr>
              <w:rPr>
                <w:color w:val="000000"/>
                <w:sz w:val="28"/>
                <w:szCs w:val="28"/>
              </w:rPr>
            </w:pPr>
            <w:r w:rsidRPr="00433F94">
              <w:rPr>
                <w:color w:val="000000"/>
                <w:sz w:val="28"/>
                <w:szCs w:val="28"/>
              </w:rPr>
              <w:t xml:space="preserve">Гражданство </w:t>
            </w:r>
          </w:p>
        </w:tc>
        <w:tc>
          <w:tcPr>
            <w:tcW w:w="5560" w:type="dxa"/>
            <w:tcBorders>
              <w:top w:val="nil"/>
              <w:left w:val="nil"/>
              <w:bottom w:val="single" w:sz="4" w:space="0" w:color="auto"/>
              <w:right w:val="single" w:sz="4" w:space="0" w:color="auto"/>
            </w:tcBorders>
            <w:shd w:val="clear" w:color="auto" w:fill="auto"/>
            <w:noWrap/>
            <w:hideMark/>
          </w:tcPr>
          <w:p w14:paraId="176ECC3C"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4EF9C31C"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14ACFC01" w14:textId="77777777" w:rsidR="000E5FF7" w:rsidRPr="00433F94" w:rsidRDefault="000E5FF7" w:rsidP="00C06042">
            <w:pPr>
              <w:rPr>
                <w:color w:val="000000"/>
                <w:sz w:val="28"/>
                <w:szCs w:val="28"/>
              </w:rPr>
            </w:pPr>
            <w:r w:rsidRPr="00433F94">
              <w:rPr>
                <w:color w:val="000000"/>
                <w:sz w:val="28"/>
                <w:szCs w:val="28"/>
              </w:rPr>
              <w:t xml:space="preserve">Адрес регистрации </w:t>
            </w:r>
          </w:p>
        </w:tc>
        <w:tc>
          <w:tcPr>
            <w:tcW w:w="5560" w:type="dxa"/>
            <w:tcBorders>
              <w:top w:val="nil"/>
              <w:left w:val="nil"/>
              <w:bottom w:val="single" w:sz="4" w:space="0" w:color="auto"/>
              <w:right w:val="single" w:sz="4" w:space="0" w:color="auto"/>
            </w:tcBorders>
            <w:shd w:val="clear" w:color="auto" w:fill="auto"/>
            <w:noWrap/>
            <w:hideMark/>
          </w:tcPr>
          <w:p w14:paraId="4B4C738D"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6206E8C0"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5EBEEFAC" w14:textId="77777777" w:rsidR="000E5FF7" w:rsidRPr="00433F94" w:rsidRDefault="000E5FF7" w:rsidP="00C06042">
            <w:pPr>
              <w:rPr>
                <w:color w:val="000000"/>
                <w:sz w:val="28"/>
                <w:szCs w:val="28"/>
              </w:rPr>
            </w:pPr>
            <w:r w:rsidRPr="00433F94">
              <w:rPr>
                <w:color w:val="000000"/>
                <w:sz w:val="28"/>
                <w:szCs w:val="28"/>
              </w:rPr>
              <w:t xml:space="preserve">Серия, номер паспорта </w:t>
            </w:r>
          </w:p>
        </w:tc>
        <w:tc>
          <w:tcPr>
            <w:tcW w:w="5560" w:type="dxa"/>
            <w:tcBorders>
              <w:top w:val="nil"/>
              <w:left w:val="nil"/>
              <w:bottom w:val="single" w:sz="4" w:space="0" w:color="auto"/>
              <w:right w:val="single" w:sz="4" w:space="0" w:color="auto"/>
            </w:tcBorders>
            <w:shd w:val="clear" w:color="auto" w:fill="auto"/>
            <w:noWrap/>
            <w:hideMark/>
          </w:tcPr>
          <w:p w14:paraId="5DFD85E7"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1D567DF9"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3E1BF4ED" w14:textId="77777777" w:rsidR="000E5FF7" w:rsidRPr="00433F94" w:rsidRDefault="000E5FF7" w:rsidP="00C06042">
            <w:pPr>
              <w:rPr>
                <w:color w:val="000000"/>
                <w:sz w:val="28"/>
                <w:szCs w:val="28"/>
              </w:rPr>
            </w:pPr>
            <w:r w:rsidRPr="00433F94">
              <w:rPr>
                <w:color w:val="000000"/>
                <w:sz w:val="28"/>
                <w:szCs w:val="28"/>
              </w:rPr>
              <w:t xml:space="preserve">Кем выдан, когда </w:t>
            </w:r>
          </w:p>
        </w:tc>
        <w:tc>
          <w:tcPr>
            <w:tcW w:w="5560" w:type="dxa"/>
            <w:tcBorders>
              <w:top w:val="nil"/>
              <w:left w:val="nil"/>
              <w:bottom w:val="single" w:sz="4" w:space="0" w:color="auto"/>
              <w:right w:val="single" w:sz="4" w:space="0" w:color="auto"/>
            </w:tcBorders>
            <w:shd w:val="clear" w:color="auto" w:fill="auto"/>
            <w:noWrap/>
            <w:hideMark/>
          </w:tcPr>
          <w:p w14:paraId="51900682"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7200C524"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1A2B7DA5" w14:textId="77777777" w:rsidR="000E5FF7" w:rsidRPr="00433F94" w:rsidRDefault="000E5FF7" w:rsidP="00C06042">
            <w:pPr>
              <w:rPr>
                <w:color w:val="000000"/>
                <w:sz w:val="28"/>
                <w:szCs w:val="28"/>
              </w:rPr>
            </w:pPr>
            <w:r w:rsidRPr="00433F94">
              <w:rPr>
                <w:color w:val="000000"/>
                <w:sz w:val="28"/>
                <w:szCs w:val="28"/>
              </w:rPr>
              <w:t>Номер телефона</w:t>
            </w:r>
          </w:p>
        </w:tc>
        <w:tc>
          <w:tcPr>
            <w:tcW w:w="5560" w:type="dxa"/>
            <w:tcBorders>
              <w:top w:val="nil"/>
              <w:left w:val="nil"/>
              <w:bottom w:val="single" w:sz="4" w:space="0" w:color="auto"/>
              <w:right w:val="single" w:sz="4" w:space="0" w:color="auto"/>
            </w:tcBorders>
            <w:shd w:val="clear" w:color="auto" w:fill="auto"/>
            <w:noWrap/>
            <w:hideMark/>
          </w:tcPr>
          <w:p w14:paraId="117FE1A9"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46187A46"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2297F17D" w14:textId="77777777" w:rsidR="000E5FF7" w:rsidRPr="00433F94" w:rsidRDefault="000E5FF7" w:rsidP="00C06042">
            <w:pPr>
              <w:rPr>
                <w:color w:val="000000"/>
                <w:sz w:val="28"/>
                <w:szCs w:val="28"/>
              </w:rPr>
            </w:pPr>
            <w:r w:rsidRPr="00433F94">
              <w:rPr>
                <w:color w:val="000000"/>
                <w:sz w:val="28"/>
                <w:szCs w:val="28"/>
              </w:rPr>
              <w:t>Электронная почта</w:t>
            </w:r>
          </w:p>
        </w:tc>
        <w:tc>
          <w:tcPr>
            <w:tcW w:w="5560" w:type="dxa"/>
            <w:tcBorders>
              <w:top w:val="nil"/>
              <w:left w:val="nil"/>
              <w:bottom w:val="single" w:sz="4" w:space="0" w:color="auto"/>
              <w:right w:val="single" w:sz="4" w:space="0" w:color="auto"/>
            </w:tcBorders>
            <w:shd w:val="clear" w:color="auto" w:fill="auto"/>
            <w:noWrap/>
            <w:hideMark/>
          </w:tcPr>
          <w:p w14:paraId="3A18022E"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16E7F305"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3417A7EC" w14:textId="77777777" w:rsidR="000E5FF7" w:rsidRPr="00433F94" w:rsidRDefault="000E5FF7" w:rsidP="00C06042">
            <w:pPr>
              <w:rPr>
                <w:color w:val="000000"/>
                <w:sz w:val="28"/>
                <w:szCs w:val="28"/>
              </w:rPr>
            </w:pPr>
            <w:r w:rsidRPr="00433F94">
              <w:rPr>
                <w:color w:val="000000"/>
                <w:sz w:val="28"/>
                <w:szCs w:val="28"/>
              </w:rPr>
              <w:t>Место работы</w:t>
            </w:r>
          </w:p>
        </w:tc>
        <w:tc>
          <w:tcPr>
            <w:tcW w:w="5560" w:type="dxa"/>
            <w:tcBorders>
              <w:top w:val="nil"/>
              <w:left w:val="nil"/>
              <w:bottom w:val="single" w:sz="4" w:space="0" w:color="auto"/>
              <w:right w:val="single" w:sz="4" w:space="0" w:color="auto"/>
            </w:tcBorders>
            <w:shd w:val="clear" w:color="auto" w:fill="auto"/>
            <w:noWrap/>
            <w:hideMark/>
          </w:tcPr>
          <w:p w14:paraId="0A91D012"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7247A191"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5B62CE4C" w14:textId="77777777" w:rsidR="000E5FF7" w:rsidRPr="00433F94" w:rsidRDefault="000E5FF7" w:rsidP="00C06042">
            <w:pPr>
              <w:rPr>
                <w:color w:val="000000"/>
                <w:sz w:val="28"/>
                <w:szCs w:val="28"/>
              </w:rPr>
            </w:pPr>
            <w:r w:rsidRPr="00433F94">
              <w:rPr>
                <w:color w:val="000000"/>
                <w:sz w:val="28"/>
                <w:szCs w:val="28"/>
              </w:rPr>
              <w:t>Должность</w:t>
            </w:r>
          </w:p>
        </w:tc>
        <w:tc>
          <w:tcPr>
            <w:tcW w:w="5560" w:type="dxa"/>
            <w:tcBorders>
              <w:top w:val="nil"/>
              <w:left w:val="nil"/>
              <w:bottom w:val="single" w:sz="4" w:space="0" w:color="auto"/>
              <w:right w:val="single" w:sz="4" w:space="0" w:color="auto"/>
            </w:tcBorders>
            <w:shd w:val="clear" w:color="auto" w:fill="auto"/>
            <w:noWrap/>
            <w:hideMark/>
          </w:tcPr>
          <w:p w14:paraId="78911E63"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25362855" w14:textId="77777777" w:rsidTr="009D48C5">
        <w:trPr>
          <w:trHeight w:val="2621"/>
        </w:trPr>
        <w:tc>
          <w:tcPr>
            <w:tcW w:w="3820" w:type="dxa"/>
            <w:tcBorders>
              <w:top w:val="nil"/>
              <w:left w:val="single" w:sz="4" w:space="0" w:color="auto"/>
              <w:bottom w:val="single" w:sz="4" w:space="0" w:color="auto"/>
              <w:right w:val="single" w:sz="4" w:space="0" w:color="auto"/>
            </w:tcBorders>
            <w:shd w:val="clear" w:color="auto" w:fill="auto"/>
            <w:hideMark/>
          </w:tcPr>
          <w:p w14:paraId="410E1D34" w14:textId="47893B94" w:rsidR="000E5FF7" w:rsidRPr="00433F94" w:rsidRDefault="000E5FF7" w:rsidP="00C06042">
            <w:pPr>
              <w:rPr>
                <w:color w:val="000000"/>
                <w:sz w:val="28"/>
                <w:szCs w:val="28"/>
              </w:rPr>
            </w:pPr>
            <w:r w:rsidRPr="00433F94">
              <w:rPr>
                <w:color w:val="000000"/>
                <w:sz w:val="28"/>
                <w:szCs w:val="28"/>
              </w:rPr>
              <w:t xml:space="preserve">Сведения о дипломе(ах) о высшем образовании: </w:t>
            </w:r>
            <w:r w:rsidRPr="00433F94">
              <w:rPr>
                <w:color w:val="000000"/>
                <w:sz w:val="28"/>
                <w:szCs w:val="28"/>
              </w:rPr>
              <w:br/>
              <w:t>- наименование учебного заведения</w:t>
            </w:r>
            <w:r w:rsidRPr="00433F94">
              <w:rPr>
                <w:color w:val="000000"/>
                <w:sz w:val="28"/>
                <w:szCs w:val="28"/>
              </w:rPr>
              <w:br/>
              <w:t xml:space="preserve">- период обучения </w:t>
            </w:r>
            <w:r w:rsidRPr="00433F94">
              <w:rPr>
                <w:color w:val="000000"/>
                <w:sz w:val="28"/>
                <w:szCs w:val="28"/>
              </w:rPr>
              <w:br/>
              <w:t>- специальность</w:t>
            </w:r>
            <w:r w:rsidRPr="00433F94">
              <w:rPr>
                <w:color w:val="000000"/>
                <w:sz w:val="28"/>
                <w:szCs w:val="28"/>
              </w:rPr>
              <w:br/>
              <w:t xml:space="preserve">- номер документа </w:t>
            </w:r>
            <w:r w:rsidRPr="00433F94">
              <w:rPr>
                <w:color w:val="000000"/>
                <w:sz w:val="28"/>
                <w:szCs w:val="28"/>
              </w:rPr>
              <w:br/>
              <w:t>- дата выдачи</w:t>
            </w:r>
          </w:p>
        </w:tc>
        <w:tc>
          <w:tcPr>
            <w:tcW w:w="5560" w:type="dxa"/>
            <w:tcBorders>
              <w:top w:val="nil"/>
              <w:left w:val="nil"/>
              <w:bottom w:val="single" w:sz="4" w:space="0" w:color="auto"/>
              <w:right w:val="single" w:sz="4" w:space="0" w:color="auto"/>
            </w:tcBorders>
            <w:shd w:val="clear" w:color="auto" w:fill="auto"/>
            <w:noWrap/>
            <w:hideMark/>
          </w:tcPr>
          <w:p w14:paraId="55833286"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6D409D90" w14:textId="77777777" w:rsidTr="00321BE9">
        <w:trPr>
          <w:trHeight w:val="932"/>
        </w:trPr>
        <w:tc>
          <w:tcPr>
            <w:tcW w:w="3820" w:type="dxa"/>
            <w:tcBorders>
              <w:top w:val="nil"/>
              <w:left w:val="single" w:sz="4" w:space="0" w:color="auto"/>
              <w:bottom w:val="single" w:sz="4" w:space="0" w:color="auto"/>
              <w:right w:val="single" w:sz="4" w:space="0" w:color="auto"/>
            </w:tcBorders>
            <w:shd w:val="clear" w:color="auto" w:fill="auto"/>
            <w:hideMark/>
          </w:tcPr>
          <w:p w14:paraId="070D5924" w14:textId="77777777" w:rsidR="000E5FF7" w:rsidRPr="00433F94" w:rsidRDefault="000E5FF7" w:rsidP="00C06042">
            <w:pPr>
              <w:rPr>
                <w:color w:val="000000"/>
                <w:sz w:val="28"/>
                <w:szCs w:val="28"/>
              </w:rPr>
            </w:pPr>
            <w:r w:rsidRPr="00433F94">
              <w:rPr>
                <w:color w:val="000000"/>
                <w:sz w:val="28"/>
                <w:szCs w:val="28"/>
              </w:rPr>
              <w:t>Профессиональный стаж по инженерно-техническим специальностям (лет)</w:t>
            </w:r>
          </w:p>
        </w:tc>
        <w:tc>
          <w:tcPr>
            <w:tcW w:w="5560" w:type="dxa"/>
            <w:tcBorders>
              <w:top w:val="nil"/>
              <w:left w:val="nil"/>
              <w:bottom w:val="single" w:sz="4" w:space="0" w:color="auto"/>
              <w:right w:val="single" w:sz="4" w:space="0" w:color="auto"/>
            </w:tcBorders>
            <w:shd w:val="clear" w:color="auto" w:fill="auto"/>
            <w:noWrap/>
            <w:hideMark/>
          </w:tcPr>
          <w:p w14:paraId="2621798B"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21FC5C8A"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62E995DF" w14:textId="6455907D" w:rsidR="000E5FF7" w:rsidRPr="00433F94" w:rsidRDefault="000E5FF7" w:rsidP="00C06042">
            <w:pPr>
              <w:rPr>
                <w:color w:val="000000"/>
                <w:sz w:val="28"/>
                <w:szCs w:val="28"/>
              </w:rPr>
            </w:pPr>
            <w:r w:rsidRPr="00433F94">
              <w:rPr>
                <w:color w:val="000000"/>
                <w:sz w:val="28"/>
                <w:szCs w:val="28"/>
              </w:rPr>
              <w:t>Сведения о достижениях</w:t>
            </w:r>
            <w:r w:rsidR="00DB3C8E" w:rsidRPr="00433F94">
              <w:rPr>
                <w:color w:val="000000"/>
                <w:sz w:val="28"/>
                <w:szCs w:val="28"/>
              </w:rPr>
              <w:t xml:space="preserve"> (наградах)</w:t>
            </w:r>
          </w:p>
        </w:tc>
        <w:tc>
          <w:tcPr>
            <w:tcW w:w="5560" w:type="dxa"/>
            <w:tcBorders>
              <w:top w:val="nil"/>
              <w:left w:val="nil"/>
              <w:bottom w:val="single" w:sz="4" w:space="0" w:color="auto"/>
              <w:right w:val="single" w:sz="4" w:space="0" w:color="auto"/>
            </w:tcBorders>
            <w:shd w:val="clear" w:color="auto" w:fill="auto"/>
            <w:noWrap/>
            <w:hideMark/>
          </w:tcPr>
          <w:p w14:paraId="36276FE4"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40E9E71F" w14:textId="77777777" w:rsidTr="00321BE9">
        <w:trPr>
          <w:trHeight w:val="1395"/>
        </w:trPr>
        <w:tc>
          <w:tcPr>
            <w:tcW w:w="3820" w:type="dxa"/>
            <w:tcBorders>
              <w:top w:val="nil"/>
              <w:left w:val="single" w:sz="4" w:space="0" w:color="auto"/>
              <w:bottom w:val="single" w:sz="4" w:space="0" w:color="auto"/>
              <w:right w:val="single" w:sz="4" w:space="0" w:color="auto"/>
            </w:tcBorders>
            <w:shd w:val="clear" w:color="auto" w:fill="auto"/>
            <w:hideMark/>
          </w:tcPr>
          <w:p w14:paraId="6976E462" w14:textId="6665BEF2" w:rsidR="000E5FF7" w:rsidRPr="00433F94" w:rsidRDefault="000E5FF7" w:rsidP="00C06042">
            <w:pPr>
              <w:rPr>
                <w:color w:val="000000"/>
                <w:sz w:val="28"/>
                <w:szCs w:val="28"/>
              </w:rPr>
            </w:pPr>
            <w:r w:rsidRPr="00433F94">
              <w:rPr>
                <w:color w:val="000000"/>
                <w:sz w:val="28"/>
                <w:szCs w:val="28"/>
              </w:rPr>
              <w:t xml:space="preserve">Список </w:t>
            </w:r>
            <w:r w:rsidR="00DB3C8E" w:rsidRPr="00433F94">
              <w:rPr>
                <w:color w:val="000000"/>
                <w:sz w:val="28"/>
                <w:szCs w:val="28"/>
              </w:rPr>
              <w:t xml:space="preserve">основных </w:t>
            </w:r>
            <w:r w:rsidRPr="00433F94">
              <w:rPr>
                <w:color w:val="000000"/>
                <w:sz w:val="28"/>
                <w:szCs w:val="28"/>
              </w:rPr>
              <w:t>научных работ, опубликованных в печатных изданиях (название работы, наименование издания, год, тираж)</w:t>
            </w:r>
            <w:r w:rsidR="00DB3C8E" w:rsidRPr="00433F94">
              <w:rPr>
                <w:color w:val="000000"/>
                <w:sz w:val="28"/>
                <w:szCs w:val="28"/>
              </w:rPr>
              <w:t xml:space="preserve"> (не более пяти)</w:t>
            </w:r>
          </w:p>
        </w:tc>
        <w:tc>
          <w:tcPr>
            <w:tcW w:w="5560" w:type="dxa"/>
            <w:tcBorders>
              <w:top w:val="nil"/>
              <w:left w:val="nil"/>
              <w:bottom w:val="single" w:sz="4" w:space="0" w:color="auto"/>
              <w:right w:val="single" w:sz="4" w:space="0" w:color="auto"/>
            </w:tcBorders>
            <w:shd w:val="clear" w:color="auto" w:fill="auto"/>
            <w:hideMark/>
          </w:tcPr>
          <w:p w14:paraId="11248408"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14CE51FD"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68545D49" w14:textId="4594BF06" w:rsidR="009D48C5" w:rsidRPr="00433F94" w:rsidRDefault="000E5FF7" w:rsidP="00C06042">
            <w:pPr>
              <w:rPr>
                <w:color w:val="000000"/>
                <w:sz w:val="28"/>
                <w:szCs w:val="28"/>
                <w:lang w:val="en-US"/>
              </w:rPr>
            </w:pPr>
            <w:r w:rsidRPr="00433F94">
              <w:rPr>
                <w:color w:val="000000"/>
                <w:sz w:val="28"/>
                <w:szCs w:val="28"/>
              </w:rPr>
              <w:t>Ученая степень (при наличии)</w:t>
            </w:r>
          </w:p>
        </w:tc>
        <w:tc>
          <w:tcPr>
            <w:tcW w:w="5560" w:type="dxa"/>
            <w:tcBorders>
              <w:top w:val="nil"/>
              <w:left w:val="nil"/>
              <w:bottom w:val="single" w:sz="4" w:space="0" w:color="auto"/>
              <w:right w:val="single" w:sz="4" w:space="0" w:color="auto"/>
            </w:tcBorders>
            <w:shd w:val="clear" w:color="auto" w:fill="auto"/>
            <w:noWrap/>
            <w:hideMark/>
          </w:tcPr>
          <w:p w14:paraId="5F23156A" w14:textId="767129AF" w:rsidR="00321BE9" w:rsidRPr="00433F94" w:rsidRDefault="000E5FF7" w:rsidP="00C06042">
            <w:pPr>
              <w:rPr>
                <w:color w:val="000000"/>
                <w:sz w:val="28"/>
                <w:szCs w:val="28"/>
              </w:rPr>
            </w:pPr>
            <w:r w:rsidRPr="00433F94">
              <w:rPr>
                <w:color w:val="000000"/>
                <w:sz w:val="28"/>
                <w:szCs w:val="28"/>
              </w:rPr>
              <w:t> </w:t>
            </w:r>
          </w:p>
          <w:p w14:paraId="078BAF3C" w14:textId="77777777" w:rsidR="00321BE9" w:rsidRPr="00433F94" w:rsidRDefault="00321BE9" w:rsidP="00C06042">
            <w:pPr>
              <w:rPr>
                <w:color w:val="000000"/>
                <w:sz w:val="28"/>
                <w:szCs w:val="28"/>
              </w:rPr>
            </w:pPr>
          </w:p>
        </w:tc>
      </w:tr>
      <w:tr w:rsidR="000E5FF7" w:rsidRPr="00433F94" w14:paraId="16BF87D4" w14:textId="77777777" w:rsidTr="00321BE9">
        <w:trPr>
          <w:trHeight w:val="315"/>
        </w:trPr>
        <w:tc>
          <w:tcPr>
            <w:tcW w:w="93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2C0B6F" w14:textId="77777777" w:rsidR="000E5FF7" w:rsidRPr="00433F94" w:rsidRDefault="000E5FF7" w:rsidP="00C06042">
            <w:pPr>
              <w:pageBreakBefore/>
              <w:jc w:val="center"/>
              <w:rPr>
                <w:b/>
                <w:bCs/>
                <w:color w:val="000000"/>
                <w:sz w:val="28"/>
                <w:szCs w:val="28"/>
              </w:rPr>
            </w:pPr>
            <w:r w:rsidRPr="00433F94">
              <w:rPr>
                <w:b/>
                <w:bCs/>
                <w:color w:val="000000"/>
                <w:sz w:val="28"/>
                <w:szCs w:val="28"/>
              </w:rPr>
              <w:lastRenderedPageBreak/>
              <w:t>Данные об инженерном решении</w:t>
            </w:r>
          </w:p>
        </w:tc>
      </w:tr>
      <w:tr w:rsidR="000E5FF7" w:rsidRPr="00433F94" w14:paraId="092265B1" w14:textId="77777777" w:rsidTr="00321BE9">
        <w:trPr>
          <w:trHeight w:val="315"/>
        </w:trPr>
        <w:tc>
          <w:tcPr>
            <w:tcW w:w="3820" w:type="dxa"/>
            <w:tcBorders>
              <w:top w:val="nil"/>
              <w:left w:val="single" w:sz="4" w:space="0" w:color="auto"/>
              <w:bottom w:val="single" w:sz="4" w:space="0" w:color="auto"/>
              <w:right w:val="single" w:sz="4" w:space="0" w:color="auto"/>
            </w:tcBorders>
            <w:shd w:val="clear" w:color="auto" w:fill="auto"/>
            <w:hideMark/>
          </w:tcPr>
          <w:p w14:paraId="4CCA9613" w14:textId="77777777" w:rsidR="000E5FF7" w:rsidRPr="00433F94" w:rsidRDefault="000E5FF7" w:rsidP="00C06042">
            <w:pPr>
              <w:rPr>
                <w:color w:val="000000"/>
                <w:sz w:val="28"/>
                <w:szCs w:val="28"/>
              </w:rPr>
            </w:pPr>
            <w:r w:rsidRPr="00433F94">
              <w:rPr>
                <w:color w:val="000000"/>
                <w:sz w:val="28"/>
                <w:szCs w:val="28"/>
              </w:rPr>
              <w:t>Название решения</w:t>
            </w:r>
          </w:p>
        </w:tc>
        <w:tc>
          <w:tcPr>
            <w:tcW w:w="5560" w:type="dxa"/>
            <w:tcBorders>
              <w:top w:val="nil"/>
              <w:left w:val="nil"/>
              <w:bottom w:val="single" w:sz="4" w:space="0" w:color="auto"/>
              <w:right w:val="single" w:sz="4" w:space="0" w:color="auto"/>
            </w:tcBorders>
            <w:shd w:val="clear" w:color="auto" w:fill="auto"/>
            <w:noWrap/>
            <w:hideMark/>
          </w:tcPr>
          <w:p w14:paraId="12EC2A60"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2E1D0974" w14:textId="77777777" w:rsidTr="00321BE9">
        <w:trPr>
          <w:trHeight w:val="1115"/>
        </w:trPr>
        <w:tc>
          <w:tcPr>
            <w:tcW w:w="3820" w:type="dxa"/>
            <w:tcBorders>
              <w:top w:val="nil"/>
              <w:left w:val="single" w:sz="4" w:space="0" w:color="auto"/>
              <w:bottom w:val="single" w:sz="4" w:space="0" w:color="auto"/>
              <w:right w:val="single" w:sz="4" w:space="0" w:color="auto"/>
            </w:tcBorders>
            <w:shd w:val="clear" w:color="auto" w:fill="auto"/>
            <w:hideMark/>
          </w:tcPr>
          <w:p w14:paraId="07A3EF5A" w14:textId="40ACD91E" w:rsidR="000E5FF7" w:rsidRPr="00433F94" w:rsidRDefault="000E5FF7" w:rsidP="00C06042">
            <w:pPr>
              <w:rPr>
                <w:color w:val="000000"/>
                <w:sz w:val="28"/>
                <w:szCs w:val="28"/>
              </w:rPr>
            </w:pPr>
            <w:r w:rsidRPr="00433F94">
              <w:rPr>
                <w:color w:val="000000"/>
                <w:sz w:val="28"/>
                <w:szCs w:val="28"/>
              </w:rPr>
              <w:t>Масштаб-уровень инженерного решения (</w:t>
            </w:r>
            <w:r w:rsidR="00321BE9" w:rsidRPr="00433F94">
              <w:rPr>
                <w:color w:val="000000"/>
                <w:sz w:val="28"/>
                <w:szCs w:val="28"/>
              </w:rPr>
              <w:t>производственное</w:t>
            </w:r>
            <w:r w:rsidRPr="00433F94">
              <w:rPr>
                <w:color w:val="000000"/>
                <w:sz w:val="28"/>
                <w:szCs w:val="28"/>
              </w:rPr>
              <w:t>, региональное, межрегиональное, федеральное)</w:t>
            </w:r>
          </w:p>
        </w:tc>
        <w:tc>
          <w:tcPr>
            <w:tcW w:w="5560" w:type="dxa"/>
            <w:tcBorders>
              <w:top w:val="nil"/>
              <w:left w:val="nil"/>
              <w:bottom w:val="single" w:sz="4" w:space="0" w:color="auto"/>
              <w:right w:val="single" w:sz="4" w:space="0" w:color="auto"/>
            </w:tcBorders>
            <w:shd w:val="clear" w:color="auto" w:fill="auto"/>
            <w:noWrap/>
            <w:hideMark/>
          </w:tcPr>
          <w:p w14:paraId="3721FE14"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108B1553" w14:textId="77777777" w:rsidTr="00C06042">
        <w:trPr>
          <w:trHeight w:val="523"/>
        </w:trPr>
        <w:tc>
          <w:tcPr>
            <w:tcW w:w="3820" w:type="dxa"/>
            <w:tcBorders>
              <w:top w:val="nil"/>
              <w:left w:val="single" w:sz="4" w:space="0" w:color="auto"/>
              <w:bottom w:val="single" w:sz="4" w:space="0" w:color="auto"/>
              <w:right w:val="single" w:sz="4" w:space="0" w:color="auto"/>
            </w:tcBorders>
            <w:shd w:val="clear" w:color="auto" w:fill="auto"/>
            <w:hideMark/>
          </w:tcPr>
          <w:p w14:paraId="7AEB6F19" w14:textId="60FB1C4F" w:rsidR="000E5FF7" w:rsidRPr="00433F94" w:rsidRDefault="00FF7215" w:rsidP="00FF7215">
            <w:pPr>
              <w:rPr>
                <w:color w:val="000000"/>
                <w:sz w:val="28"/>
                <w:szCs w:val="28"/>
              </w:rPr>
            </w:pPr>
            <w:r w:rsidRPr="00433F94">
              <w:rPr>
                <w:color w:val="000000"/>
                <w:sz w:val="28"/>
                <w:szCs w:val="28"/>
              </w:rPr>
              <w:t>Краткое о</w:t>
            </w:r>
            <w:r w:rsidR="000E5FF7" w:rsidRPr="00433F94">
              <w:rPr>
                <w:color w:val="000000"/>
                <w:sz w:val="28"/>
                <w:szCs w:val="28"/>
              </w:rPr>
              <w:t xml:space="preserve">писание </w:t>
            </w:r>
            <w:r w:rsidR="00321BE9" w:rsidRPr="00433F94">
              <w:rPr>
                <w:color w:val="000000"/>
                <w:sz w:val="28"/>
                <w:szCs w:val="28"/>
              </w:rPr>
              <w:t xml:space="preserve">решаемой </w:t>
            </w:r>
            <w:r w:rsidR="000E5FF7" w:rsidRPr="00433F94">
              <w:rPr>
                <w:color w:val="000000"/>
                <w:sz w:val="28"/>
                <w:szCs w:val="28"/>
              </w:rPr>
              <w:t>проблемы</w:t>
            </w:r>
          </w:p>
        </w:tc>
        <w:tc>
          <w:tcPr>
            <w:tcW w:w="5560" w:type="dxa"/>
            <w:tcBorders>
              <w:top w:val="nil"/>
              <w:left w:val="nil"/>
              <w:bottom w:val="single" w:sz="4" w:space="0" w:color="auto"/>
              <w:right w:val="single" w:sz="4" w:space="0" w:color="auto"/>
            </w:tcBorders>
            <w:shd w:val="clear" w:color="auto" w:fill="auto"/>
            <w:noWrap/>
            <w:hideMark/>
          </w:tcPr>
          <w:p w14:paraId="35120D0A"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326207AB" w14:textId="77777777" w:rsidTr="00C06042">
        <w:trPr>
          <w:trHeight w:val="135"/>
        </w:trPr>
        <w:tc>
          <w:tcPr>
            <w:tcW w:w="3820" w:type="dxa"/>
            <w:tcBorders>
              <w:top w:val="nil"/>
              <w:left w:val="single" w:sz="4" w:space="0" w:color="auto"/>
              <w:bottom w:val="single" w:sz="4" w:space="0" w:color="auto"/>
              <w:right w:val="single" w:sz="4" w:space="0" w:color="auto"/>
            </w:tcBorders>
            <w:shd w:val="clear" w:color="auto" w:fill="auto"/>
            <w:hideMark/>
          </w:tcPr>
          <w:p w14:paraId="42BDB8B7" w14:textId="6C592ADC" w:rsidR="000E5FF7" w:rsidRPr="00433F94" w:rsidRDefault="000E5FF7" w:rsidP="00C06042">
            <w:pPr>
              <w:rPr>
                <w:color w:val="000000"/>
                <w:sz w:val="28"/>
                <w:szCs w:val="28"/>
              </w:rPr>
            </w:pPr>
            <w:r w:rsidRPr="00433F94">
              <w:rPr>
                <w:color w:val="000000"/>
                <w:sz w:val="28"/>
                <w:szCs w:val="28"/>
              </w:rPr>
              <w:t>Цель</w:t>
            </w:r>
            <w:r w:rsidR="00321BE9" w:rsidRPr="00433F94">
              <w:rPr>
                <w:color w:val="000000"/>
                <w:sz w:val="28"/>
                <w:szCs w:val="28"/>
              </w:rPr>
              <w:t xml:space="preserve"> решения</w:t>
            </w:r>
          </w:p>
        </w:tc>
        <w:tc>
          <w:tcPr>
            <w:tcW w:w="5560" w:type="dxa"/>
            <w:tcBorders>
              <w:top w:val="nil"/>
              <w:left w:val="nil"/>
              <w:bottom w:val="single" w:sz="4" w:space="0" w:color="auto"/>
              <w:right w:val="single" w:sz="4" w:space="0" w:color="auto"/>
            </w:tcBorders>
            <w:shd w:val="clear" w:color="auto" w:fill="auto"/>
            <w:noWrap/>
            <w:hideMark/>
          </w:tcPr>
          <w:p w14:paraId="03641ABA" w14:textId="77777777" w:rsidR="000E5FF7" w:rsidRPr="00433F94" w:rsidRDefault="000E5FF7" w:rsidP="00C06042">
            <w:pPr>
              <w:rPr>
                <w:color w:val="000000"/>
                <w:sz w:val="28"/>
                <w:szCs w:val="28"/>
              </w:rPr>
            </w:pPr>
            <w:r w:rsidRPr="00433F94">
              <w:rPr>
                <w:color w:val="000000"/>
                <w:sz w:val="28"/>
                <w:szCs w:val="28"/>
              </w:rPr>
              <w:t> </w:t>
            </w:r>
          </w:p>
        </w:tc>
      </w:tr>
      <w:tr w:rsidR="00321BE9" w:rsidRPr="00433F94" w14:paraId="5CF06773" w14:textId="77777777" w:rsidTr="00C06042">
        <w:trPr>
          <w:trHeight w:val="239"/>
        </w:trPr>
        <w:tc>
          <w:tcPr>
            <w:tcW w:w="3820" w:type="dxa"/>
            <w:tcBorders>
              <w:top w:val="nil"/>
              <w:left w:val="single" w:sz="4" w:space="0" w:color="auto"/>
              <w:bottom w:val="single" w:sz="4" w:space="0" w:color="auto"/>
              <w:right w:val="single" w:sz="4" w:space="0" w:color="auto"/>
            </w:tcBorders>
            <w:shd w:val="clear" w:color="auto" w:fill="auto"/>
          </w:tcPr>
          <w:p w14:paraId="51FAF373" w14:textId="340FAD37" w:rsidR="00321BE9" w:rsidRPr="00433F94" w:rsidRDefault="00321BE9" w:rsidP="00C06042">
            <w:pPr>
              <w:rPr>
                <w:color w:val="000000"/>
                <w:sz w:val="28"/>
                <w:szCs w:val="28"/>
              </w:rPr>
            </w:pPr>
            <w:r w:rsidRPr="00433F94">
              <w:rPr>
                <w:color w:val="000000"/>
                <w:sz w:val="28"/>
                <w:szCs w:val="28"/>
              </w:rPr>
              <w:t>Аннотация решения</w:t>
            </w:r>
          </w:p>
        </w:tc>
        <w:tc>
          <w:tcPr>
            <w:tcW w:w="5560" w:type="dxa"/>
            <w:tcBorders>
              <w:top w:val="nil"/>
              <w:left w:val="nil"/>
              <w:bottom w:val="single" w:sz="4" w:space="0" w:color="auto"/>
              <w:right w:val="single" w:sz="4" w:space="0" w:color="auto"/>
            </w:tcBorders>
            <w:shd w:val="clear" w:color="auto" w:fill="auto"/>
            <w:noWrap/>
          </w:tcPr>
          <w:p w14:paraId="235A5EB7" w14:textId="77777777" w:rsidR="00321BE9" w:rsidRPr="00433F94" w:rsidRDefault="00321BE9" w:rsidP="00C06042">
            <w:pPr>
              <w:rPr>
                <w:color w:val="000000"/>
                <w:sz w:val="28"/>
                <w:szCs w:val="28"/>
              </w:rPr>
            </w:pPr>
          </w:p>
        </w:tc>
      </w:tr>
      <w:tr w:rsidR="000E5FF7" w:rsidRPr="00433F94" w14:paraId="0E8AE054" w14:textId="77777777" w:rsidTr="00321BE9">
        <w:trPr>
          <w:trHeight w:val="630"/>
        </w:trPr>
        <w:tc>
          <w:tcPr>
            <w:tcW w:w="3820" w:type="dxa"/>
            <w:tcBorders>
              <w:top w:val="nil"/>
              <w:left w:val="single" w:sz="4" w:space="0" w:color="auto"/>
              <w:bottom w:val="single" w:sz="4" w:space="0" w:color="auto"/>
              <w:right w:val="single" w:sz="4" w:space="0" w:color="auto"/>
            </w:tcBorders>
            <w:shd w:val="clear" w:color="auto" w:fill="auto"/>
            <w:hideMark/>
          </w:tcPr>
          <w:p w14:paraId="70ADEFB2" w14:textId="77777777" w:rsidR="000E5FF7" w:rsidRPr="00433F94" w:rsidRDefault="000E5FF7" w:rsidP="00C06042">
            <w:pPr>
              <w:rPr>
                <w:color w:val="000000"/>
                <w:sz w:val="28"/>
                <w:szCs w:val="28"/>
              </w:rPr>
            </w:pPr>
            <w:r w:rsidRPr="00433F94">
              <w:rPr>
                <w:color w:val="000000"/>
                <w:sz w:val="28"/>
                <w:szCs w:val="28"/>
              </w:rPr>
              <w:t>Перспектива развития и потенциал инженерного решения</w:t>
            </w:r>
          </w:p>
        </w:tc>
        <w:tc>
          <w:tcPr>
            <w:tcW w:w="5560" w:type="dxa"/>
            <w:tcBorders>
              <w:top w:val="nil"/>
              <w:left w:val="nil"/>
              <w:bottom w:val="single" w:sz="4" w:space="0" w:color="auto"/>
              <w:right w:val="single" w:sz="4" w:space="0" w:color="auto"/>
            </w:tcBorders>
            <w:shd w:val="clear" w:color="auto" w:fill="auto"/>
            <w:noWrap/>
            <w:hideMark/>
          </w:tcPr>
          <w:p w14:paraId="5BD17BE5"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42DC0ECA" w14:textId="77777777" w:rsidTr="00321BE9">
        <w:trPr>
          <w:trHeight w:val="630"/>
        </w:trPr>
        <w:tc>
          <w:tcPr>
            <w:tcW w:w="3820" w:type="dxa"/>
            <w:tcBorders>
              <w:top w:val="nil"/>
              <w:left w:val="single" w:sz="4" w:space="0" w:color="auto"/>
              <w:bottom w:val="single" w:sz="4" w:space="0" w:color="auto"/>
              <w:right w:val="single" w:sz="4" w:space="0" w:color="auto"/>
            </w:tcBorders>
            <w:shd w:val="clear" w:color="auto" w:fill="auto"/>
            <w:hideMark/>
          </w:tcPr>
          <w:p w14:paraId="00CCABB8" w14:textId="1B698220" w:rsidR="000E5FF7" w:rsidRPr="00433F94" w:rsidRDefault="000E5FF7" w:rsidP="00C06042">
            <w:pPr>
              <w:rPr>
                <w:color w:val="000000"/>
                <w:sz w:val="28"/>
                <w:szCs w:val="28"/>
              </w:rPr>
            </w:pPr>
            <w:r w:rsidRPr="00433F94">
              <w:rPr>
                <w:color w:val="000000"/>
                <w:sz w:val="28"/>
                <w:szCs w:val="28"/>
              </w:rPr>
              <w:t>Акт внедрения инженерного решения</w:t>
            </w:r>
            <w:r w:rsidR="00321BE9" w:rsidRPr="00433F94">
              <w:rPr>
                <w:color w:val="000000"/>
                <w:sz w:val="28"/>
                <w:szCs w:val="28"/>
              </w:rPr>
              <w:t xml:space="preserve"> (дата, номер)</w:t>
            </w:r>
          </w:p>
        </w:tc>
        <w:tc>
          <w:tcPr>
            <w:tcW w:w="5560" w:type="dxa"/>
            <w:tcBorders>
              <w:top w:val="nil"/>
              <w:left w:val="nil"/>
              <w:bottom w:val="single" w:sz="4" w:space="0" w:color="auto"/>
              <w:right w:val="single" w:sz="4" w:space="0" w:color="auto"/>
            </w:tcBorders>
            <w:shd w:val="clear" w:color="auto" w:fill="auto"/>
            <w:noWrap/>
            <w:hideMark/>
          </w:tcPr>
          <w:p w14:paraId="46E463F8"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46886EB7" w14:textId="77777777" w:rsidTr="006C14A6">
        <w:trPr>
          <w:trHeight w:val="630"/>
        </w:trPr>
        <w:tc>
          <w:tcPr>
            <w:tcW w:w="3820" w:type="dxa"/>
            <w:tcBorders>
              <w:top w:val="nil"/>
              <w:left w:val="single" w:sz="4" w:space="0" w:color="auto"/>
              <w:bottom w:val="single" w:sz="4" w:space="0" w:color="auto"/>
              <w:right w:val="single" w:sz="4" w:space="0" w:color="auto"/>
            </w:tcBorders>
            <w:shd w:val="clear" w:color="auto" w:fill="auto"/>
            <w:hideMark/>
          </w:tcPr>
          <w:p w14:paraId="630D2552" w14:textId="17DDD58A" w:rsidR="000E5FF7" w:rsidRPr="00433F94" w:rsidRDefault="000E5FF7" w:rsidP="00FF7215">
            <w:pPr>
              <w:rPr>
                <w:color w:val="000000"/>
                <w:sz w:val="28"/>
                <w:szCs w:val="28"/>
              </w:rPr>
            </w:pPr>
            <w:r w:rsidRPr="00433F94">
              <w:rPr>
                <w:color w:val="000000"/>
                <w:sz w:val="28"/>
                <w:szCs w:val="28"/>
              </w:rPr>
              <w:t xml:space="preserve">Наличие документов на </w:t>
            </w:r>
            <w:r w:rsidR="00FF7215" w:rsidRPr="00433F94">
              <w:rPr>
                <w:color w:val="000000"/>
                <w:sz w:val="28"/>
                <w:szCs w:val="28"/>
              </w:rPr>
              <w:t>решение</w:t>
            </w:r>
            <w:r w:rsidRPr="00433F94">
              <w:rPr>
                <w:color w:val="000000"/>
                <w:sz w:val="28"/>
                <w:szCs w:val="28"/>
              </w:rPr>
              <w:t xml:space="preserve"> (степень проработки)</w:t>
            </w:r>
          </w:p>
        </w:tc>
        <w:tc>
          <w:tcPr>
            <w:tcW w:w="5560" w:type="dxa"/>
            <w:tcBorders>
              <w:top w:val="nil"/>
              <w:left w:val="nil"/>
              <w:bottom w:val="single" w:sz="4" w:space="0" w:color="auto"/>
              <w:right w:val="single" w:sz="4" w:space="0" w:color="auto"/>
            </w:tcBorders>
            <w:shd w:val="clear" w:color="auto" w:fill="auto"/>
            <w:noWrap/>
            <w:hideMark/>
          </w:tcPr>
          <w:p w14:paraId="0A5DAB7C" w14:textId="77777777" w:rsidR="000E5FF7" w:rsidRPr="00433F94" w:rsidRDefault="000E5FF7" w:rsidP="00C06042">
            <w:pPr>
              <w:rPr>
                <w:color w:val="000000"/>
                <w:sz w:val="28"/>
                <w:szCs w:val="28"/>
              </w:rPr>
            </w:pPr>
            <w:r w:rsidRPr="00433F94">
              <w:rPr>
                <w:color w:val="000000"/>
                <w:sz w:val="28"/>
                <w:szCs w:val="28"/>
              </w:rPr>
              <w:t> </w:t>
            </w:r>
          </w:p>
        </w:tc>
      </w:tr>
      <w:tr w:rsidR="000E5FF7" w:rsidRPr="00433F94" w14:paraId="1FC804C3" w14:textId="77777777" w:rsidTr="006C14A6">
        <w:trPr>
          <w:trHeight w:val="390"/>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14:paraId="7B0C44EF" w14:textId="77777777" w:rsidR="000E5FF7" w:rsidRPr="00433F94" w:rsidRDefault="000E5FF7" w:rsidP="00C06042">
            <w:pPr>
              <w:rPr>
                <w:color w:val="000000"/>
                <w:sz w:val="28"/>
                <w:szCs w:val="28"/>
              </w:rPr>
            </w:pPr>
            <w:r w:rsidRPr="00433F94">
              <w:rPr>
                <w:color w:val="000000"/>
                <w:sz w:val="28"/>
                <w:szCs w:val="28"/>
              </w:rPr>
              <w:t>Масштабируемость</w:t>
            </w:r>
          </w:p>
        </w:tc>
        <w:tc>
          <w:tcPr>
            <w:tcW w:w="5560" w:type="dxa"/>
            <w:tcBorders>
              <w:top w:val="single" w:sz="4" w:space="0" w:color="auto"/>
              <w:left w:val="nil"/>
              <w:bottom w:val="single" w:sz="4" w:space="0" w:color="auto"/>
              <w:right w:val="single" w:sz="4" w:space="0" w:color="auto"/>
            </w:tcBorders>
            <w:shd w:val="clear" w:color="auto" w:fill="auto"/>
            <w:noWrap/>
            <w:hideMark/>
          </w:tcPr>
          <w:p w14:paraId="20BD7897" w14:textId="77777777" w:rsidR="000E5FF7" w:rsidRPr="00433F94" w:rsidRDefault="000E5FF7" w:rsidP="00C06042">
            <w:pPr>
              <w:rPr>
                <w:color w:val="000000"/>
                <w:sz w:val="28"/>
                <w:szCs w:val="28"/>
              </w:rPr>
            </w:pPr>
            <w:r w:rsidRPr="00433F94">
              <w:rPr>
                <w:color w:val="000000"/>
                <w:sz w:val="28"/>
                <w:szCs w:val="28"/>
              </w:rPr>
              <w:t> </w:t>
            </w:r>
          </w:p>
        </w:tc>
      </w:tr>
      <w:tr w:rsidR="006C14A6" w:rsidRPr="00433F94" w14:paraId="45DC39F8" w14:textId="77777777" w:rsidTr="006C14A6">
        <w:trPr>
          <w:trHeight w:val="390"/>
        </w:trPr>
        <w:tc>
          <w:tcPr>
            <w:tcW w:w="3820" w:type="dxa"/>
            <w:tcBorders>
              <w:top w:val="single" w:sz="4" w:space="0" w:color="auto"/>
              <w:left w:val="single" w:sz="4" w:space="0" w:color="auto"/>
              <w:bottom w:val="single" w:sz="4" w:space="0" w:color="auto"/>
              <w:right w:val="single" w:sz="4" w:space="0" w:color="auto"/>
            </w:tcBorders>
            <w:shd w:val="clear" w:color="auto" w:fill="auto"/>
          </w:tcPr>
          <w:p w14:paraId="0CA2FE08" w14:textId="1691A472" w:rsidR="006C14A6" w:rsidRPr="00433F94" w:rsidRDefault="006C14A6" w:rsidP="00C06042">
            <w:pPr>
              <w:rPr>
                <w:color w:val="000000"/>
                <w:sz w:val="28"/>
                <w:szCs w:val="28"/>
              </w:rPr>
            </w:pPr>
            <w:r w:rsidRPr="00433F94">
              <w:rPr>
                <w:color w:val="000000"/>
                <w:sz w:val="28"/>
                <w:szCs w:val="28"/>
              </w:rPr>
              <w:t>Сведения о повышении производительности труда</w:t>
            </w:r>
          </w:p>
        </w:tc>
        <w:tc>
          <w:tcPr>
            <w:tcW w:w="5560" w:type="dxa"/>
            <w:tcBorders>
              <w:top w:val="single" w:sz="4" w:space="0" w:color="auto"/>
              <w:left w:val="nil"/>
              <w:bottom w:val="single" w:sz="4" w:space="0" w:color="auto"/>
              <w:right w:val="single" w:sz="4" w:space="0" w:color="auto"/>
            </w:tcBorders>
            <w:shd w:val="clear" w:color="auto" w:fill="auto"/>
            <w:noWrap/>
          </w:tcPr>
          <w:p w14:paraId="63F840D6" w14:textId="77777777" w:rsidR="006C14A6" w:rsidRPr="00433F94" w:rsidRDefault="006C14A6" w:rsidP="00C06042">
            <w:pPr>
              <w:rPr>
                <w:color w:val="000000"/>
                <w:sz w:val="28"/>
                <w:szCs w:val="28"/>
              </w:rPr>
            </w:pPr>
          </w:p>
        </w:tc>
      </w:tr>
    </w:tbl>
    <w:p w14:paraId="03B9B044" w14:textId="77777777" w:rsidR="000E7CD1" w:rsidRPr="00433F94" w:rsidRDefault="000E7CD1" w:rsidP="00C06042">
      <w:pPr>
        <w:spacing w:after="200" w:line="276" w:lineRule="auto"/>
        <w:ind w:firstLine="708"/>
        <w:jc w:val="center"/>
        <w:rPr>
          <w:rFonts w:eastAsia="Calibri"/>
          <w:sz w:val="28"/>
          <w:szCs w:val="28"/>
          <w:lang w:eastAsia="en-US"/>
        </w:rPr>
      </w:pPr>
    </w:p>
    <w:p w14:paraId="4D5DB4F8" w14:textId="59E6BBA6" w:rsidR="000E5FF7" w:rsidRPr="00433F94" w:rsidRDefault="000E5FF7" w:rsidP="00C06042">
      <w:pPr>
        <w:spacing w:after="200" w:line="276" w:lineRule="auto"/>
        <w:ind w:firstLine="708"/>
        <w:jc w:val="center"/>
        <w:rPr>
          <w:rFonts w:eastAsia="Calibri"/>
          <w:sz w:val="28"/>
          <w:szCs w:val="28"/>
          <w:lang w:eastAsia="en-US"/>
        </w:rPr>
      </w:pPr>
      <w:r w:rsidRPr="00433F94">
        <w:rPr>
          <w:rFonts w:eastAsia="Calibri"/>
          <w:sz w:val="28"/>
          <w:szCs w:val="28"/>
          <w:lang w:eastAsia="en-US"/>
        </w:rPr>
        <w:t>_________________________</w:t>
      </w:r>
    </w:p>
    <w:p w14:paraId="13D0E75C" w14:textId="77777777" w:rsidR="0045652E" w:rsidRPr="00433F94" w:rsidRDefault="0045652E" w:rsidP="00C06042">
      <w:pPr>
        <w:pStyle w:val="ConsPlusNormal"/>
        <w:widowControl/>
        <w:ind w:firstLine="540"/>
        <w:jc w:val="both"/>
        <w:rPr>
          <w:sz w:val="28"/>
          <w:szCs w:val="28"/>
        </w:rPr>
      </w:pPr>
    </w:p>
    <w:p w14:paraId="2C36F78A" w14:textId="77777777" w:rsidR="000E7CD1" w:rsidRPr="00433F94" w:rsidRDefault="000E7CD1" w:rsidP="00C06042">
      <w:pPr>
        <w:pStyle w:val="ConsPlusNormal"/>
        <w:widowControl/>
        <w:ind w:firstLine="540"/>
        <w:jc w:val="both"/>
        <w:rPr>
          <w:sz w:val="28"/>
          <w:szCs w:val="28"/>
        </w:rPr>
      </w:pPr>
    </w:p>
    <w:p w14:paraId="7C457396" w14:textId="77777777" w:rsidR="00321BE9" w:rsidRPr="00433F94" w:rsidRDefault="00321BE9" w:rsidP="00C06042">
      <w:pPr>
        <w:spacing w:after="160" w:line="259" w:lineRule="auto"/>
        <w:rPr>
          <w:sz w:val="28"/>
          <w:szCs w:val="28"/>
        </w:rPr>
      </w:pPr>
      <w:r w:rsidRPr="00433F94">
        <w:rPr>
          <w:sz w:val="28"/>
          <w:szCs w:val="28"/>
        </w:rPr>
        <w:br w:type="page"/>
      </w:r>
    </w:p>
    <w:p w14:paraId="76B75585" w14:textId="5FF95BD9" w:rsidR="000E7CD1" w:rsidRPr="00433F94" w:rsidRDefault="000E7CD1" w:rsidP="00C06042">
      <w:pPr>
        <w:tabs>
          <w:tab w:val="left" w:pos="7088"/>
        </w:tabs>
        <w:autoSpaceDE w:val="0"/>
        <w:autoSpaceDN w:val="0"/>
        <w:adjustRightInd w:val="0"/>
        <w:spacing w:line="360" w:lineRule="auto"/>
        <w:ind w:left="5529"/>
        <w:jc w:val="right"/>
        <w:rPr>
          <w:sz w:val="28"/>
          <w:szCs w:val="28"/>
        </w:rPr>
      </w:pPr>
      <w:r w:rsidRPr="00433F94">
        <w:rPr>
          <w:sz w:val="28"/>
          <w:szCs w:val="28"/>
        </w:rPr>
        <w:lastRenderedPageBreak/>
        <w:t>ПРИЛОЖЕНИЕ</w:t>
      </w:r>
      <w:r w:rsidR="00321BE9" w:rsidRPr="00433F94">
        <w:rPr>
          <w:sz w:val="28"/>
          <w:szCs w:val="28"/>
        </w:rPr>
        <w:t xml:space="preserve"> № 2</w:t>
      </w:r>
    </w:p>
    <w:p w14:paraId="7258C1CE" w14:textId="75D668AD" w:rsidR="000E7CD1" w:rsidRPr="00433F94" w:rsidRDefault="000E7CD1" w:rsidP="00C06042">
      <w:pPr>
        <w:autoSpaceDE w:val="0"/>
        <w:autoSpaceDN w:val="0"/>
        <w:adjustRightInd w:val="0"/>
        <w:ind w:left="4820"/>
        <w:jc w:val="right"/>
        <w:rPr>
          <w:sz w:val="28"/>
          <w:szCs w:val="28"/>
        </w:rPr>
      </w:pPr>
      <w:r w:rsidRPr="00433F94">
        <w:rPr>
          <w:sz w:val="28"/>
          <w:szCs w:val="28"/>
        </w:rPr>
        <w:t>к Положению</w:t>
      </w:r>
      <w:r w:rsidR="00321BE9" w:rsidRPr="00433F94">
        <w:rPr>
          <w:sz w:val="28"/>
          <w:szCs w:val="28"/>
        </w:rPr>
        <w:t xml:space="preserve"> о проведении Ежегодного регионального конкурса лучших инженерных решений по повышению производительности труда Ульяновской области</w:t>
      </w:r>
    </w:p>
    <w:p w14:paraId="116659FE" w14:textId="77777777" w:rsidR="000E7CD1" w:rsidRPr="00433F94" w:rsidRDefault="000E7CD1" w:rsidP="00C06042">
      <w:pPr>
        <w:jc w:val="center"/>
        <w:rPr>
          <w:b/>
          <w:bCs/>
          <w:sz w:val="28"/>
          <w:szCs w:val="28"/>
        </w:rPr>
      </w:pPr>
    </w:p>
    <w:p w14:paraId="17505218" w14:textId="08B135B7" w:rsidR="000E7CD1" w:rsidRPr="00433F94" w:rsidRDefault="000E7CD1" w:rsidP="00C06042">
      <w:pPr>
        <w:jc w:val="center"/>
        <w:rPr>
          <w:b/>
          <w:bCs/>
          <w:sz w:val="28"/>
          <w:szCs w:val="28"/>
        </w:rPr>
      </w:pPr>
      <w:r w:rsidRPr="00433F94">
        <w:rPr>
          <w:b/>
          <w:bCs/>
          <w:sz w:val="28"/>
          <w:szCs w:val="28"/>
        </w:rPr>
        <w:t>СОГЛАСИЕ</w:t>
      </w:r>
    </w:p>
    <w:p w14:paraId="7F6A2EFE" w14:textId="77777777" w:rsidR="000E7CD1" w:rsidRPr="00433F94" w:rsidRDefault="000E7CD1" w:rsidP="00C06042">
      <w:pPr>
        <w:jc w:val="center"/>
        <w:rPr>
          <w:b/>
          <w:bCs/>
          <w:sz w:val="28"/>
          <w:szCs w:val="28"/>
        </w:rPr>
      </w:pPr>
      <w:r w:rsidRPr="00433F94">
        <w:rPr>
          <w:b/>
          <w:bCs/>
          <w:sz w:val="28"/>
          <w:szCs w:val="28"/>
        </w:rPr>
        <w:t>на обработку персональных данных</w:t>
      </w:r>
    </w:p>
    <w:p w14:paraId="03C66B3C" w14:textId="77777777" w:rsidR="000E7CD1" w:rsidRPr="00433F94" w:rsidRDefault="000E7CD1" w:rsidP="00C06042">
      <w:pPr>
        <w:jc w:val="center"/>
        <w:rPr>
          <w:b/>
          <w:bCs/>
          <w:sz w:val="28"/>
          <w:szCs w:val="28"/>
        </w:rPr>
      </w:pPr>
    </w:p>
    <w:p w14:paraId="2799C308" w14:textId="56C41EB5" w:rsidR="000E7CD1" w:rsidRPr="00433F94" w:rsidRDefault="000E7CD1" w:rsidP="00C06042">
      <w:pPr>
        <w:jc w:val="both"/>
        <w:rPr>
          <w:i/>
          <w:iCs/>
          <w:sz w:val="28"/>
          <w:szCs w:val="28"/>
        </w:rPr>
      </w:pPr>
      <w:r w:rsidRPr="00433F94">
        <w:rPr>
          <w:iCs/>
          <w:sz w:val="28"/>
          <w:szCs w:val="28"/>
        </w:rPr>
        <w:t>Я,</w:t>
      </w:r>
      <w:r w:rsidRPr="00433F94">
        <w:rPr>
          <w:i/>
          <w:iCs/>
          <w:sz w:val="28"/>
          <w:szCs w:val="28"/>
        </w:rPr>
        <w:t xml:space="preserve"> ________________________________________________________________</w:t>
      </w:r>
    </w:p>
    <w:p w14:paraId="50DBCE04" w14:textId="77777777" w:rsidR="000E7CD1" w:rsidRPr="00433F94" w:rsidRDefault="000E7CD1" w:rsidP="00C06042">
      <w:pPr>
        <w:ind w:left="2832" w:firstLine="708"/>
        <w:jc w:val="both"/>
        <w:rPr>
          <w:sz w:val="20"/>
          <w:szCs w:val="20"/>
        </w:rPr>
      </w:pPr>
      <w:r w:rsidRPr="00433F94">
        <w:rPr>
          <w:sz w:val="20"/>
          <w:szCs w:val="20"/>
        </w:rPr>
        <w:t>(фамилия, имя, отчество - при наличии)</w:t>
      </w:r>
    </w:p>
    <w:p w14:paraId="1B7B4D91" w14:textId="6323572C" w:rsidR="000E7CD1" w:rsidRPr="00433F94" w:rsidRDefault="000E7CD1" w:rsidP="00C06042">
      <w:pPr>
        <w:rPr>
          <w:sz w:val="28"/>
          <w:szCs w:val="28"/>
        </w:rPr>
      </w:pPr>
      <w:r w:rsidRPr="00433F94">
        <w:rPr>
          <w:sz w:val="28"/>
          <w:szCs w:val="28"/>
        </w:rPr>
        <w:t>основной документ, удостоверяющий личность: ____________</w:t>
      </w:r>
      <w:r w:rsidR="009D48C5" w:rsidRPr="00433F94">
        <w:rPr>
          <w:sz w:val="28"/>
          <w:szCs w:val="28"/>
        </w:rPr>
        <w:t>___</w:t>
      </w:r>
      <w:r w:rsidRPr="00433F94">
        <w:rPr>
          <w:sz w:val="28"/>
          <w:szCs w:val="28"/>
        </w:rPr>
        <w:t>__________</w:t>
      </w:r>
    </w:p>
    <w:p w14:paraId="645B6C8B" w14:textId="3ECA137A" w:rsidR="000E7CD1" w:rsidRPr="00433F94" w:rsidRDefault="000E7CD1" w:rsidP="00C06042">
      <w:pPr>
        <w:jc w:val="both"/>
        <w:rPr>
          <w:sz w:val="28"/>
          <w:szCs w:val="28"/>
        </w:rPr>
      </w:pPr>
      <w:r w:rsidRPr="00433F94">
        <w:rPr>
          <w:sz w:val="28"/>
          <w:szCs w:val="28"/>
        </w:rPr>
        <w:t>__________________________________________________________________</w:t>
      </w:r>
    </w:p>
    <w:p w14:paraId="22220C44" w14:textId="5F0EF437" w:rsidR="000E7CD1" w:rsidRPr="00433F94" w:rsidRDefault="000E7CD1" w:rsidP="00C06042">
      <w:pPr>
        <w:jc w:val="both"/>
        <w:rPr>
          <w:sz w:val="28"/>
          <w:szCs w:val="28"/>
        </w:rPr>
      </w:pPr>
      <w:r w:rsidRPr="00433F94">
        <w:rPr>
          <w:sz w:val="28"/>
          <w:szCs w:val="28"/>
        </w:rPr>
        <w:t>__________________________________________________________________</w:t>
      </w:r>
    </w:p>
    <w:p w14:paraId="22600B88" w14:textId="77777777" w:rsidR="000E7CD1" w:rsidRPr="00433F94" w:rsidRDefault="000E7CD1" w:rsidP="00C06042">
      <w:pPr>
        <w:jc w:val="center"/>
        <w:rPr>
          <w:sz w:val="20"/>
          <w:szCs w:val="20"/>
        </w:rPr>
      </w:pPr>
      <w:r w:rsidRPr="00433F94">
        <w:rPr>
          <w:sz w:val="20"/>
          <w:szCs w:val="20"/>
        </w:rPr>
        <w:t>(вид документа, серия, номер, дата выдачи документа, наименование выдавшего органа)</w:t>
      </w:r>
    </w:p>
    <w:p w14:paraId="59A71D9F" w14:textId="77777777" w:rsidR="000E7CD1" w:rsidRPr="00433F94" w:rsidRDefault="000E7CD1" w:rsidP="00C06042">
      <w:pPr>
        <w:jc w:val="both"/>
        <w:rPr>
          <w:sz w:val="28"/>
          <w:szCs w:val="28"/>
        </w:rPr>
      </w:pPr>
    </w:p>
    <w:p w14:paraId="7B2845F5" w14:textId="16D1999E" w:rsidR="000E7CD1" w:rsidRPr="00433F94" w:rsidRDefault="000E7CD1" w:rsidP="00C06042">
      <w:pPr>
        <w:rPr>
          <w:sz w:val="28"/>
          <w:szCs w:val="28"/>
        </w:rPr>
      </w:pPr>
      <w:r w:rsidRPr="00433F94">
        <w:rPr>
          <w:sz w:val="28"/>
          <w:szCs w:val="28"/>
        </w:rPr>
        <w:t>зарегистрированный(</w:t>
      </w:r>
      <w:proofErr w:type="spellStart"/>
      <w:r w:rsidRPr="00433F94">
        <w:rPr>
          <w:sz w:val="28"/>
          <w:szCs w:val="28"/>
        </w:rPr>
        <w:t>ая</w:t>
      </w:r>
      <w:proofErr w:type="spellEnd"/>
      <w:r w:rsidRPr="00433F94">
        <w:rPr>
          <w:sz w:val="28"/>
          <w:szCs w:val="28"/>
        </w:rPr>
        <w:t>) по адресу: ___________________________________</w:t>
      </w:r>
    </w:p>
    <w:p w14:paraId="5310C91B" w14:textId="6A9250AF" w:rsidR="000E7CD1" w:rsidRPr="00433F94" w:rsidRDefault="000E7CD1" w:rsidP="00C06042">
      <w:pPr>
        <w:jc w:val="both"/>
        <w:rPr>
          <w:sz w:val="28"/>
          <w:szCs w:val="28"/>
        </w:rPr>
      </w:pPr>
      <w:r w:rsidRPr="00433F94">
        <w:rPr>
          <w:sz w:val="28"/>
          <w:szCs w:val="28"/>
        </w:rPr>
        <w:t>__________________________________________________________________</w:t>
      </w:r>
    </w:p>
    <w:p w14:paraId="45FFE973" w14:textId="77777777" w:rsidR="000E7CD1" w:rsidRPr="00433F94" w:rsidRDefault="000E7CD1" w:rsidP="00C06042">
      <w:pPr>
        <w:ind w:firstLine="709"/>
        <w:jc w:val="both"/>
        <w:rPr>
          <w:sz w:val="28"/>
          <w:szCs w:val="28"/>
        </w:rPr>
      </w:pPr>
      <w:r w:rsidRPr="00433F94">
        <w:rPr>
          <w:sz w:val="28"/>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гражданство; сведения о высшем образовании, дополнительном образовании, профессиональном стаже, сведения о достижениях, научных работах, ученой степени и иные сведения.</w:t>
      </w:r>
    </w:p>
    <w:p w14:paraId="05ABB60D" w14:textId="648135CF" w:rsidR="000E7CD1" w:rsidRPr="00433F94" w:rsidRDefault="000E7CD1" w:rsidP="00C06042">
      <w:pPr>
        <w:ind w:firstLine="709"/>
        <w:jc w:val="both"/>
        <w:rPr>
          <w:sz w:val="28"/>
          <w:szCs w:val="28"/>
        </w:rPr>
      </w:pPr>
      <w:r w:rsidRPr="00433F94">
        <w:rPr>
          <w:iCs/>
          <w:sz w:val="28"/>
          <w:szCs w:val="28"/>
        </w:rPr>
        <w:t>Я</w:t>
      </w:r>
      <w:r w:rsidRPr="00433F94">
        <w:rPr>
          <w:i/>
          <w:iCs/>
          <w:sz w:val="28"/>
          <w:szCs w:val="28"/>
        </w:rPr>
        <w:t xml:space="preserve"> </w:t>
      </w:r>
      <w:r w:rsidRPr="00433F94">
        <w:rPr>
          <w:sz w:val="28"/>
          <w:szCs w:val="28"/>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2773B8F6" w14:textId="76FF996C" w:rsidR="000E7CD1" w:rsidRPr="00433F94" w:rsidRDefault="000E7CD1" w:rsidP="00C06042">
      <w:pPr>
        <w:ind w:firstLine="709"/>
        <w:jc w:val="both"/>
        <w:rPr>
          <w:sz w:val="28"/>
          <w:szCs w:val="28"/>
        </w:rPr>
      </w:pPr>
      <w:r w:rsidRPr="00433F94">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w:t>
      </w:r>
      <w:r w:rsidR="007216B7" w:rsidRPr="00433F94">
        <w:rPr>
          <w:sz w:val="28"/>
          <w:szCs w:val="28"/>
        </w:rPr>
        <w:t xml:space="preserve"> </w:t>
      </w:r>
      <w:r w:rsidRPr="00433F94">
        <w:rPr>
          <w:sz w:val="28"/>
          <w:szCs w:val="28"/>
        </w:rPr>
        <w:t>а также осуществление любых иных действий, предусмотренных действующим законодательством Российской Федерации.</w:t>
      </w:r>
    </w:p>
    <w:p w14:paraId="1D8B7D9A" w14:textId="77777777" w:rsidR="000E7CD1" w:rsidRPr="00433F94" w:rsidRDefault="000E7CD1" w:rsidP="00C06042">
      <w:pPr>
        <w:ind w:firstLine="709"/>
        <w:jc w:val="both"/>
        <w:rPr>
          <w:sz w:val="28"/>
          <w:szCs w:val="28"/>
        </w:rPr>
      </w:pPr>
      <w:r w:rsidRPr="00433F94">
        <w:rPr>
          <w:iCs/>
          <w:sz w:val="28"/>
          <w:szCs w:val="28"/>
        </w:rPr>
        <w:t>Я</w:t>
      </w:r>
      <w:r w:rsidRPr="00433F94">
        <w:rPr>
          <w:i/>
          <w:iCs/>
          <w:sz w:val="28"/>
          <w:szCs w:val="28"/>
        </w:rPr>
        <w:t xml:space="preserve"> </w:t>
      </w:r>
      <w:r w:rsidRPr="00433F94">
        <w:rPr>
          <w:sz w:val="28"/>
          <w:szCs w:val="28"/>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B5E3452" w14:textId="3466BD84" w:rsidR="000E7CD1" w:rsidRPr="00433F94" w:rsidRDefault="000E7CD1" w:rsidP="00C06042">
      <w:pPr>
        <w:ind w:firstLine="709"/>
        <w:jc w:val="both"/>
        <w:rPr>
          <w:sz w:val="28"/>
          <w:szCs w:val="28"/>
        </w:rPr>
      </w:pPr>
      <w:r w:rsidRPr="00433F94">
        <w:rPr>
          <w:sz w:val="28"/>
          <w:szCs w:val="28"/>
        </w:rPr>
        <w:t>Данное согласие действует до достижения целей обработки персональных данных или в течение срока хранения информации.</w:t>
      </w:r>
    </w:p>
    <w:p w14:paraId="3809EA2F" w14:textId="77777777" w:rsidR="000E7CD1" w:rsidRPr="00433F94" w:rsidRDefault="000E7CD1" w:rsidP="00C06042">
      <w:pPr>
        <w:ind w:firstLine="709"/>
        <w:jc w:val="both"/>
        <w:rPr>
          <w:sz w:val="28"/>
          <w:szCs w:val="28"/>
        </w:rPr>
      </w:pPr>
      <w:r w:rsidRPr="00433F94">
        <w:rPr>
          <w:sz w:val="28"/>
          <w:szCs w:val="28"/>
        </w:rPr>
        <w:lastRenderedPageBreak/>
        <w:t>Данное согласие может быть отозвано в любой момент по моему письменному заявлению.</w:t>
      </w:r>
    </w:p>
    <w:p w14:paraId="6F69CFFC" w14:textId="77777777" w:rsidR="000E7CD1" w:rsidRPr="00433F94" w:rsidRDefault="000E7CD1" w:rsidP="00C06042">
      <w:pPr>
        <w:ind w:firstLine="709"/>
        <w:jc w:val="both"/>
        <w:rPr>
          <w:sz w:val="28"/>
          <w:szCs w:val="28"/>
        </w:rPr>
      </w:pPr>
      <w:r w:rsidRPr="00433F94">
        <w:rPr>
          <w:sz w:val="28"/>
          <w:szCs w:val="28"/>
        </w:rPr>
        <w:t>Я подтверждаю, что, давая такое согласие, я действую по собственной воле и в своих интересах.</w:t>
      </w:r>
    </w:p>
    <w:p w14:paraId="495CD841" w14:textId="77777777" w:rsidR="000E7CD1" w:rsidRPr="00433F94" w:rsidRDefault="000E7CD1" w:rsidP="00C06042">
      <w:pPr>
        <w:jc w:val="both"/>
        <w:rPr>
          <w:sz w:val="28"/>
          <w:szCs w:val="28"/>
        </w:rPr>
      </w:pPr>
    </w:p>
    <w:p w14:paraId="7618F4C7" w14:textId="77777777" w:rsidR="009D48C5" w:rsidRPr="00433F94" w:rsidRDefault="000E7CD1" w:rsidP="00C06042">
      <w:pPr>
        <w:jc w:val="both"/>
        <w:rPr>
          <w:sz w:val="28"/>
          <w:szCs w:val="28"/>
        </w:rPr>
      </w:pPr>
      <w:r w:rsidRPr="00433F94">
        <w:rPr>
          <w:sz w:val="28"/>
          <w:szCs w:val="28"/>
        </w:rPr>
        <w:t>«___» ___________2024 г.</w:t>
      </w:r>
    </w:p>
    <w:p w14:paraId="068FF825" w14:textId="77777777" w:rsidR="009D48C5" w:rsidRPr="00433F94" w:rsidRDefault="009D48C5" w:rsidP="00C06042">
      <w:pPr>
        <w:jc w:val="both"/>
        <w:rPr>
          <w:sz w:val="28"/>
          <w:szCs w:val="28"/>
        </w:rPr>
      </w:pPr>
    </w:p>
    <w:p w14:paraId="7D1D44AB" w14:textId="6E725D00" w:rsidR="009D48C5" w:rsidRPr="00433F94" w:rsidRDefault="000E7CD1" w:rsidP="00C06042">
      <w:pPr>
        <w:jc w:val="both"/>
        <w:rPr>
          <w:sz w:val="28"/>
          <w:szCs w:val="28"/>
        </w:rPr>
      </w:pPr>
      <w:r w:rsidRPr="00433F94">
        <w:rPr>
          <w:sz w:val="28"/>
          <w:szCs w:val="28"/>
        </w:rPr>
        <w:t xml:space="preserve"> _____________________</w:t>
      </w:r>
      <w:r w:rsidR="009D48C5" w:rsidRPr="00433F94">
        <w:rPr>
          <w:sz w:val="28"/>
          <w:szCs w:val="28"/>
        </w:rPr>
        <w:t xml:space="preserve"> </w:t>
      </w:r>
      <w:r w:rsidRPr="00433F94">
        <w:rPr>
          <w:sz w:val="28"/>
          <w:szCs w:val="28"/>
        </w:rPr>
        <w:t>/ _____________________</w:t>
      </w:r>
      <w:r w:rsidR="009D48C5" w:rsidRPr="00433F94">
        <w:rPr>
          <w:sz w:val="28"/>
          <w:szCs w:val="28"/>
        </w:rPr>
        <w:t xml:space="preserve"> /</w:t>
      </w:r>
    </w:p>
    <w:p w14:paraId="194BB020" w14:textId="7B12347F" w:rsidR="000E7CD1" w:rsidRPr="00433F94" w:rsidRDefault="009D48C5" w:rsidP="00C06042">
      <w:pPr>
        <w:ind w:firstLine="708"/>
        <w:jc w:val="both"/>
        <w:rPr>
          <w:sz w:val="20"/>
          <w:szCs w:val="20"/>
        </w:rPr>
      </w:pPr>
      <w:r w:rsidRPr="00433F94">
        <w:rPr>
          <w:bCs/>
          <w:i/>
          <w:iCs/>
          <w:sz w:val="20"/>
          <w:szCs w:val="20"/>
        </w:rPr>
        <w:t xml:space="preserve">         </w:t>
      </w:r>
      <w:r w:rsidR="000E7CD1" w:rsidRPr="00433F94">
        <w:rPr>
          <w:bCs/>
          <w:i/>
          <w:iCs/>
          <w:sz w:val="20"/>
          <w:szCs w:val="20"/>
        </w:rPr>
        <w:t xml:space="preserve">(Подпись) </w:t>
      </w:r>
      <w:r w:rsidR="000E7CD1" w:rsidRPr="00433F94">
        <w:rPr>
          <w:bCs/>
          <w:i/>
          <w:iCs/>
          <w:sz w:val="20"/>
          <w:szCs w:val="20"/>
        </w:rPr>
        <w:tab/>
      </w:r>
      <w:r w:rsidR="000E7CD1" w:rsidRPr="00433F94">
        <w:rPr>
          <w:bCs/>
          <w:i/>
          <w:iCs/>
          <w:sz w:val="20"/>
          <w:szCs w:val="20"/>
        </w:rPr>
        <w:tab/>
      </w:r>
      <w:r w:rsidR="000E7CD1" w:rsidRPr="00433F94">
        <w:rPr>
          <w:bCs/>
          <w:i/>
          <w:iCs/>
          <w:sz w:val="20"/>
          <w:szCs w:val="20"/>
        </w:rPr>
        <w:tab/>
      </w:r>
      <w:r w:rsidRPr="00433F94">
        <w:rPr>
          <w:bCs/>
          <w:i/>
          <w:iCs/>
          <w:sz w:val="20"/>
          <w:szCs w:val="20"/>
        </w:rPr>
        <w:t xml:space="preserve">   </w:t>
      </w:r>
      <w:r w:rsidR="000E7CD1" w:rsidRPr="00433F94">
        <w:rPr>
          <w:bCs/>
          <w:i/>
          <w:iCs/>
          <w:sz w:val="20"/>
          <w:szCs w:val="20"/>
        </w:rPr>
        <w:t>(Расшифровка подписи)</w:t>
      </w:r>
    </w:p>
    <w:p w14:paraId="07B08AD4" w14:textId="77777777" w:rsidR="000E7CD1" w:rsidRPr="00433F94" w:rsidRDefault="000E7CD1" w:rsidP="00C06042">
      <w:pPr>
        <w:tabs>
          <w:tab w:val="left" w:pos="4111"/>
          <w:tab w:val="left" w:pos="4395"/>
        </w:tabs>
        <w:ind w:firstLine="4395"/>
        <w:rPr>
          <w:b/>
          <w:bCs/>
          <w:sz w:val="28"/>
          <w:szCs w:val="28"/>
        </w:rPr>
      </w:pPr>
    </w:p>
    <w:p w14:paraId="0BB76FFF" w14:textId="1AA60AAB" w:rsidR="00370ECE" w:rsidRPr="00433F94" w:rsidRDefault="00370ECE" w:rsidP="00C06042">
      <w:pPr>
        <w:spacing w:after="160" w:line="259" w:lineRule="auto"/>
        <w:rPr>
          <w:sz w:val="28"/>
          <w:szCs w:val="28"/>
        </w:rPr>
      </w:pPr>
      <w:r w:rsidRPr="00433F94">
        <w:rPr>
          <w:sz w:val="28"/>
          <w:szCs w:val="28"/>
        </w:rPr>
        <w:br w:type="page"/>
      </w:r>
    </w:p>
    <w:bookmarkEnd w:id="6"/>
    <w:p w14:paraId="1EE268BA" w14:textId="77777777" w:rsidR="00370ECE" w:rsidRPr="00433F94" w:rsidRDefault="00370ECE" w:rsidP="00C06042">
      <w:pPr>
        <w:pStyle w:val="ConsPlusNormal"/>
        <w:widowControl/>
        <w:ind w:firstLine="540"/>
        <w:jc w:val="both"/>
        <w:rPr>
          <w:sz w:val="28"/>
          <w:szCs w:val="28"/>
        </w:rPr>
        <w:sectPr w:rsidR="00370ECE" w:rsidRPr="00433F94" w:rsidSect="003B04E1">
          <w:headerReference w:type="default" r:id="rId12"/>
          <w:pgSz w:w="11906" w:h="16838" w:code="9"/>
          <w:pgMar w:top="1134" w:right="567" w:bottom="1134" w:left="1701" w:header="709" w:footer="709" w:gutter="0"/>
          <w:cols w:space="708"/>
          <w:titlePg/>
          <w:docGrid w:linePitch="360"/>
        </w:sectPr>
      </w:pPr>
    </w:p>
    <w:p w14:paraId="13D87664" w14:textId="77777777" w:rsidR="00370ECE" w:rsidRPr="00433F94" w:rsidRDefault="00370ECE" w:rsidP="00C06042">
      <w:pPr>
        <w:spacing w:line="360" w:lineRule="auto"/>
        <w:ind w:left="10915"/>
        <w:jc w:val="center"/>
        <w:rPr>
          <w:sz w:val="28"/>
          <w:szCs w:val="28"/>
          <w:lang w:eastAsia="en-US"/>
        </w:rPr>
      </w:pPr>
      <w:r w:rsidRPr="00433F94">
        <w:rPr>
          <w:sz w:val="28"/>
          <w:szCs w:val="28"/>
        </w:rPr>
        <w:lastRenderedPageBreak/>
        <w:t xml:space="preserve">  </w:t>
      </w:r>
      <w:r w:rsidRPr="00433F94">
        <w:rPr>
          <w:sz w:val="28"/>
          <w:szCs w:val="28"/>
          <w:lang w:eastAsia="en-US"/>
        </w:rPr>
        <w:t>ПРИЛОЖЕНИЕ № 3</w:t>
      </w:r>
    </w:p>
    <w:p w14:paraId="19449364" w14:textId="131E519B" w:rsidR="00370ECE" w:rsidRPr="00433F94" w:rsidRDefault="00370ECE" w:rsidP="00C06042">
      <w:pPr>
        <w:pStyle w:val="Standard"/>
        <w:ind w:left="8931"/>
        <w:jc w:val="right"/>
        <w:rPr>
          <w:rFonts w:ascii="Times New Roman" w:eastAsia="Calibri" w:hAnsi="Times New Roman" w:cs="Times New Roman"/>
          <w:sz w:val="20"/>
          <w:szCs w:val="20"/>
        </w:rPr>
      </w:pPr>
      <w:r w:rsidRPr="00433F94">
        <w:rPr>
          <w:rFonts w:ascii="Times New Roman" w:eastAsia="Times New Roman" w:hAnsi="Times New Roman" w:cs="Times New Roman"/>
          <w:kern w:val="0"/>
          <w:sz w:val="28"/>
          <w:szCs w:val="28"/>
          <w:lang w:eastAsia="en-US" w:bidi="ar-SA"/>
        </w:rPr>
        <w:t>к Положению о проведении Ежегодного регионального конкурса лучших инженерных решений по повышению производительности труда Ульяновской области</w:t>
      </w:r>
    </w:p>
    <w:p w14:paraId="46D88F65" w14:textId="77777777" w:rsidR="00370ECE" w:rsidRPr="00433F94" w:rsidRDefault="00370ECE" w:rsidP="00C06042">
      <w:pPr>
        <w:pStyle w:val="Standard"/>
        <w:jc w:val="center"/>
        <w:rPr>
          <w:rFonts w:ascii="Times New Roman" w:hAnsi="Times New Roman" w:cs="Times New Roman"/>
          <w:sz w:val="20"/>
          <w:szCs w:val="20"/>
        </w:rPr>
      </w:pPr>
    </w:p>
    <w:p w14:paraId="7D01F273" w14:textId="77777777" w:rsidR="00370ECE" w:rsidRPr="00433F94" w:rsidRDefault="00370ECE" w:rsidP="00C06042">
      <w:pPr>
        <w:pStyle w:val="Standard"/>
        <w:jc w:val="center"/>
        <w:rPr>
          <w:rFonts w:ascii="Times New Roman" w:hAnsi="Times New Roman" w:cs="Times New Roman"/>
          <w:b/>
          <w:bCs/>
        </w:rPr>
      </w:pPr>
      <w:r w:rsidRPr="00433F94">
        <w:rPr>
          <w:rFonts w:ascii="Times New Roman" w:hAnsi="Times New Roman" w:cs="Times New Roman"/>
          <w:b/>
          <w:bCs/>
        </w:rPr>
        <w:t>ЭКСПЕРТНОЕ ЗАКЛЮЧЕНИЕ</w:t>
      </w:r>
    </w:p>
    <w:p w14:paraId="4EBF2109" w14:textId="77777777" w:rsidR="00370ECE" w:rsidRPr="00433F94" w:rsidRDefault="00370ECE" w:rsidP="00C06042">
      <w:pPr>
        <w:pStyle w:val="Standard"/>
        <w:jc w:val="center"/>
        <w:rPr>
          <w:rFonts w:ascii="Times New Roman" w:hAnsi="Times New Roman" w:cs="Times New Roman"/>
        </w:rPr>
      </w:pPr>
    </w:p>
    <w:p w14:paraId="15632878" w14:textId="77777777" w:rsidR="00370ECE" w:rsidRPr="00433F94" w:rsidRDefault="00370ECE" w:rsidP="00C06042">
      <w:pPr>
        <w:pStyle w:val="ConsPlusTitle"/>
        <w:widowControl/>
        <w:ind w:firstLine="709"/>
        <w:jc w:val="center"/>
        <w:rPr>
          <w:sz w:val="28"/>
          <w:szCs w:val="28"/>
        </w:rPr>
      </w:pPr>
      <w:r w:rsidRPr="00433F94">
        <w:t xml:space="preserve">на конкурсную заявку, предоставленную </w:t>
      </w:r>
      <w:r w:rsidRPr="00433F94">
        <w:rPr>
          <w:szCs w:val="24"/>
        </w:rPr>
        <w:t>на Ежегодном региональном конкурсе лучших инженерных решений</w:t>
      </w:r>
      <w:r w:rsidRPr="00433F94">
        <w:rPr>
          <w:szCs w:val="24"/>
        </w:rPr>
        <w:br/>
        <w:t xml:space="preserve"> по повышению производительности труда Ульяновской области</w:t>
      </w:r>
    </w:p>
    <w:p w14:paraId="0C1409EC" w14:textId="77777777" w:rsidR="00370ECE" w:rsidRPr="00433F94" w:rsidRDefault="00370ECE" w:rsidP="00C06042">
      <w:pPr>
        <w:pStyle w:val="Standard"/>
        <w:jc w:val="center"/>
        <w:rPr>
          <w:rFonts w:ascii="Times New Roman" w:hAnsi="Times New Roman" w:cs="Times New Roman"/>
          <w:sz w:val="20"/>
          <w:szCs w:val="20"/>
        </w:rPr>
      </w:pPr>
    </w:p>
    <w:p w14:paraId="35FDC8DB" w14:textId="77777777" w:rsidR="00370ECE" w:rsidRPr="00433F94" w:rsidRDefault="00370ECE" w:rsidP="00C06042">
      <w:pPr>
        <w:pStyle w:val="Standard"/>
        <w:jc w:val="center"/>
        <w:rPr>
          <w:rFonts w:ascii="Times New Roman" w:hAnsi="Times New Roman" w:cs="Times New Roman"/>
          <w:sz w:val="20"/>
          <w:szCs w:val="20"/>
        </w:rPr>
      </w:pPr>
    </w:p>
    <w:tbl>
      <w:tblPr>
        <w:tblW w:w="15789" w:type="dxa"/>
        <w:tblInd w:w="-123" w:type="dxa"/>
        <w:tblLayout w:type="fixed"/>
        <w:tblCellMar>
          <w:left w:w="10" w:type="dxa"/>
          <w:right w:w="10" w:type="dxa"/>
        </w:tblCellMar>
        <w:tblLook w:val="0000" w:firstRow="0" w:lastRow="0" w:firstColumn="0" w:lastColumn="0" w:noHBand="0" w:noVBand="0"/>
      </w:tblPr>
      <w:tblGrid>
        <w:gridCol w:w="940"/>
        <w:gridCol w:w="1843"/>
        <w:gridCol w:w="1559"/>
        <w:gridCol w:w="1559"/>
        <w:gridCol w:w="1525"/>
        <w:gridCol w:w="1791"/>
        <w:gridCol w:w="1663"/>
        <w:gridCol w:w="2358"/>
        <w:gridCol w:w="1417"/>
        <w:gridCol w:w="1134"/>
      </w:tblGrid>
      <w:tr w:rsidR="00FF2FAE" w:rsidRPr="00433F94" w14:paraId="6CDAEDC7" w14:textId="77777777" w:rsidTr="0009213B">
        <w:trPr>
          <w:trHeight w:val="2835"/>
        </w:trPr>
        <w:tc>
          <w:tcPr>
            <w:tcW w:w="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CFAD45"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Номер</w:t>
            </w:r>
          </w:p>
          <w:p w14:paraId="1E370D34"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14:paraId="41025543" w14:textId="7F266872"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 xml:space="preserve">Технико-экономическая эффективность </w:t>
            </w:r>
            <w:r w:rsidRPr="00433F94">
              <w:rPr>
                <w:rFonts w:ascii="PT Astra Serif" w:hAnsi="PT Astra Serif" w:cs="PT Astra Serif"/>
                <w:color w:val="000000"/>
                <w:sz w:val="22"/>
                <w:szCs w:val="22"/>
                <w:lang w:eastAsia="ru-RU"/>
              </w:rPr>
              <w:br/>
              <w:t xml:space="preserve">от использования предлагаемого </w:t>
            </w:r>
            <w:r w:rsidRPr="00433F94">
              <w:rPr>
                <w:rFonts w:ascii="PT Astra Serif" w:hAnsi="PT Astra Serif" w:cs="PT Astra Serif"/>
                <w:color w:val="000000"/>
                <w:sz w:val="22"/>
                <w:szCs w:val="22"/>
                <w:lang w:eastAsia="ru-RU"/>
              </w:rPr>
              <w:br/>
              <w:t>решения</w:t>
            </w:r>
            <w:r w:rsidR="000E4FB2">
              <w:rPr>
                <w:rFonts w:ascii="PT Astra Serif" w:hAnsi="PT Astra Serif" w:cs="PT Astra Serif"/>
                <w:color w:val="000000"/>
                <w:sz w:val="22"/>
                <w:szCs w:val="22"/>
                <w:lang w:eastAsia="ru-RU"/>
              </w:rPr>
              <w:t xml:space="preserve"> </w:t>
            </w:r>
            <w:r w:rsidR="000E4FB2">
              <w:rPr>
                <w:rFonts w:ascii="PT Astra Serif" w:hAnsi="PT Astra Serif" w:cs="PT Astra Serif"/>
                <w:color w:val="000000"/>
                <w:sz w:val="22"/>
                <w:szCs w:val="22"/>
                <w:lang w:eastAsia="ru-RU"/>
              </w:rPr>
              <w:br/>
              <w:t>(от 1 до 10)</w:t>
            </w:r>
            <w:r w:rsidRPr="00433F94">
              <w:rPr>
                <w:rFonts w:ascii="PT Astra Serif" w:hAnsi="PT Astra Serif" w:cs="PT Astra Serif"/>
                <w:color w:val="000000"/>
                <w:sz w:val="22"/>
                <w:szCs w:val="22"/>
                <w:lang w:eastAsia="ru-RU"/>
              </w:rPr>
              <w:t>*</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8DCF39"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 xml:space="preserve">Новизна </w:t>
            </w:r>
            <w:r w:rsidRPr="00433F94">
              <w:rPr>
                <w:rFonts w:ascii="PT Astra Serif" w:hAnsi="PT Astra Serif" w:cs="PT Astra Serif"/>
                <w:color w:val="000000"/>
                <w:sz w:val="22"/>
                <w:szCs w:val="22"/>
                <w:lang w:eastAsia="ru-RU"/>
              </w:rPr>
              <w:br/>
              <w:t>заявляемого решения</w:t>
            </w:r>
          </w:p>
          <w:p w14:paraId="0853760F"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(от 1 до 10)</w:t>
            </w: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4E4C158" w14:textId="77777777" w:rsidR="00FF2FAE" w:rsidRPr="00433F94" w:rsidRDefault="00FF2FAE" w:rsidP="0009213B">
            <w:pPr>
              <w:pStyle w:val="Standard"/>
              <w:suppressAutoHyphens w:val="0"/>
              <w:ind w:left="-108" w:right="-108"/>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 xml:space="preserve">Актуальность решаемой </w:t>
            </w:r>
            <w:r w:rsidRPr="00433F94">
              <w:rPr>
                <w:rFonts w:ascii="PT Astra Serif" w:hAnsi="PT Astra Serif" w:cs="PT Astra Serif"/>
                <w:color w:val="000000"/>
                <w:sz w:val="22"/>
                <w:szCs w:val="22"/>
                <w:lang w:eastAsia="ru-RU"/>
              </w:rPr>
              <w:br/>
              <w:t>задачи для предприятия</w:t>
            </w:r>
          </w:p>
          <w:p w14:paraId="56DA00AB"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(от 1 до 10)</w:t>
            </w:r>
          </w:p>
        </w:tc>
        <w:tc>
          <w:tcPr>
            <w:tcW w:w="1525" w:type="dxa"/>
            <w:tcBorders>
              <w:top w:val="single" w:sz="4" w:space="0" w:color="000000"/>
              <w:left w:val="single" w:sz="4" w:space="0" w:color="auto"/>
              <w:bottom w:val="single" w:sz="4" w:space="0" w:color="000000"/>
            </w:tcBorders>
            <w:vAlign w:val="center"/>
          </w:tcPr>
          <w:p w14:paraId="045886B4"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 xml:space="preserve">Актуальность решаемой </w:t>
            </w:r>
            <w:r w:rsidRPr="00433F94">
              <w:rPr>
                <w:rFonts w:ascii="PT Astra Serif" w:hAnsi="PT Astra Serif" w:cs="PT Astra Serif"/>
                <w:color w:val="000000"/>
                <w:sz w:val="22"/>
                <w:szCs w:val="22"/>
                <w:lang w:eastAsia="ru-RU"/>
              </w:rPr>
              <w:br/>
              <w:t xml:space="preserve">задачи для </w:t>
            </w:r>
            <w:r w:rsidRPr="00433F94">
              <w:rPr>
                <w:rFonts w:ascii="PT Astra Serif" w:hAnsi="PT Astra Serif" w:cs="PT Astra Serif"/>
                <w:color w:val="000000"/>
                <w:sz w:val="22"/>
                <w:szCs w:val="22"/>
                <w:lang w:eastAsia="ru-RU"/>
              </w:rPr>
              <w:br/>
              <w:t>региона</w:t>
            </w:r>
          </w:p>
          <w:p w14:paraId="53344E0E"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(от 1 до 10)</w:t>
            </w:r>
          </w:p>
        </w:tc>
        <w:tc>
          <w:tcPr>
            <w:tcW w:w="17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A33E70" w14:textId="77777777" w:rsidR="00FF2FAE" w:rsidRPr="00433F94" w:rsidRDefault="00FF2FAE" w:rsidP="0009213B">
            <w:pPr>
              <w:pStyle w:val="Standard"/>
              <w:suppressAutoHyphens w:val="0"/>
              <w:ind w:left="-73" w:right="-53"/>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 xml:space="preserve">Возможность и готовность </w:t>
            </w:r>
            <w:r w:rsidRPr="00433F94">
              <w:rPr>
                <w:rFonts w:ascii="PT Astra Serif" w:hAnsi="PT Astra Serif" w:cs="PT Astra Serif"/>
                <w:color w:val="000000"/>
                <w:sz w:val="22"/>
                <w:szCs w:val="22"/>
                <w:lang w:eastAsia="ru-RU"/>
              </w:rPr>
              <w:br/>
              <w:t xml:space="preserve">заявляемого </w:t>
            </w:r>
            <w:r w:rsidRPr="00433F94">
              <w:rPr>
                <w:rFonts w:ascii="PT Astra Serif" w:hAnsi="PT Astra Serif" w:cs="PT Astra Serif"/>
                <w:color w:val="000000"/>
                <w:sz w:val="22"/>
                <w:szCs w:val="22"/>
                <w:lang w:eastAsia="ru-RU"/>
              </w:rPr>
              <w:br/>
              <w:t xml:space="preserve">решения к </w:t>
            </w:r>
            <w:r w:rsidRPr="00433F94">
              <w:rPr>
                <w:rFonts w:ascii="PT Astra Serif" w:hAnsi="PT Astra Serif" w:cs="PT Astra Serif"/>
                <w:color w:val="000000"/>
                <w:sz w:val="22"/>
                <w:szCs w:val="22"/>
                <w:lang w:eastAsia="ru-RU"/>
              </w:rPr>
              <w:br/>
              <w:t>тиражированию (от 1 до 10)</w:t>
            </w:r>
          </w:p>
        </w:tc>
        <w:tc>
          <w:tcPr>
            <w:tcW w:w="1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9F0FE0" w14:textId="77777777" w:rsidR="00FF2FAE" w:rsidRPr="00433F94" w:rsidRDefault="00FF2FAE" w:rsidP="0009213B">
            <w:pPr>
              <w:pStyle w:val="Standard"/>
              <w:suppressAutoHyphens w:val="0"/>
              <w:ind w:left="-121" w:right="-91"/>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 xml:space="preserve">Наличие </w:t>
            </w:r>
            <w:r w:rsidRPr="00433F94">
              <w:rPr>
                <w:rFonts w:ascii="PT Astra Serif" w:hAnsi="PT Astra Serif" w:cs="PT Astra Serif"/>
                <w:color w:val="000000"/>
                <w:sz w:val="22"/>
                <w:szCs w:val="22"/>
                <w:lang w:eastAsia="ru-RU"/>
              </w:rPr>
              <w:br/>
              <w:t xml:space="preserve">целевого </w:t>
            </w:r>
            <w:r w:rsidRPr="00433F94">
              <w:rPr>
                <w:rFonts w:ascii="PT Astra Serif" w:hAnsi="PT Astra Serif" w:cs="PT Astra Serif"/>
                <w:color w:val="000000"/>
                <w:sz w:val="22"/>
                <w:szCs w:val="22"/>
                <w:lang w:eastAsia="ru-RU"/>
              </w:rPr>
              <w:br/>
              <w:t xml:space="preserve">рынка для </w:t>
            </w:r>
            <w:r w:rsidRPr="00433F94">
              <w:rPr>
                <w:rFonts w:ascii="PT Astra Serif" w:hAnsi="PT Astra Serif" w:cs="PT Astra Serif"/>
                <w:color w:val="000000"/>
                <w:sz w:val="22"/>
                <w:szCs w:val="22"/>
                <w:lang w:eastAsia="ru-RU"/>
              </w:rPr>
              <w:br/>
              <w:t>тиражирования заявляемого решения</w:t>
            </w:r>
          </w:p>
          <w:p w14:paraId="7630DF43"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(от 1 до 10)</w:t>
            </w:r>
          </w:p>
        </w:tc>
        <w:tc>
          <w:tcPr>
            <w:tcW w:w="2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F1F3D7"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 xml:space="preserve">Право(а) на </w:t>
            </w:r>
            <w:r w:rsidRPr="00433F94">
              <w:rPr>
                <w:rFonts w:ascii="PT Astra Serif" w:hAnsi="PT Astra Serif" w:cs="PT Astra Serif"/>
                <w:color w:val="000000"/>
                <w:sz w:val="22"/>
                <w:szCs w:val="22"/>
                <w:lang w:eastAsia="ru-RU"/>
              </w:rPr>
              <w:br/>
              <w:t>интеллектуальную собственность (наличие патентов – 10 баллов, а при их отсутствии – патентоспособность продукции)</w:t>
            </w:r>
          </w:p>
          <w:p w14:paraId="1C246B87"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(от 1 до 10)</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3DED83"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 xml:space="preserve">Особое мнение </w:t>
            </w:r>
            <w:r w:rsidRPr="00433F94">
              <w:rPr>
                <w:rFonts w:ascii="PT Astra Serif" w:hAnsi="PT Astra Serif" w:cs="PT Astra Serif"/>
                <w:color w:val="000000"/>
                <w:sz w:val="22"/>
                <w:szCs w:val="22"/>
                <w:lang w:eastAsia="ru-RU"/>
              </w:rPr>
              <w:br/>
              <w:t xml:space="preserve">эксперта </w:t>
            </w:r>
          </w:p>
          <w:p w14:paraId="2ECDA1C4"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r w:rsidRPr="00433F94">
              <w:rPr>
                <w:rFonts w:ascii="PT Astra Serif" w:hAnsi="PT Astra Serif" w:cs="PT Astra Serif"/>
                <w:color w:val="000000"/>
                <w:sz w:val="22"/>
                <w:szCs w:val="22"/>
                <w:lang w:eastAsia="ru-RU"/>
              </w:rPr>
              <w:t>(от 1 до 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3BA9D" w14:textId="3B68ED11" w:rsidR="00FF2FAE" w:rsidRPr="00433F94" w:rsidRDefault="00FF2FAE" w:rsidP="004C3429">
            <w:pPr>
              <w:pStyle w:val="Standard"/>
              <w:suppressAutoHyphens w:val="0"/>
              <w:jc w:val="center"/>
              <w:rPr>
                <w:rFonts w:ascii="PT Astra Serif" w:hAnsi="PT Astra Serif" w:cs="PT Astra Serif"/>
                <w:color w:val="000000"/>
                <w:sz w:val="22"/>
                <w:szCs w:val="22"/>
                <w:lang w:val="en-US" w:eastAsia="ru-RU"/>
              </w:rPr>
            </w:pPr>
            <w:r w:rsidRPr="00433F94">
              <w:rPr>
                <w:rFonts w:ascii="PT Astra Serif" w:hAnsi="PT Astra Serif" w:cs="PT Astra Serif"/>
                <w:color w:val="000000"/>
                <w:sz w:val="22"/>
                <w:szCs w:val="22"/>
                <w:lang w:eastAsia="ru-RU"/>
              </w:rPr>
              <w:t>Сумма баллов</w:t>
            </w:r>
            <w:r w:rsidR="00CF102F" w:rsidRPr="00433F94">
              <w:rPr>
                <w:rFonts w:ascii="PT Astra Serif" w:hAnsi="PT Astra Serif" w:cs="PT Astra Serif"/>
                <w:color w:val="000000"/>
                <w:sz w:val="22"/>
                <w:szCs w:val="22"/>
                <w:lang w:val="en-US" w:eastAsia="ru-RU"/>
              </w:rPr>
              <w:t>**</w:t>
            </w:r>
          </w:p>
        </w:tc>
      </w:tr>
      <w:tr w:rsidR="00FF2FAE" w:rsidRPr="00433F94" w14:paraId="40DDF427" w14:textId="77777777" w:rsidTr="0009213B">
        <w:trPr>
          <w:trHeight w:val="630"/>
        </w:trPr>
        <w:tc>
          <w:tcPr>
            <w:tcW w:w="9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E0D5D8" w14:textId="77777777" w:rsidR="00FF2FAE" w:rsidRPr="00433F94" w:rsidRDefault="00FF2FAE" w:rsidP="004C3429">
            <w:pPr>
              <w:pStyle w:val="Standard"/>
              <w:suppressAutoHyphens w:val="0"/>
              <w:snapToGrid w:val="0"/>
              <w:jc w:val="center"/>
              <w:rPr>
                <w:rFonts w:ascii="PT Astra Serif" w:hAnsi="PT Astra Serif" w:cs="PT Astra Serif"/>
                <w:color w:val="000000"/>
                <w:sz w:val="22"/>
                <w:szCs w:val="22"/>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3D787E2F"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8DAC30"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p>
        </w:tc>
        <w:tc>
          <w:tcPr>
            <w:tcW w:w="15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013827C" w14:textId="77777777" w:rsidR="00FF2FAE" w:rsidRPr="00433F94" w:rsidRDefault="00FF2FAE" w:rsidP="004C3429">
            <w:pPr>
              <w:pStyle w:val="Standard"/>
              <w:suppressAutoHyphens w:val="0"/>
              <w:jc w:val="center"/>
              <w:rPr>
                <w:rFonts w:asciiTheme="minorHAnsi" w:hAnsiTheme="minorHAnsi" w:cs="PT Astra Serif"/>
                <w:color w:val="000000"/>
                <w:sz w:val="22"/>
                <w:szCs w:val="22"/>
                <w:lang w:eastAsia="ru-RU"/>
              </w:rPr>
            </w:pPr>
          </w:p>
        </w:tc>
        <w:tc>
          <w:tcPr>
            <w:tcW w:w="1525" w:type="dxa"/>
            <w:tcBorders>
              <w:top w:val="single" w:sz="4" w:space="0" w:color="000000"/>
              <w:left w:val="single" w:sz="4" w:space="0" w:color="auto"/>
              <w:bottom w:val="single" w:sz="4" w:space="0" w:color="000000"/>
            </w:tcBorders>
            <w:vAlign w:val="center"/>
          </w:tcPr>
          <w:p w14:paraId="278188BE"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p>
        </w:tc>
        <w:tc>
          <w:tcPr>
            <w:tcW w:w="17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67B59E"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p>
        </w:tc>
        <w:tc>
          <w:tcPr>
            <w:tcW w:w="16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AF4B03"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p>
        </w:tc>
        <w:tc>
          <w:tcPr>
            <w:tcW w:w="2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DD790C" w14:textId="77777777" w:rsidR="00FF2FAE" w:rsidRPr="00433F94" w:rsidRDefault="00FF2FAE" w:rsidP="004C3429">
            <w:pPr>
              <w:pStyle w:val="Standard"/>
              <w:suppressAutoHyphens w:val="0"/>
              <w:jc w:val="center"/>
              <w:rPr>
                <w:rFonts w:ascii="PT Astra Serif" w:hAnsi="PT Astra Serif" w:cs="PT Astra Serif"/>
                <w:color w:val="000000"/>
                <w:sz w:val="22"/>
                <w:szCs w:val="22"/>
                <w:lang w:eastAsia="ru-RU"/>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799BB9" w14:textId="77777777" w:rsidR="00FF2FAE" w:rsidRPr="00433F94" w:rsidRDefault="00FF2FAE" w:rsidP="004C3429">
            <w:pPr>
              <w:pStyle w:val="Standard"/>
              <w:snapToGrid w:val="0"/>
              <w:rPr>
                <w:rFonts w:ascii="PT Astra Serif" w:hAnsi="PT Astra Serif" w:cs="PT Astra Serif"/>
                <w:color w:val="000000"/>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7E44B" w14:textId="77777777" w:rsidR="00FF2FAE" w:rsidRPr="00433F94" w:rsidRDefault="00FF2FAE" w:rsidP="004C3429">
            <w:pPr>
              <w:pStyle w:val="Standard"/>
              <w:suppressAutoHyphens w:val="0"/>
              <w:snapToGrid w:val="0"/>
              <w:rPr>
                <w:rFonts w:ascii="PT Astra Serif" w:hAnsi="PT Astra Serif" w:cs="PT Astra Serif"/>
                <w:color w:val="000000"/>
                <w:sz w:val="22"/>
                <w:szCs w:val="22"/>
                <w:lang w:eastAsia="ru-RU"/>
              </w:rPr>
            </w:pPr>
          </w:p>
        </w:tc>
      </w:tr>
    </w:tbl>
    <w:p w14:paraId="640F5A10" w14:textId="0FFFDB05" w:rsidR="00370ECE" w:rsidRPr="00433F94" w:rsidRDefault="00370ECE" w:rsidP="00C06042">
      <w:pPr>
        <w:pStyle w:val="Standard"/>
        <w:tabs>
          <w:tab w:val="left" w:pos="10509"/>
        </w:tabs>
        <w:rPr>
          <w:rFonts w:ascii="Times New Roman" w:hAnsi="Times New Roman" w:cs="Times New Roman"/>
          <w:color w:val="000000"/>
          <w:sz w:val="20"/>
          <w:szCs w:val="20"/>
          <w:lang w:eastAsia="ru-RU"/>
        </w:rPr>
      </w:pPr>
      <w:r w:rsidRPr="00433F94">
        <w:rPr>
          <w:rFonts w:ascii="Times New Roman" w:hAnsi="Times New Roman" w:cs="Times New Roman"/>
          <w:sz w:val="20"/>
          <w:szCs w:val="20"/>
        </w:rPr>
        <w:br/>
      </w:r>
      <w:r w:rsidRPr="00433F94">
        <w:rPr>
          <w:rFonts w:ascii="Times New Roman" w:hAnsi="Times New Roman" w:cs="Times New Roman"/>
          <w:color w:val="000000"/>
          <w:sz w:val="20"/>
          <w:szCs w:val="20"/>
          <w:lang w:eastAsia="ru-RU"/>
        </w:rPr>
        <w:t xml:space="preserve">* Технико-экономическая эффективность предлагаемого решения </w:t>
      </w:r>
      <w:r w:rsidR="0009213B">
        <w:rPr>
          <w:rFonts w:ascii="Times New Roman" w:hAnsi="Times New Roman" w:cs="Times New Roman"/>
          <w:color w:val="000000"/>
          <w:sz w:val="20"/>
          <w:szCs w:val="20"/>
          <w:lang w:eastAsia="ru-RU"/>
        </w:rPr>
        <w:t>(</w:t>
      </w:r>
      <w:r w:rsidRPr="00433F94">
        <w:rPr>
          <w:rFonts w:ascii="Times New Roman" w:hAnsi="Times New Roman" w:cs="Times New Roman"/>
          <w:color w:val="000000"/>
          <w:sz w:val="20"/>
          <w:szCs w:val="20"/>
          <w:lang w:eastAsia="ru-RU"/>
        </w:rPr>
        <w:t xml:space="preserve">подтверждение повышения производительности труда </w:t>
      </w:r>
      <w:r w:rsidR="0009213B">
        <w:rPr>
          <w:rFonts w:ascii="Times New Roman" w:hAnsi="Times New Roman" w:cs="Times New Roman"/>
          <w:color w:val="000000"/>
          <w:sz w:val="20"/>
          <w:szCs w:val="20"/>
          <w:lang w:eastAsia="ru-RU"/>
        </w:rPr>
        <w:t>и (или)</w:t>
      </w:r>
      <w:r w:rsidRPr="00433F94">
        <w:rPr>
          <w:rFonts w:ascii="Times New Roman" w:hAnsi="Times New Roman" w:cs="Times New Roman"/>
          <w:color w:val="000000"/>
          <w:sz w:val="20"/>
          <w:szCs w:val="20"/>
          <w:lang w:eastAsia="ru-RU"/>
        </w:rPr>
        <w:t xml:space="preserve"> снижение себестоимости единицы продукции</w:t>
      </w:r>
      <w:r w:rsidR="0009213B">
        <w:rPr>
          <w:rFonts w:ascii="Times New Roman" w:hAnsi="Times New Roman" w:cs="Times New Roman"/>
          <w:color w:val="000000"/>
          <w:sz w:val="20"/>
          <w:szCs w:val="20"/>
          <w:lang w:eastAsia="ru-RU"/>
        </w:rPr>
        <w:t>)</w:t>
      </w:r>
      <w:r w:rsidRPr="00433F94">
        <w:rPr>
          <w:rFonts w:ascii="Times New Roman" w:hAnsi="Times New Roman" w:cs="Times New Roman"/>
          <w:color w:val="000000"/>
          <w:sz w:val="20"/>
          <w:szCs w:val="20"/>
          <w:lang w:eastAsia="ru-RU"/>
        </w:rPr>
        <w:t xml:space="preserve"> </w:t>
      </w:r>
      <w:r w:rsidR="0009213B">
        <w:rPr>
          <w:rFonts w:ascii="Times New Roman" w:hAnsi="Times New Roman" w:cs="Times New Roman"/>
          <w:color w:val="000000"/>
          <w:sz w:val="20"/>
          <w:szCs w:val="20"/>
          <w:lang w:eastAsia="ru-RU"/>
        </w:rPr>
        <w:t>определяется как</w:t>
      </w:r>
      <w:r w:rsidRPr="00433F94">
        <w:rPr>
          <w:rFonts w:ascii="Times New Roman" w:hAnsi="Times New Roman" w:cs="Times New Roman"/>
          <w:color w:val="000000"/>
          <w:sz w:val="20"/>
          <w:szCs w:val="20"/>
          <w:lang w:eastAsia="ru-RU"/>
        </w:rPr>
        <w:t xml:space="preserve"> отношение уменьшения себестоимости к себестоимости до использования предлагаемого решения – </w:t>
      </w:r>
      <w:r w:rsidR="009930F5">
        <w:rPr>
          <w:rFonts w:ascii="Times New Roman" w:hAnsi="Times New Roman" w:cs="Times New Roman"/>
          <w:color w:val="000000"/>
          <w:sz w:val="20"/>
          <w:szCs w:val="20"/>
          <w:lang w:eastAsia="ru-RU"/>
        </w:rPr>
        <w:t>в баллах</w:t>
      </w:r>
      <w:r w:rsidR="000E4FB2">
        <w:rPr>
          <w:rFonts w:ascii="Times New Roman" w:hAnsi="Times New Roman" w:cs="Times New Roman"/>
          <w:color w:val="000000"/>
          <w:sz w:val="20"/>
          <w:szCs w:val="20"/>
          <w:lang w:eastAsia="ru-RU"/>
        </w:rPr>
        <w:t xml:space="preserve"> от 1 до 10</w:t>
      </w:r>
      <w:r w:rsidR="00CF102F" w:rsidRPr="00433F94">
        <w:rPr>
          <w:rFonts w:ascii="Times New Roman" w:hAnsi="Times New Roman" w:cs="Times New Roman"/>
          <w:color w:val="000000"/>
          <w:sz w:val="20"/>
          <w:szCs w:val="20"/>
          <w:lang w:eastAsia="ru-RU"/>
        </w:rPr>
        <w:t>.</w:t>
      </w:r>
    </w:p>
    <w:p w14:paraId="144351DB" w14:textId="2B6AD50C" w:rsidR="00CF102F" w:rsidRPr="00433F94" w:rsidRDefault="00CF102F" w:rsidP="00C06042">
      <w:pPr>
        <w:pStyle w:val="Standard"/>
        <w:tabs>
          <w:tab w:val="left" w:pos="10509"/>
        </w:tabs>
        <w:rPr>
          <w:rFonts w:ascii="Times New Roman" w:hAnsi="Times New Roman" w:cs="Times New Roman"/>
          <w:color w:val="000000"/>
          <w:sz w:val="20"/>
          <w:szCs w:val="20"/>
          <w:lang w:eastAsia="ru-RU"/>
        </w:rPr>
      </w:pPr>
      <w:r w:rsidRPr="00433F94">
        <w:rPr>
          <w:rFonts w:ascii="Times New Roman" w:hAnsi="Times New Roman" w:cs="Times New Roman"/>
          <w:color w:val="000000"/>
          <w:sz w:val="20"/>
          <w:szCs w:val="20"/>
          <w:lang w:eastAsia="ru-RU"/>
        </w:rPr>
        <w:t>** Сумма баллов определяется сложением баллов по каждому критерию.</w:t>
      </w:r>
    </w:p>
    <w:p w14:paraId="3BFF1638" w14:textId="77777777" w:rsidR="00370ECE" w:rsidRPr="00433F94" w:rsidRDefault="00370ECE" w:rsidP="00C06042">
      <w:pPr>
        <w:pStyle w:val="Standard"/>
        <w:tabs>
          <w:tab w:val="left" w:pos="10509"/>
        </w:tabs>
        <w:rPr>
          <w:rFonts w:ascii="Times New Roman" w:hAnsi="Times New Roman" w:cs="Times New Roman"/>
          <w:sz w:val="20"/>
          <w:szCs w:val="20"/>
        </w:rPr>
      </w:pPr>
    </w:p>
    <w:p w14:paraId="4404263B" w14:textId="617398D6" w:rsidR="00370ECE" w:rsidRPr="00433F94" w:rsidRDefault="007216B7" w:rsidP="00C06042">
      <w:pPr>
        <w:pStyle w:val="Standard"/>
        <w:rPr>
          <w:rFonts w:ascii="Times New Roman" w:hAnsi="Times New Roman" w:cs="Times New Roman"/>
        </w:rPr>
      </w:pPr>
      <w:r w:rsidRPr="00433F94">
        <w:rPr>
          <w:rFonts w:ascii="Times New Roman" w:hAnsi="Times New Roman" w:cs="Times New Roman"/>
        </w:rPr>
        <w:t>Комментарии и р</w:t>
      </w:r>
      <w:r w:rsidR="00370ECE" w:rsidRPr="00433F94">
        <w:rPr>
          <w:rFonts w:ascii="Times New Roman" w:hAnsi="Times New Roman" w:cs="Times New Roman"/>
        </w:rPr>
        <w:t>екомендации эксперта для заявителя:</w:t>
      </w:r>
    </w:p>
    <w:p w14:paraId="34C17682" w14:textId="77777777" w:rsidR="007216B7" w:rsidRPr="00433F94" w:rsidRDefault="007216B7" w:rsidP="00C06042">
      <w:pPr>
        <w:pStyle w:val="Standard"/>
        <w:rPr>
          <w:rFonts w:ascii="Times New Roman" w:hAnsi="Times New Roman" w:cs="Times New Roman"/>
        </w:rPr>
      </w:pPr>
    </w:p>
    <w:p w14:paraId="545FEB90" w14:textId="77777777" w:rsidR="00FF2FAE" w:rsidRPr="00433F94" w:rsidRDefault="00FF2FAE" w:rsidP="007216B7">
      <w:pPr>
        <w:pStyle w:val="Standard"/>
        <w:ind w:right="-31"/>
        <w:jc w:val="right"/>
        <w:rPr>
          <w:rFonts w:ascii="Times New Roman" w:hAnsi="Times New Roman" w:cs="Times New Roman"/>
          <w:color w:val="000000"/>
          <w:sz w:val="22"/>
          <w:szCs w:val="22"/>
          <w:lang w:eastAsia="ru-RU"/>
        </w:rPr>
      </w:pPr>
    </w:p>
    <w:p w14:paraId="7EDCE14E" w14:textId="77777777" w:rsidR="00FF2FAE" w:rsidRPr="00433F94" w:rsidRDefault="00FF2FAE" w:rsidP="007216B7">
      <w:pPr>
        <w:pStyle w:val="Standard"/>
        <w:ind w:right="-31"/>
        <w:jc w:val="right"/>
        <w:rPr>
          <w:rFonts w:ascii="Times New Roman" w:hAnsi="Times New Roman" w:cs="Times New Roman"/>
          <w:color w:val="000000"/>
          <w:sz w:val="22"/>
          <w:szCs w:val="22"/>
          <w:lang w:eastAsia="ru-RU"/>
        </w:rPr>
      </w:pPr>
    </w:p>
    <w:p w14:paraId="79297C4A" w14:textId="542FE1C2" w:rsidR="00370ECE" w:rsidRPr="00433F94" w:rsidRDefault="00370ECE" w:rsidP="007216B7">
      <w:pPr>
        <w:pStyle w:val="Standard"/>
        <w:ind w:right="-31"/>
        <w:jc w:val="right"/>
        <w:rPr>
          <w:rFonts w:ascii="Times New Roman" w:hAnsi="Times New Roman" w:cs="Times New Roman"/>
        </w:rPr>
      </w:pPr>
      <w:r w:rsidRPr="00433F94">
        <w:rPr>
          <w:rFonts w:ascii="Times New Roman" w:hAnsi="Times New Roman" w:cs="Times New Roman"/>
          <w:color w:val="000000"/>
          <w:sz w:val="22"/>
          <w:szCs w:val="22"/>
          <w:lang w:eastAsia="ru-RU"/>
        </w:rPr>
        <w:t>__________________________/ _________________</w:t>
      </w:r>
      <w:r w:rsidRPr="00433F94">
        <w:rPr>
          <w:rFonts w:ascii="Times New Roman" w:hAnsi="Times New Roman" w:cs="Times New Roman"/>
          <w:color w:val="FF0000"/>
          <w:sz w:val="22"/>
          <w:szCs w:val="22"/>
          <w:lang w:eastAsia="ru-RU"/>
        </w:rPr>
        <w:t xml:space="preserve">       </w:t>
      </w:r>
    </w:p>
    <w:p w14:paraId="6EF3F2F9" w14:textId="38E8A0C3" w:rsidR="000E7CD1" w:rsidRPr="00321BE9" w:rsidRDefault="00370ECE" w:rsidP="00C06042">
      <w:pPr>
        <w:pStyle w:val="Standard"/>
        <w:tabs>
          <w:tab w:val="left" w:pos="9706"/>
        </w:tabs>
        <w:rPr>
          <w:rFonts w:hint="eastAsia"/>
          <w:sz w:val="28"/>
          <w:szCs w:val="28"/>
        </w:rPr>
      </w:pPr>
      <w:r w:rsidRPr="00433F94">
        <w:rPr>
          <w:rFonts w:ascii="Times New Roman" w:hAnsi="Times New Roman" w:cs="Times New Roman"/>
        </w:rPr>
        <w:tab/>
      </w:r>
      <w:r w:rsidRPr="00433F94">
        <w:rPr>
          <w:rFonts w:ascii="Times New Roman" w:hAnsi="Times New Roman" w:cs="Times New Roman"/>
          <w:sz w:val="20"/>
          <w:szCs w:val="20"/>
        </w:rPr>
        <w:t xml:space="preserve">                       (подпись)                           (расшифровка)</w:t>
      </w:r>
    </w:p>
    <w:sectPr w:rsidR="000E7CD1" w:rsidRPr="00321BE9" w:rsidSect="007216B7">
      <w:pgSz w:w="16838" w:h="11906" w:orient="landscape" w:code="9"/>
      <w:pgMar w:top="851"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54C0" w14:textId="77777777" w:rsidR="006C28FC" w:rsidRDefault="006C28FC" w:rsidP="000143E6">
      <w:r>
        <w:separator/>
      </w:r>
    </w:p>
  </w:endnote>
  <w:endnote w:type="continuationSeparator" w:id="0">
    <w:p w14:paraId="7629C2DF" w14:textId="77777777" w:rsidR="006C28FC" w:rsidRDefault="006C28FC" w:rsidP="0001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2278" w14:textId="77777777" w:rsidR="006C28FC" w:rsidRDefault="006C28FC" w:rsidP="000143E6">
      <w:r>
        <w:separator/>
      </w:r>
    </w:p>
  </w:footnote>
  <w:footnote w:type="continuationSeparator" w:id="0">
    <w:p w14:paraId="0C463605" w14:textId="77777777" w:rsidR="006C28FC" w:rsidRDefault="006C28FC" w:rsidP="0001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793761"/>
      <w:docPartObj>
        <w:docPartGallery w:val="Page Numbers (Top of Page)"/>
        <w:docPartUnique/>
      </w:docPartObj>
    </w:sdtPr>
    <w:sdtContent>
      <w:p w14:paraId="7DA0645C" w14:textId="1C665105" w:rsidR="000143E6" w:rsidRDefault="000143E6">
        <w:pPr>
          <w:pStyle w:val="a3"/>
          <w:jc w:val="center"/>
        </w:pPr>
        <w:r>
          <w:fldChar w:fldCharType="begin"/>
        </w:r>
        <w:r>
          <w:instrText>PAGE   \* MERGEFORMAT</w:instrText>
        </w:r>
        <w:r>
          <w:fldChar w:fldCharType="separate"/>
        </w:r>
        <w:r w:rsidR="006B7BAB">
          <w:rPr>
            <w:noProof/>
          </w:rPr>
          <w:t>2</w:t>
        </w:r>
        <w:r>
          <w:fldChar w:fldCharType="end"/>
        </w:r>
      </w:p>
    </w:sdtContent>
  </w:sdt>
  <w:p w14:paraId="1616DEA2" w14:textId="77777777" w:rsidR="000143E6" w:rsidRDefault="000143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56B96"/>
    <w:multiLevelType w:val="hybridMultilevel"/>
    <w:tmpl w:val="306C014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BC44A88"/>
    <w:multiLevelType w:val="hybridMultilevel"/>
    <w:tmpl w:val="2870CAEA"/>
    <w:lvl w:ilvl="0" w:tplc="9DB82E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97645A6"/>
    <w:multiLevelType w:val="hybridMultilevel"/>
    <w:tmpl w:val="AB186DC6"/>
    <w:lvl w:ilvl="0" w:tplc="DC2AD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B4E76A2"/>
    <w:multiLevelType w:val="hybridMultilevel"/>
    <w:tmpl w:val="8DD47524"/>
    <w:lvl w:ilvl="0" w:tplc="0968556C">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13147E0"/>
    <w:multiLevelType w:val="multilevel"/>
    <w:tmpl w:val="B296AD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98607343">
    <w:abstractNumId w:val="4"/>
  </w:num>
  <w:num w:numId="2" w16cid:durableId="550532048">
    <w:abstractNumId w:val="2"/>
  </w:num>
  <w:num w:numId="3" w16cid:durableId="1062866999">
    <w:abstractNumId w:val="1"/>
  </w:num>
  <w:num w:numId="4" w16cid:durableId="1130053313">
    <w:abstractNumId w:val="0"/>
  </w:num>
  <w:num w:numId="5" w16cid:durableId="1345472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74"/>
    <w:rsid w:val="000143E6"/>
    <w:rsid w:val="000204CA"/>
    <w:rsid w:val="00061DA7"/>
    <w:rsid w:val="00061FB8"/>
    <w:rsid w:val="000726C8"/>
    <w:rsid w:val="000906AD"/>
    <w:rsid w:val="0009213B"/>
    <w:rsid w:val="000B50D2"/>
    <w:rsid w:val="000E26D5"/>
    <w:rsid w:val="000E4FB2"/>
    <w:rsid w:val="000E5FF7"/>
    <w:rsid w:val="000E7CD1"/>
    <w:rsid w:val="000F5A3D"/>
    <w:rsid w:val="001014E6"/>
    <w:rsid w:val="00106061"/>
    <w:rsid w:val="00110C1F"/>
    <w:rsid w:val="00116060"/>
    <w:rsid w:val="00144FCF"/>
    <w:rsid w:val="001747B2"/>
    <w:rsid w:val="00186CDD"/>
    <w:rsid w:val="00190570"/>
    <w:rsid w:val="001D33C8"/>
    <w:rsid w:val="001F54EA"/>
    <w:rsid w:val="00205FFE"/>
    <w:rsid w:val="002067D1"/>
    <w:rsid w:val="00221A66"/>
    <w:rsid w:val="00241F46"/>
    <w:rsid w:val="0024640F"/>
    <w:rsid w:val="00253BB3"/>
    <w:rsid w:val="00256DCB"/>
    <w:rsid w:val="00297237"/>
    <w:rsid w:val="002A4568"/>
    <w:rsid w:val="002C64D3"/>
    <w:rsid w:val="002C6EE3"/>
    <w:rsid w:val="0031589E"/>
    <w:rsid w:val="0032114D"/>
    <w:rsid w:val="00321706"/>
    <w:rsid w:val="00321BE9"/>
    <w:rsid w:val="00344673"/>
    <w:rsid w:val="003478B9"/>
    <w:rsid w:val="00370ECE"/>
    <w:rsid w:val="003A3C14"/>
    <w:rsid w:val="003B04E1"/>
    <w:rsid w:val="003B60A0"/>
    <w:rsid w:val="003C7804"/>
    <w:rsid w:val="003E4B73"/>
    <w:rsid w:val="003E64BB"/>
    <w:rsid w:val="00406DCE"/>
    <w:rsid w:val="0041126B"/>
    <w:rsid w:val="00433F94"/>
    <w:rsid w:val="0045652E"/>
    <w:rsid w:val="00456955"/>
    <w:rsid w:val="00471046"/>
    <w:rsid w:val="00477AD7"/>
    <w:rsid w:val="004C59FF"/>
    <w:rsid w:val="004D2932"/>
    <w:rsid w:val="004E4897"/>
    <w:rsid w:val="004E7594"/>
    <w:rsid w:val="004F0409"/>
    <w:rsid w:val="005135D2"/>
    <w:rsid w:val="005266A5"/>
    <w:rsid w:val="00535F22"/>
    <w:rsid w:val="00564F43"/>
    <w:rsid w:val="00566840"/>
    <w:rsid w:val="0057119D"/>
    <w:rsid w:val="00583F10"/>
    <w:rsid w:val="005B69E1"/>
    <w:rsid w:val="00601849"/>
    <w:rsid w:val="0061263E"/>
    <w:rsid w:val="0063424B"/>
    <w:rsid w:val="006A5A44"/>
    <w:rsid w:val="006B4B95"/>
    <w:rsid w:val="006B7BAB"/>
    <w:rsid w:val="006C0B77"/>
    <w:rsid w:val="006C14A6"/>
    <w:rsid w:val="006C28FC"/>
    <w:rsid w:val="006D4A72"/>
    <w:rsid w:val="006F130C"/>
    <w:rsid w:val="007216B7"/>
    <w:rsid w:val="00732127"/>
    <w:rsid w:val="00734D17"/>
    <w:rsid w:val="00753005"/>
    <w:rsid w:val="00773C8B"/>
    <w:rsid w:val="007821E2"/>
    <w:rsid w:val="007A5177"/>
    <w:rsid w:val="007B3F6E"/>
    <w:rsid w:val="007D2DFF"/>
    <w:rsid w:val="007E1630"/>
    <w:rsid w:val="007F6422"/>
    <w:rsid w:val="008006D0"/>
    <w:rsid w:val="00805506"/>
    <w:rsid w:val="008242FF"/>
    <w:rsid w:val="00825AB0"/>
    <w:rsid w:val="008266AE"/>
    <w:rsid w:val="00867244"/>
    <w:rsid w:val="00870751"/>
    <w:rsid w:val="008810FD"/>
    <w:rsid w:val="008816A6"/>
    <w:rsid w:val="00883FD5"/>
    <w:rsid w:val="008A5C2F"/>
    <w:rsid w:val="008A6B13"/>
    <w:rsid w:val="008E1F74"/>
    <w:rsid w:val="008E34F9"/>
    <w:rsid w:val="008E6407"/>
    <w:rsid w:val="008F0DE9"/>
    <w:rsid w:val="00922C48"/>
    <w:rsid w:val="00960F74"/>
    <w:rsid w:val="009849F8"/>
    <w:rsid w:val="00992D3C"/>
    <w:rsid w:val="009930F5"/>
    <w:rsid w:val="00996517"/>
    <w:rsid w:val="009A5F3C"/>
    <w:rsid w:val="009C1D0C"/>
    <w:rsid w:val="009D48C5"/>
    <w:rsid w:val="009F2942"/>
    <w:rsid w:val="00A023DF"/>
    <w:rsid w:val="00A15155"/>
    <w:rsid w:val="00A24457"/>
    <w:rsid w:val="00A269AC"/>
    <w:rsid w:val="00A32586"/>
    <w:rsid w:val="00A51037"/>
    <w:rsid w:val="00A61B93"/>
    <w:rsid w:val="00A7502A"/>
    <w:rsid w:val="00A926F3"/>
    <w:rsid w:val="00AC2A4A"/>
    <w:rsid w:val="00AC63F0"/>
    <w:rsid w:val="00AC6981"/>
    <w:rsid w:val="00B006DC"/>
    <w:rsid w:val="00B01BF8"/>
    <w:rsid w:val="00B13C68"/>
    <w:rsid w:val="00B2422C"/>
    <w:rsid w:val="00B43A14"/>
    <w:rsid w:val="00B56F04"/>
    <w:rsid w:val="00B73287"/>
    <w:rsid w:val="00B76286"/>
    <w:rsid w:val="00B8470C"/>
    <w:rsid w:val="00B905A5"/>
    <w:rsid w:val="00B915B7"/>
    <w:rsid w:val="00B9422E"/>
    <w:rsid w:val="00B97D22"/>
    <w:rsid w:val="00BA7187"/>
    <w:rsid w:val="00BE1536"/>
    <w:rsid w:val="00C0490C"/>
    <w:rsid w:val="00C06042"/>
    <w:rsid w:val="00C313C6"/>
    <w:rsid w:val="00CC5944"/>
    <w:rsid w:val="00CD32EF"/>
    <w:rsid w:val="00CE2D8E"/>
    <w:rsid w:val="00CF102F"/>
    <w:rsid w:val="00D14B44"/>
    <w:rsid w:val="00D1682D"/>
    <w:rsid w:val="00D33DD2"/>
    <w:rsid w:val="00D44EAE"/>
    <w:rsid w:val="00DA58D8"/>
    <w:rsid w:val="00DB3C8E"/>
    <w:rsid w:val="00DC1922"/>
    <w:rsid w:val="00DE2101"/>
    <w:rsid w:val="00DE2983"/>
    <w:rsid w:val="00E0040E"/>
    <w:rsid w:val="00E42936"/>
    <w:rsid w:val="00E60521"/>
    <w:rsid w:val="00EA41CB"/>
    <w:rsid w:val="00EA532F"/>
    <w:rsid w:val="00EA59DF"/>
    <w:rsid w:val="00EB0AC8"/>
    <w:rsid w:val="00ED1D40"/>
    <w:rsid w:val="00EE4070"/>
    <w:rsid w:val="00EE43ED"/>
    <w:rsid w:val="00F12C76"/>
    <w:rsid w:val="00F40682"/>
    <w:rsid w:val="00F501AD"/>
    <w:rsid w:val="00F666C8"/>
    <w:rsid w:val="00F67E0F"/>
    <w:rsid w:val="00F77698"/>
    <w:rsid w:val="00FC2423"/>
    <w:rsid w:val="00FD482B"/>
    <w:rsid w:val="00FF2FAE"/>
    <w:rsid w:val="00FF61D5"/>
    <w:rsid w:val="00FF61EF"/>
    <w:rsid w:val="00FF7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96D5"/>
  <w15:docId w15:val="{9BCED906-0A49-4457-8E72-DB0E8CB5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FFE"/>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5506"/>
    <w:pPr>
      <w:widowControl w:val="0"/>
      <w:autoSpaceDE w:val="0"/>
      <w:autoSpaceDN w:val="0"/>
      <w:spacing w:after="0" w:line="240" w:lineRule="auto"/>
    </w:pPr>
    <w:rPr>
      <w:rFonts w:ascii="Times New Roman" w:eastAsia="Times New Roman" w:hAnsi="Times New Roman" w:cs="Times New Roman"/>
      <w:b/>
      <w:kern w:val="0"/>
      <w:sz w:val="24"/>
      <w:szCs w:val="20"/>
      <w:lang w:eastAsia="ru-RU"/>
      <w14:ligatures w14:val="none"/>
    </w:rPr>
  </w:style>
  <w:style w:type="paragraph" w:customStyle="1" w:styleId="ConsPlusNormal">
    <w:name w:val="ConsPlusNormal"/>
    <w:rsid w:val="00583F10"/>
    <w:pPr>
      <w:widowControl w:val="0"/>
      <w:autoSpaceDE w:val="0"/>
      <w:autoSpaceDN w:val="0"/>
      <w:spacing w:after="0" w:line="240" w:lineRule="auto"/>
    </w:pPr>
    <w:rPr>
      <w:rFonts w:ascii="Times New Roman" w:eastAsia="Times New Roman" w:hAnsi="Times New Roman" w:cs="Times New Roman"/>
      <w:kern w:val="0"/>
      <w:sz w:val="24"/>
      <w:szCs w:val="20"/>
      <w:lang w:eastAsia="ru-RU"/>
      <w14:ligatures w14:val="none"/>
    </w:rPr>
  </w:style>
  <w:style w:type="paragraph" w:styleId="a3">
    <w:name w:val="header"/>
    <w:basedOn w:val="a"/>
    <w:link w:val="a4"/>
    <w:uiPriority w:val="99"/>
    <w:unhideWhenUsed/>
    <w:rsid w:val="000143E6"/>
    <w:pPr>
      <w:tabs>
        <w:tab w:val="center" w:pos="4677"/>
        <w:tab w:val="right" w:pos="9355"/>
      </w:tabs>
    </w:pPr>
  </w:style>
  <w:style w:type="character" w:customStyle="1" w:styleId="a4">
    <w:name w:val="Верхний колонтитул Знак"/>
    <w:basedOn w:val="a0"/>
    <w:link w:val="a3"/>
    <w:uiPriority w:val="99"/>
    <w:rsid w:val="000143E6"/>
    <w:rPr>
      <w:rFonts w:ascii="Times New Roman" w:eastAsia="Times New Roman" w:hAnsi="Times New Roman" w:cs="Times New Roman"/>
      <w:kern w:val="0"/>
      <w:sz w:val="24"/>
      <w:szCs w:val="24"/>
      <w:lang w:eastAsia="ru-RU"/>
      <w14:ligatures w14:val="none"/>
    </w:rPr>
  </w:style>
  <w:style w:type="paragraph" w:styleId="a5">
    <w:name w:val="footer"/>
    <w:basedOn w:val="a"/>
    <w:link w:val="a6"/>
    <w:uiPriority w:val="99"/>
    <w:unhideWhenUsed/>
    <w:rsid w:val="000143E6"/>
    <w:pPr>
      <w:tabs>
        <w:tab w:val="center" w:pos="4677"/>
        <w:tab w:val="right" w:pos="9355"/>
      </w:tabs>
    </w:pPr>
  </w:style>
  <w:style w:type="character" w:customStyle="1" w:styleId="a6">
    <w:name w:val="Нижний колонтитул Знак"/>
    <w:basedOn w:val="a0"/>
    <w:link w:val="a5"/>
    <w:uiPriority w:val="99"/>
    <w:rsid w:val="000143E6"/>
    <w:rPr>
      <w:rFonts w:ascii="Times New Roman" w:eastAsia="Times New Roman" w:hAnsi="Times New Roman" w:cs="Times New Roman"/>
      <w:kern w:val="0"/>
      <w:sz w:val="24"/>
      <w:szCs w:val="24"/>
      <w:lang w:eastAsia="ru-RU"/>
      <w14:ligatures w14:val="none"/>
    </w:rPr>
  </w:style>
  <w:style w:type="paragraph" w:customStyle="1" w:styleId="Standard">
    <w:name w:val="Standard"/>
    <w:rsid w:val="00370ECE"/>
    <w:pPr>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table" w:styleId="a7">
    <w:name w:val="Table Grid"/>
    <w:basedOn w:val="a1"/>
    <w:rsid w:val="003B04E1"/>
    <w:pPr>
      <w:spacing w:after="0" w:line="240" w:lineRule="auto"/>
    </w:pPr>
    <w:rPr>
      <w:rFonts w:ascii="Calibri" w:eastAsia="Calibri" w:hAnsi="Calibri"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A7187"/>
    <w:rPr>
      <w:color w:val="0563C1" w:themeColor="hyperlink"/>
      <w:u w:val="single"/>
    </w:rPr>
  </w:style>
  <w:style w:type="character" w:customStyle="1" w:styleId="1">
    <w:name w:val="Неразрешенное упоминание1"/>
    <w:basedOn w:val="a0"/>
    <w:uiPriority w:val="99"/>
    <w:semiHidden/>
    <w:unhideWhenUsed/>
    <w:rsid w:val="00BA7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478">
      <w:bodyDiv w:val="1"/>
      <w:marLeft w:val="0"/>
      <w:marRight w:val="0"/>
      <w:marTop w:val="0"/>
      <w:marBottom w:val="0"/>
      <w:divBdr>
        <w:top w:val="none" w:sz="0" w:space="0" w:color="auto"/>
        <w:left w:val="none" w:sz="0" w:space="0" w:color="auto"/>
        <w:bottom w:val="none" w:sz="0" w:space="0" w:color="auto"/>
        <w:right w:val="none" w:sz="0" w:space="0" w:color="auto"/>
      </w:divBdr>
    </w:div>
    <w:div w:id="55202701">
      <w:bodyDiv w:val="1"/>
      <w:marLeft w:val="0"/>
      <w:marRight w:val="0"/>
      <w:marTop w:val="0"/>
      <w:marBottom w:val="0"/>
      <w:divBdr>
        <w:top w:val="none" w:sz="0" w:space="0" w:color="auto"/>
        <w:left w:val="none" w:sz="0" w:space="0" w:color="auto"/>
        <w:bottom w:val="none" w:sz="0" w:space="0" w:color="auto"/>
        <w:right w:val="none" w:sz="0" w:space="0" w:color="auto"/>
      </w:divBdr>
    </w:div>
    <w:div w:id="147093460">
      <w:bodyDiv w:val="1"/>
      <w:marLeft w:val="0"/>
      <w:marRight w:val="0"/>
      <w:marTop w:val="0"/>
      <w:marBottom w:val="0"/>
      <w:divBdr>
        <w:top w:val="none" w:sz="0" w:space="0" w:color="auto"/>
        <w:left w:val="none" w:sz="0" w:space="0" w:color="auto"/>
        <w:bottom w:val="none" w:sz="0" w:space="0" w:color="auto"/>
        <w:right w:val="none" w:sz="0" w:space="0" w:color="auto"/>
      </w:divBdr>
    </w:div>
    <w:div w:id="182206346">
      <w:bodyDiv w:val="1"/>
      <w:marLeft w:val="0"/>
      <w:marRight w:val="0"/>
      <w:marTop w:val="0"/>
      <w:marBottom w:val="0"/>
      <w:divBdr>
        <w:top w:val="none" w:sz="0" w:space="0" w:color="auto"/>
        <w:left w:val="none" w:sz="0" w:space="0" w:color="auto"/>
        <w:bottom w:val="none" w:sz="0" w:space="0" w:color="auto"/>
        <w:right w:val="none" w:sz="0" w:space="0" w:color="auto"/>
      </w:divBdr>
    </w:div>
    <w:div w:id="207570027">
      <w:bodyDiv w:val="1"/>
      <w:marLeft w:val="0"/>
      <w:marRight w:val="0"/>
      <w:marTop w:val="0"/>
      <w:marBottom w:val="0"/>
      <w:divBdr>
        <w:top w:val="none" w:sz="0" w:space="0" w:color="auto"/>
        <w:left w:val="none" w:sz="0" w:space="0" w:color="auto"/>
        <w:bottom w:val="none" w:sz="0" w:space="0" w:color="auto"/>
        <w:right w:val="none" w:sz="0" w:space="0" w:color="auto"/>
      </w:divBdr>
    </w:div>
    <w:div w:id="267853361">
      <w:bodyDiv w:val="1"/>
      <w:marLeft w:val="0"/>
      <w:marRight w:val="0"/>
      <w:marTop w:val="0"/>
      <w:marBottom w:val="0"/>
      <w:divBdr>
        <w:top w:val="none" w:sz="0" w:space="0" w:color="auto"/>
        <w:left w:val="none" w:sz="0" w:space="0" w:color="auto"/>
        <w:bottom w:val="none" w:sz="0" w:space="0" w:color="auto"/>
        <w:right w:val="none" w:sz="0" w:space="0" w:color="auto"/>
      </w:divBdr>
    </w:div>
    <w:div w:id="801578742">
      <w:bodyDiv w:val="1"/>
      <w:marLeft w:val="0"/>
      <w:marRight w:val="0"/>
      <w:marTop w:val="0"/>
      <w:marBottom w:val="0"/>
      <w:divBdr>
        <w:top w:val="none" w:sz="0" w:space="0" w:color="auto"/>
        <w:left w:val="none" w:sz="0" w:space="0" w:color="auto"/>
        <w:bottom w:val="none" w:sz="0" w:space="0" w:color="auto"/>
        <w:right w:val="none" w:sz="0" w:space="0" w:color="auto"/>
      </w:divBdr>
    </w:div>
    <w:div w:id="1197429111">
      <w:bodyDiv w:val="1"/>
      <w:marLeft w:val="0"/>
      <w:marRight w:val="0"/>
      <w:marTop w:val="0"/>
      <w:marBottom w:val="0"/>
      <w:divBdr>
        <w:top w:val="none" w:sz="0" w:space="0" w:color="auto"/>
        <w:left w:val="none" w:sz="0" w:space="0" w:color="auto"/>
        <w:bottom w:val="none" w:sz="0" w:space="0" w:color="auto"/>
        <w:right w:val="none" w:sz="0" w:space="0" w:color="auto"/>
      </w:divBdr>
    </w:div>
    <w:div w:id="1350369828">
      <w:bodyDiv w:val="1"/>
      <w:marLeft w:val="0"/>
      <w:marRight w:val="0"/>
      <w:marTop w:val="0"/>
      <w:marBottom w:val="0"/>
      <w:divBdr>
        <w:top w:val="none" w:sz="0" w:space="0" w:color="auto"/>
        <w:left w:val="none" w:sz="0" w:space="0" w:color="auto"/>
        <w:bottom w:val="none" w:sz="0" w:space="0" w:color="auto"/>
        <w:right w:val="none" w:sz="0" w:space="0" w:color="auto"/>
      </w:divBdr>
    </w:div>
    <w:div w:id="1409424257">
      <w:bodyDiv w:val="1"/>
      <w:marLeft w:val="0"/>
      <w:marRight w:val="0"/>
      <w:marTop w:val="0"/>
      <w:marBottom w:val="0"/>
      <w:divBdr>
        <w:top w:val="none" w:sz="0" w:space="0" w:color="auto"/>
        <w:left w:val="none" w:sz="0" w:space="0" w:color="auto"/>
        <w:bottom w:val="none" w:sz="0" w:space="0" w:color="auto"/>
        <w:right w:val="none" w:sz="0" w:space="0" w:color="auto"/>
      </w:divBdr>
    </w:div>
    <w:div w:id="1479152332">
      <w:bodyDiv w:val="1"/>
      <w:marLeft w:val="0"/>
      <w:marRight w:val="0"/>
      <w:marTop w:val="0"/>
      <w:marBottom w:val="0"/>
      <w:divBdr>
        <w:top w:val="none" w:sz="0" w:space="0" w:color="auto"/>
        <w:left w:val="none" w:sz="0" w:space="0" w:color="auto"/>
        <w:bottom w:val="none" w:sz="0" w:space="0" w:color="auto"/>
        <w:right w:val="none" w:sz="0" w:space="0" w:color="auto"/>
      </w:divBdr>
    </w:div>
    <w:div w:id="20346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stu.ru/tk/engineering_clu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lstu.ru/tk/engineering_club/" TargetMode="External"/><Relationship Id="rId5" Type="http://schemas.openxmlformats.org/officeDocument/2006/relationships/webSettings" Target="webSettings.xml"/><Relationship Id="rId10" Type="http://schemas.openxmlformats.org/officeDocument/2006/relationships/hyperlink" Target="https://ulstu.ru/tk/engineering_club/" TargetMode="External"/><Relationship Id="rId4" Type="http://schemas.openxmlformats.org/officeDocument/2006/relationships/settings" Target="settings.xml"/><Relationship Id="rId9" Type="http://schemas.openxmlformats.org/officeDocument/2006/relationships/hyperlink" Target="https://ulstu.ru/tk/engineering_clu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7F5B-54E2-49DA-BFBA-FB061A3E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Грачева</dc:creator>
  <cp:lastModifiedBy>Дарья Грачева</cp:lastModifiedBy>
  <cp:revision>3</cp:revision>
  <cp:lastPrinted>2024-09-06T13:00:00Z</cp:lastPrinted>
  <dcterms:created xsi:type="dcterms:W3CDTF">2024-12-02T08:08:00Z</dcterms:created>
  <dcterms:modified xsi:type="dcterms:W3CDTF">2024-12-02T08:12:00Z</dcterms:modified>
</cp:coreProperties>
</file>