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1365885" cy="60960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5885" cy="60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ИНФОРМАЦИОННОЕ ПИСЬМО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МИНИСТЕРСТВО НАУКИ И ВЫСШЕГО ОБРАЗОВАНИЯ РОССИЙСКОЙ ФЕДЕРАЦИИ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федеральное государственное образовательное учреждение высшего образования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«УЛЬЯНОВСКИЙ ГОСУДАРСТВЕННЫЙ ТЕХНИЧЕСКИЙ УНИВЕРСИТЕТ»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Кафедра «Иностранные языки»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Международная научно-практическая конференция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«Иностранный язык в сфере профессиональной коммуникации»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17 февраля 2026 года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Уважаемые коллеги и студенты!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Кафедра «Иностранные языки» Ульяновского государственного технического университета приглашает студентов, аспирантов и молодых ученых принять участие в Международной научно-практической конференции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800080"/>
          <w:sz w:val="24"/>
          <w:szCs w:val="24"/>
          <w:u w:val="none"/>
          <w:shd w:fill="auto" w:val="clear"/>
          <w:vertAlign w:val="baseline"/>
          <w:rtl w:val="0"/>
        </w:rPr>
        <w:t xml:space="preserve">«Иностранный язык в сфере профессиональной коммуникации»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которая состоится 17 февраля 2026 года.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00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800080"/>
          <w:sz w:val="24"/>
          <w:szCs w:val="24"/>
          <w:u w:val="single"/>
          <w:shd w:fill="auto" w:val="clear"/>
          <w:vertAlign w:val="baseline"/>
          <w:rtl w:val="0"/>
        </w:rPr>
        <w:t xml:space="preserve">Участие – очно-заочное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80008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сборнике материалов конференции будут представлены следующие секции: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Актуальные проблемы языкознания.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Проблемы современного образования в странах изучаемого языка.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Вопросы изучения иноязычной культуры.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Научно-технический прогресс: тенденции и перспективы.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Научные исследования в профессиональной деятельности (в контексте своей специальности).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Рабочие языки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конференции: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русский, английский, немецкий и французский.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Форма участия: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очно-заочная. Оргвзнос и плата за публикацию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 взимаются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срок до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 декабря 2025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(включительно)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необходимо представить в Оргкомитет по электронной почте на адрес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dfl-ulstu@mail.ru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прикрепленными файлами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Материалы доклада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(тезисы или статья: минимальный объем – 3 полные страницы; максимальный объем – 6 полных страниц)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образец названия файла: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Иванова_статья, секция 1);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Документ о проверке тезисов/статьи на антиплагиат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(оригинальность работы должна быть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800080"/>
          <w:sz w:val="24"/>
          <w:szCs w:val="24"/>
          <w:u w:val="none"/>
          <w:shd w:fill="auto" w:val="clear"/>
          <w:vertAlign w:val="baseline"/>
          <w:rtl w:val="0"/>
        </w:rPr>
        <w:t xml:space="preserve">не менее 65 %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образец названия файла: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Иванова_проверка на антиплагиат).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Перед отправкой убедитесь, что статья соответствует этому требованию на сайте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www.antiplagiat.ru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или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https://textovod.com/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Статьи, не прошедшие проверку на оригинальность, не принимаются.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теме письма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необходимо указать: Конференция: иностранный язык.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письме просим сообщить следующие сведения: ФИО автора, ФИО научного руководителя, название статьи и название секции.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Уведомление автора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 принятии его материалов к публикации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 5 февраля 2026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Принятые после рецензирования статьи и тезисы будут опубликованы в электронном сборнике материалов конференции.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Требования к оформлению статьи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Microsoft Word, формат страницы А4, поля: сверху, слева, справа – 2,5 см, снизу – 3 см, шрифт – Times New Roman, размер (кегль) – 14, межстрочный интервал – одинарный, абзацный отступ – 1 см, выравнивание по ширине, ориентация – книжная, без простановки страниц, без переносов, желательно без постраничных сносок.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На первой строке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строчными буквами – инициалы и фамилия автора(ов), шрифт – не жирный, размер (кегль) – 14.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Например: И.И. Иванов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На второй строке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название статьи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на языке статьи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по центру, без отступа, прописными буквами, шрифт – жирный,  размер (кегль) – 14.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Например: если язык статьи русский, то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ПРОБЛЕМА ПЕРЕВОДА ТЕРМИНОВ С АНГЛИЙСКОГО ЯЗЫКА НА РУССКИЙ В НАУЧНЫХ ТЕКСТАХ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если язык статьи английский, то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PROBLEM OF TRANSLATING TERMS FROM ENGLISH INTO RUSSIAN IN SCIENTIFIC TEXTS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На третьей строке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полное название вуза, строчными буквами, шрифт – не жирный, курсив, размер (кегль) – 14.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Например: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Ульяновский государственный технический университет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четвертой строке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наименования города и страны, шрифт – не жирный, курсив, размер (кегль) – 14.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Например: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г. Ульяновск, Россия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На пятой строке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научный руководитель, его должность, ученая степень и ученое звание (к. филол.н. / к. пед.н.; ассистент / ст.преподаватель / доцент / профессор), размер (кегль) – 14.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Например: Научный руководитель – д. филол.н., профессор А.Р. Сидоров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к. пед.н., доцент И.И. Иванов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ст. преподаватель А.И. Петров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ассистент М.Н. Алексеев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Пустая строка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Аннотация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(не более 60 слов), размер (кегль) – 12.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 Ключевые слова: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(4-5 слов), размер (кегль) – 12.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Аннотация и ключевые слова (кегль 12, без отступа, курсив, выравнивание по ширине, строчными буквами). Слова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Аннотация (Abstract)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Ключевые слова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(Keywords)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выделить полужирным шрифтом.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 Пустая строка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 Текст статьи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выравнивание по ширине, абзацный отступ – 1 см, размер (кегль) – 14.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Библиографические ссылки в тексте статьи следует давать в квадратных скобках с указанием порядкового номера работы в списке литературы и указанием конкретной страницы, на которой расположен цитируемый текст. Сведения разделяются двоеточием. Например: [10:  81].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Список литературы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(по центру, без отступа, размер (кегль) – 14) оформляется по ГОСТ Р 7.05-2008 и составляется 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алфавитном порядке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сначала на русском языке, затем работы на иностранных языках. Просьба не ссылаться на Википедию.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оформления ссылки на иностранный источник можно воспользоваться сайтом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http://www.easybib.com/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Дополнительное условие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не использовать в статьях иллюстрации и схемы. Таблицы создавать в редакторе MS Word.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 уважением,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Оргкомитет конференции.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Образец оформления статьи на русском языке: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И.И. Иванов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ПРОБЛЕМА ПЕРЕВОДА ТЕРМИНОВ С АНГЛИЙСКОГО ЯЗЫКА НА РУССКИЙ В НАУЧНЫХ ТЕКСТАХ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Ульяновский государственный технический университет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г. Ульяновск, Россия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Научный руководитель – д. филол.н., профессор Н.С. Шарафутдинова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Аннотация.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Не более 60 слов на русском языке. Кегль 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Ключевые слова: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ключевое слово, ключевое слово, ключевое слово. (4-5 слов). На русском языке. Кегль 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Текст статьи на русском языке. Размер (кегль) – 14. Текст. Текст. Текст. Текст. Текст. Текст. Текст. Текст. Текст. Текст. Текст. Текст. Текст. Текст. Текст. Текст. Текст. Текст. Текст. Текст. Текст. Ссылка на цитируемые работы [2: 19].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Список литературы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Агузарова К.К. Молодежный сленг [Электронный ресурс]. – Режим доступа: URL: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http://www.darial-online.ru/2004_6/aguzar.shtml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(дата обращения 25.03.2023).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Бердяев Н.А. Смысл  истории. М.: Мысль, 1990. 175 с.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Демьянков В.З. Когнитивная лингвистика как разновидность интерпретирующего подхода // Вопросы языкознания. 1994. № 4. С. 17–33.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Swaminathan V., Lepkoswka-White E., Rao B.P. Journal of Computer-Mediated Communication 5, no 2, 1999. Available at: http://www.ascusc.org/ jcmc/vol5/issue2/ (Accessed February 7, 2022). pp. 25–36.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Образец оформления статьи на английском языке: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I.I. Ivanov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PROBLEM OF TRANSLATING TERMS FROM ENGLISH INTO RUSSIAN IN SCIENTIFIC TEXTS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Ulyanovsk State Technical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Ulyanovsk, Russia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Scientific supervisor – Doctor of Philological Sciences,</w:t>
        <w:br w:type="textWrapping"/>
        <w:t xml:space="preserve">Professor N.S. Sharafutdinova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Abstract.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Не более 60 слов на английском языке. Кегль 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Keywords: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ключевое слово, ключевое слово, ключевое слово. (4-5 слов). На английском языке. Кегль 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Текст статьи на английском языке. Размер (кегль) – 14. Текст. Текст. Текст. Текст. Текст. Текст. Текст. Текст. Текст. Текст. Текст. Текст. Текст. Текст. Текст. Текст. Текст. Текст. Текст. Текст. Текст. Ссылка на цитируемые работы [2: 19].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References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Агузарова К.К. Молодежный сленг [Электронный ресурс]. – Режим доступа: URL: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http://www.darial-online.ru/2004_6/aguzar.shtml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(дата обращения 25.03.2023).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Бердяев Н.А. Смысл  истории. М.: Мысль, 1990. 175 с.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Демьянков В.З. Когнитивная лингвистика как разновидность интерпретирующего подхода // Вопросы языкознания. 1994. № 4. С. 17–33.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Swaminathan V., Lepkoswka-White E., Rao B.P. Journal of Computer-Mediated Communication 5, no 2, 1999. Available at: http://www.ascusc.org/ jcmc/vol5/issue2/ (Accessed February 7, 2022). pp. 25–36.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701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12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Гиперссылка">
    <w:name w:val="Гиперссылка"/>
    <w:next w:val="Гиперссылка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НазваниеЗнак">
    <w:name w:val="Название Знак"/>
    <w:next w:val="НазваниеЗнак"/>
    <w:autoRedefine w:val="0"/>
    <w:hidden w:val="0"/>
    <w:qFormat w:val="0"/>
    <w:rPr>
      <w:rFonts w:ascii="Calibri" w:eastAsia="Calibri" w:hAnsi="Calibri"/>
      <w:b w:val="1"/>
      <w:color w:val="000000"/>
      <w:w w:val="100"/>
      <w:position w:val="-1"/>
      <w:sz w:val="32"/>
      <w:szCs w:val="22"/>
      <w:effect w:val="none"/>
      <w:vertAlign w:val="baseline"/>
      <w:cs w:val="0"/>
      <w:em w:val="none"/>
      <w:lang/>
    </w:rPr>
  </w:style>
  <w:style w:type="paragraph" w:styleId="Название">
    <w:name w:val="Название"/>
    <w:basedOn w:val="Обычный"/>
    <w:next w:val="Название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Calibri" w:hAnsi="Calibri"/>
      <w:b w:val="1"/>
      <w:color w:val="000000"/>
      <w:w w:val="100"/>
      <w:position w:val="-1"/>
      <w:sz w:val="32"/>
      <w:szCs w:val="22"/>
      <w:effect w:val="none"/>
      <w:vertAlign w:val="baseline"/>
      <w:cs w:val="0"/>
      <w:em w:val="none"/>
      <w:lang w:bidi="ar-SA" w:eastAsia="und" w:val="und"/>
    </w:rPr>
  </w:style>
  <w:style w:type="character" w:styleId="НазваниеЗнак1">
    <w:name w:val="Название Знак1"/>
    <w:next w:val="НазваниеЗнак1"/>
    <w:autoRedefine w:val="0"/>
    <w:hidden w:val="0"/>
    <w:qFormat w:val="0"/>
    <w:rPr>
      <w:rFonts w:ascii="Cambria" w:cs="Times New Roman" w:eastAsia="Times New Roman" w:hAnsi="Cambria"/>
      <w:color w:val="17365d"/>
      <w:spacing w:val="5"/>
      <w:w w:val="100"/>
      <w:kern w:val="28"/>
      <w:position w:val="-1"/>
      <w:sz w:val="52"/>
      <w:szCs w:val="52"/>
      <w:effect w:val="none"/>
      <w:vertAlign w:val="baseline"/>
      <w:cs w:val="0"/>
      <w:em w:val="none"/>
      <w:lang/>
    </w:rPr>
  </w:style>
  <w:style w:type="paragraph" w:styleId="Абзацсписка">
    <w:name w:val="Абзац списка"/>
    <w:basedOn w:val="Обычный"/>
    <w:next w:val="Абзацсписка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paragraph" w:styleId="Безинтервала">
    <w:name w:val="Без интервала"/>
    <w:next w:val="Безинтервал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fontstyle01">
    <w:name w:val="fontstyle01"/>
    <w:basedOn w:val="Основнойшрифтабзаца"/>
    <w:next w:val="fontstyle01"/>
    <w:autoRedefine w:val="0"/>
    <w:hidden w:val="0"/>
    <w:qFormat w:val="0"/>
    <w:rPr>
      <w:rFonts w:ascii="TimesNewRoman" w:hAnsi="TimesNewRoman" w:hint="default"/>
      <w:color w:val="000000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www.darial-online.ru/2004_6/aguzar.shtml" TargetMode="External"/><Relationship Id="rId10" Type="http://schemas.openxmlformats.org/officeDocument/2006/relationships/hyperlink" Target="http://www.easybib.com/" TargetMode="External"/><Relationship Id="rId12" Type="http://schemas.openxmlformats.org/officeDocument/2006/relationships/hyperlink" Target="http://www.darial-online.ru/2004_6/aguzar.shtml" TargetMode="External"/><Relationship Id="rId9" Type="http://schemas.openxmlformats.org/officeDocument/2006/relationships/hyperlink" Target="http://www.antiplagiat.ru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dfl-ulstu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42nsdW+0yQ0XI215Fu3ogramgQ==">CgMxLjA4AHIhMUtzQlhFS0hnTDJFNXB5cnpLdWcyX0p2a1h3c1hqYk9m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2026-02-03T06:34:00Z</dcterms:created>
  <dc:creator>Nick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