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6C538" w14:textId="00CC25D9" w:rsidR="00197D9C" w:rsidRDefault="00197D9C" w:rsidP="00197D9C">
      <w:pPr>
        <w:ind w:left="4536" w:firstLine="0"/>
        <w:jc w:val="center"/>
        <w:rPr>
          <w:bCs/>
        </w:rPr>
      </w:pPr>
      <w:r w:rsidRPr="00197D9C">
        <w:rPr>
          <w:bCs/>
        </w:rPr>
        <w:t>«УТВЕРЖДЕНО»</w:t>
      </w:r>
    </w:p>
    <w:p w14:paraId="259DB449" w14:textId="77777777" w:rsidR="00197D9C" w:rsidRDefault="00197D9C" w:rsidP="00197D9C">
      <w:pPr>
        <w:ind w:left="4536" w:firstLine="0"/>
        <w:jc w:val="center"/>
        <w:rPr>
          <w:bCs/>
        </w:rPr>
      </w:pPr>
    </w:p>
    <w:p w14:paraId="3A4545A1" w14:textId="1D453AD7" w:rsidR="00197D9C" w:rsidRDefault="00197D9C" w:rsidP="00197D9C">
      <w:pPr>
        <w:ind w:left="4536" w:firstLine="0"/>
        <w:jc w:val="center"/>
        <w:rPr>
          <w:bCs/>
        </w:rPr>
      </w:pPr>
      <w:r>
        <w:rPr>
          <w:bCs/>
        </w:rPr>
        <w:t xml:space="preserve">Протоколом заседания </w:t>
      </w:r>
      <w:r w:rsidRPr="00197D9C">
        <w:rPr>
          <w:bCs/>
        </w:rPr>
        <w:t>Инженерно</w:t>
      </w:r>
      <w:r>
        <w:rPr>
          <w:bCs/>
        </w:rPr>
        <w:t>го</w:t>
      </w:r>
      <w:r w:rsidRPr="00197D9C">
        <w:rPr>
          <w:bCs/>
        </w:rPr>
        <w:t xml:space="preserve"> клуб</w:t>
      </w:r>
      <w:r>
        <w:rPr>
          <w:bCs/>
        </w:rPr>
        <w:t>а</w:t>
      </w:r>
      <w:r w:rsidRPr="00197D9C">
        <w:rPr>
          <w:bCs/>
        </w:rPr>
        <w:t xml:space="preserve"> Ульяновской области</w:t>
      </w:r>
    </w:p>
    <w:p w14:paraId="334876D7" w14:textId="77777777" w:rsidR="00197D9C" w:rsidRDefault="00197D9C" w:rsidP="00197D9C">
      <w:pPr>
        <w:ind w:left="4536" w:firstLine="0"/>
        <w:jc w:val="center"/>
        <w:rPr>
          <w:bCs/>
        </w:rPr>
      </w:pPr>
    </w:p>
    <w:p w14:paraId="75A08509" w14:textId="739A29DC" w:rsidR="00197D9C" w:rsidRPr="000D309E" w:rsidRDefault="00197D9C" w:rsidP="00197D9C">
      <w:pPr>
        <w:ind w:left="4536" w:firstLine="0"/>
        <w:jc w:val="center"/>
        <w:rPr>
          <w:bCs/>
        </w:rPr>
      </w:pPr>
      <w:r>
        <w:rPr>
          <w:bCs/>
        </w:rPr>
        <w:t>от «___» __________ 2024 г. № ______</w:t>
      </w:r>
    </w:p>
    <w:p w14:paraId="352EC2F6" w14:textId="77777777" w:rsidR="00197D9C" w:rsidRDefault="00197D9C" w:rsidP="00947993">
      <w:pPr>
        <w:ind w:firstLine="0"/>
        <w:jc w:val="center"/>
        <w:rPr>
          <w:b/>
        </w:rPr>
      </w:pPr>
    </w:p>
    <w:p w14:paraId="5F86EF39" w14:textId="77777777" w:rsidR="00197D9C" w:rsidRDefault="00197D9C" w:rsidP="00947993">
      <w:pPr>
        <w:ind w:firstLine="0"/>
        <w:jc w:val="center"/>
        <w:rPr>
          <w:b/>
        </w:rPr>
      </w:pPr>
    </w:p>
    <w:p w14:paraId="05462EFE" w14:textId="77777777" w:rsidR="00197D9C" w:rsidRDefault="00197D9C" w:rsidP="00197D9C">
      <w:pPr>
        <w:ind w:firstLine="0"/>
        <w:jc w:val="center"/>
        <w:rPr>
          <w:b/>
        </w:rPr>
      </w:pPr>
    </w:p>
    <w:p w14:paraId="269974F0" w14:textId="7AD2F3FA" w:rsidR="00E9451C" w:rsidRPr="00947993" w:rsidRDefault="00E9451C" w:rsidP="00947993">
      <w:pPr>
        <w:ind w:firstLine="0"/>
        <w:jc w:val="center"/>
        <w:rPr>
          <w:b/>
        </w:rPr>
      </w:pPr>
      <w:r w:rsidRPr="00947993">
        <w:rPr>
          <w:b/>
        </w:rPr>
        <w:t>ПОЛОЖЕНИЕ</w:t>
      </w:r>
    </w:p>
    <w:p w14:paraId="6827DA80" w14:textId="6014483F" w:rsidR="00E9451C" w:rsidRDefault="00581DF5" w:rsidP="00205F9A">
      <w:pPr>
        <w:ind w:firstLine="0"/>
        <w:jc w:val="center"/>
        <w:rPr>
          <w:rFonts w:eastAsia="Times New Roman"/>
          <w:b/>
          <w:bCs/>
          <w:lang w:eastAsia="ru-RU"/>
        </w:rPr>
      </w:pPr>
      <w:r w:rsidRPr="00581DF5">
        <w:rPr>
          <w:rFonts w:eastAsia="Times New Roman"/>
          <w:b/>
          <w:bCs/>
          <w:lang w:eastAsia="ru-RU"/>
        </w:rPr>
        <w:t>О</w:t>
      </w:r>
      <w:r w:rsidR="00426DB6">
        <w:rPr>
          <w:rFonts w:eastAsia="Times New Roman"/>
          <w:b/>
          <w:bCs/>
          <w:lang w:eastAsia="ru-RU"/>
        </w:rPr>
        <w:t xml:space="preserve">б Инженерном клубе </w:t>
      </w:r>
      <w:r w:rsidRPr="00581DF5">
        <w:rPr>
          <w:rFonts w:eastAsia="Times New Roman"/>
          <w:b/>
          <w:bCs/>
          <w:lang w:eastAsia="ru-RU"/>
        </w:rPr>
        <w:t>Ульяновской области</w:t>
      </w:r>
    </w:p>
    <w:p w14:paraId="5BF64CFF" w14:textId="77777777" w:rsidR="00581DF5" w:rsidRPr="001A3E80" w:rsidRDefault="00581DF5" w:rsidP="00205F9A">
      <w:pPr>
        <w:ind w:firstLine="0"/>
        <w:jc w:val="center"/>
      </w:pPr>
    </w:p>
    <w:p w14:paraId="12F4AD14" w14:textId="77777777" w:rsidR="00E9451C" w:rsidRPr="00D86C33" w:rsidRDefault="00205F9A" w:rsidP="00205F9A">
      <w:pPr>
        <w:pStyle w:val="a3"/>
        <w:tabs>
          <w:tab w:val="left" w:pos="-4820"/>
        </w:tabs>
        <w:ind w:left="0"/>
        <w:jc w:val="center"/>
      </w:pPr>
      <w:r>
        <w:t>1. </w:t>
      </w:r>
      <w:r w:rsidR="00E9451C" w:rsidRPr="00D86C33">
        <w:t>Общие положения</w:t>
      </w:r>
    </w:p>
    <w:p w14:paraId="4FA094F5" w14:textId="77777777" w:rsidR="00E9451C" w:rsidRPr="00F427FC" w:rsidRDefault="00E9451C" w:rsidP="00F427FC">
      <w:pPr>
        <w:jc w:val="center"/>
      </w:pPr>
    </w:p>
    <w:p w14:paraId="5E7F59C9" w14:textId="23C23F7C" w:rsidR="00A53C54" w:rsidRDefault="00E9451C" w:rsidP="00426DB6">
      <w:pPr>
        <w:ind w:firstLine="709"/>
      </w:pPr>
      <w:r>
        <w:t xml:space="preserve">1.1.  </w:t>
      </w:r>
      <w:r w:rsidR="00426DB6">
        <w:t xml:space="preserve">Инженерный клуб </w:t>
      </w:r>
      <w:r w:rsidR="00581DF5" w:rsidRPr="00581DF5">
        <w:t xml:space="preserve">Ульяновской области </w:t>
      </w:r>
      <w:r w:rsidRPr="00154B12">
        <w:t xml:space="preserve">(далее – </w:t>
      </w:r>
      <w:r w:rsidR="00426DB6">
        <w:t>Клуб</w:t>
      </w:r>
      <w:r w:rsidRPr="00154B12">
        <w:t>)</w:t>
      </w:r>
      <w:r w:rsidR="007B2DE1">
        <w:t xml:space="preserve"> создаётся </w:t>
      </w:r>
      <w:r w:rsidR="00A53C54" w:rsidRPr="007E7FFA">
        <w:t>в</w:t>
      </w:r>
      <w:r w:rsidR="00426DB6" w:rsidRPr="00426DB6">
        <w:t xml:space="preserve"> целях содействия научно-техническому развитию региона, развитию кадрового потенциала, цифровой трансформации промышленности, реализации политики импортозамещения и повышения внутриобластной производственной кооперации</w:t>
      </w:r>
      <w:r w:rsidR="00426DB6">
        <w:t>.</w:t>
      </w:r>
    </w:p>
    <w:p w14:paraId="56A46B9B" w14:textId="6AA8E6A6" w:rsidR="005C08E9" w:rsidRDefault="005C08E9" w:rsidP="00426DB6">
      <w:pPr>
        <w:ind w:firstLine="709"/>
      </w:pPr>
      <w:r>
        <w:t xml:space="preserve">1.2. </w:t>
      </w:r>
      <w:r w:rsidR="00426DB6">
        <w:t>Клуб</w:t>
      </w:r>
      <w:r>
        <w:t xml:space="preserve"> является </w:t>
      </w:r>
      <w:r w:rsidR="00426DB6" w:rsidRPr="00426DB6">
        <w:t>дискуссионной площадк</w:t>
      </w:r>
      <w:r w:rsidR="00426DB6">
        <w:t>ой</w:t>
      </w:r>
      <w:r w:rsidR="00426DB6" w:rsidRPr="00426DB6">
        <w:t xml:space="preserve"> для обмена </w:t>
      </w:r>
      <w:r w:rsidR="00426DB6">
        <w:t xml:space="preserve">мнениями и </w:t>
      </w:r>
      <w:r w:rsidR="00426DB6" w:rsidRPr="00426DB6">
        <w:t>опытом</w:t>
      </w:r>
      <w:r w:rsidR="00426DB6">
        <w:t>,</w:t>
      </w:r>
      <w:r w:rsidR="00426DB6" w:rsidRPr="00426DB6">
        <w:t xml:space="preserve"> определения основных проектов модернизации промышленных предприятий, определения приоритетов, принципов, основных направлений, задач и механизмов осуществления государственной политики в сфере науки и техники на территории Ульяновской области</w:t>
      </w:r>
      <w:r w:rsidR="00426DB6">
        <w:t>.</w:t>
      </w:r>
    </w:p>
    <w:p w14:paraId="7CC0EF3F" w14:textId="5AD03895" w:rsidR="00E9451C" w:rsidRDefault="00E9451C" w:rsidP="00F601B1">
      <w:pPr>
        <w:pStyle w:val="a3"/>
        <w:ind w:left="0" w:firstLine="708"/>
      </w:pPr>
      <w:r>
        <w:t>1.</w:t>
      </w:r>
      <w:r w:rsidR="005C08E9">
        <w:t>3</w:t>
      </w:r>
      <w:r>
        <w:t>. </w:t>
      </w:r>
      <w:r w:rsidR="00426DB6">
        <w:t>Клуб</w:t>
      </w:r>
      <w:r w:rsidR="007B2DE1">
        <w:t xml:space="preserve"> в своей деятельности руководствуется </w:t>
      </w:r>
      <w:r w:rsidR="00A6798D">
        <w:t xml:space="preserve">законодательством, а также </w:t>
      </w:r>
      <w:r w:rsidR="007B2DE1">
        <w:t>настоящим Положением</w:t>
      </w:r>
      <w:r>
        <w:t>.</w:t>
      </w:r>
    </w:p>
    <w:p w14:paraId="10A75134" w14:textId="312009D3" w:rsidR="00E9451C" w:rsidRDefault="00E9451C" w:rsidP="00426DB6">
      <w:pPr>
        <w:pStyle w:val="a3"/>
        <w:ind w:left="0" w:firstLine="708"/>
      </w:pPr>
      <w:r>
        <w:t>1.</w:t>
      </w:r>
      <w:r w:rsidR="005C08E9">
        <w:t>4</w:t>
      </w:r>
      <w:r>
        <w:t>. </w:t>
      </w:r>
      <w:r w:rsidR="00CC7C65">
        <w:t>Со</w:t>
      </w:r>
      <w:r w:rsidR="007B2DE1">
        <w:t xml:space="preserve">став </w:t>
      </w:r>
      <w:r w:rsidR="00426DB6">
        <w:t>Клуба формируется</w:t>
      </w:r>
      <w:r w:rsidR="007B2DE1">
        <w:t xml:space="preserve"> </w:t>
      </w:r>
      <w:r w:rsidR="00426DB6">
        <w:t xml:space="preserve">из представителей </w:t>
      </w:r>
      <w:r w:rsidR="00426DB6" w:rsidRPr="00426DB6">
        <w:t>профессионально</w:t>
      </w:r>
      <w:r w:rsidR="00426DB6">
        <w:t>го</w:t>
      </w:r>
      <w:r w:rsidR="00426DB6" w:rsidRPr="00426DB6">
        <w:t xml:space="preserve"> сообществ</w:t>
      </w:r>
      <w:r w:rsidR="00426DB6">
        <w:t>а</w:t>
      </w:r>
      <w:r w:rsidR="00426DB6" w:rsidRPr="00426DB6">
        <w:t xml:space="preserve"> ведущих инженерно-технических работников индустрии</w:t>
      </w:r>
      <w:r w:rsidR="00426DB6">
        <w:t xml:space="preserve"> и научных работников</w:t>
      </w:r>
      <w:r w:rsidR="00426DB6" w:rsidRPr="00426DB6">
        <w:t xml:space="preserve"> региона</w:t>
      </w:r>
      <w:r w:rsidR="00426DB6">
        <w:t xml:space="preserve"> по представлениям промышленных предприятий и научных организаций Ульяновской области</w:t>
      </w:r>
      <w:r>
        <w:t>.</w:t>
      </w:r>
    </w:p>
    <w:p w14:paraId="7DE3018B" w14:textId="77777777" w:rsidR="00E9451C" w:rsidRDefault="00E9451C" w:rsidP="00F427FC"/>
    <w:p w14:paraId="08BF208B" w14:textId="6E61504E" w:rsidR="001F6D19" w:rsidRPr="004D2DB1" w:rsidRDefault="001F6D19" w:rsidP="000D309E">
      <w:pPr>
        <w:ind w:firstLine="0"/>
        <w:jc w:val="center"/>
      </w:pPr>
      <w:r w:rsidRPr="004D2DB1">
        <w:t xml:space="preserve">2. </w:t>
      </w:r>
      <w:r w:rsidR="00F25A8B">
        <w:t xml:space="preserve">Задачи </w:t>
      </w:r>
      <w:r w:rsidR="00426DB6">
        <w:t>Клуба</w:t>
      </w:r>
    </w:p>
    <w:p w14:paraId="27502F77" w14:textId="77777777" w:rsidR="001F6D19" w:rsidRPr="004D2DB1" w:rsidRDefault="001F6D19" w:rsidP="001F6D19">
      <w:pPr>
        <w:ind w:firstLine="709"/>
      </w:pPr>
    </w:p>
    <w:p w14:paraId="172E86DE" w14:textId="6EF8A60C" w:rsidR="003564E7" w:rsidRDefault="00D816C6" w:rsidP="003564E7">
      <w:pPr>
        <w:ind w:firstLine="709"/>
      </w:pPr>
      <w:r>
        <w:t xml:space="preserve">2.1. </w:t>
      </w:r>
      <w:r w:rsidR="00F25A8B">
        <w:t xml:space="preserve">Основными задачами </w:t>
      </w:r>
      <w:r w:rsidR="00426DB6">
        <w:t>Клуба</w:t>
      </w:r>
      <w:r w:rsidR="00F25A8B">
        <w:t xml:space="preserve"> </w:t>
      </w:r>
      <w:r w:rsidR="0052544D">
        <w:t xml:space="preserve">на территории Ульяновской области </w:t>
      </w:r>
      <w:r w:rsidR="00F25A8B">
        <w:t>являются:</w:t>
      </w:r>
    </w:p>
    <w:p w14:paraId="2D4E322F" w14:textId="17183995" w:rsidR="003564E7" w:rsidRDefault="003564E7" w:rsidP="003564E7">
      <w:pPr>
        <w:ind w:firstLine="709"/>
      </w:pPr>
      <w:r>
        <w:t>формирование экспертного инженерного сообщества;</w:t>
      </w:r>
    </w:p>
    <w:p w14:paraId="37237F69" w14:textId="50602118" w:rsidR="003564E7" w:rsidRDefault="003564E7" w:rsidP="003564E7">
      <w:pPr>
        <w:ind w:firstLine="709"/>
      </w:pPr>
      <w:r>
        <w:t>содействие развитию инженерных школ;</w:t>
      </w:r>
    </w:p>
    <w:p w14:paraId="248F2172" w14:textId="560CB7E4" w:rsidR="00F25A8B" w:rsidRDefault="00D816C6" w:rsidP="001F6D19">
      <w:pPr>
        <w:ind w:firstLine="709"/>
      </w:pPr>
      <w:r>
        <w:t>п</w:t>
      </w:r>
      <w:r w:rsidR="00F25A8B">
        <w:t xml:space="preserve">ривлечение представителей </w:t>
      </w:r>
      <w:r w:rsidR="00426DB6">
        <w:t xml:space="preserve">промышленных предприятий, </w:t>
      </w:r>
      <w:r w:rsidR="00F25A8B">
        <w:t>общественных объединений, научных организаций, предпри</w:t>
      </w:r>
      <w:r>
        <w:t>нимательского сообщества, а так</w:t>
      </w:r>
      <w:r w:rsidR="00F25A8B">
        <w:t xml:space="preserve">же иных заинтересованных организаций к решению вопросов, относящихся к сфере </w:t>
      </w:r>
      <w:r w:rsidR="00426DB6" w:rsidRPr="00426DB6">
        <w:t>науки и техники</w:t>
      </w:r>
      <w:r w:rsidR="00F25A8B">
        <w:t>;</w:t>
      </w:r>
    </w:p>
    <w:p w14:paraId="2202DFBE" w14:textId="36532B33" w:rsidR="00F25A8B" w:rsidRDefault="00F25A8B" w:rsidP="001F6D19">
      <w:pPr>
        <w:ind w:firstLine="709"/>
      </w:pPr>
      <w:r>
        <w:t>выдвижение и обсуждение общественных инициатив, связанных с развити</w:t>
      </w:r>
      <w:r w:rsidR="0052544D">
        <w:t>ем</w:t>
      </w:r>
      <w:r>
        <w:t xml:space="preserve"> </w:t>
      </w:r>
      <w:r w:rsidR="0052544D" w:rsidRPr="0052544D">
        <w:t>науки и техники</w:t>
      </w:r>
      <w:r>
        <w:t>;</w:t>
      </w:r>
    </w:p>
    <w:p w14:paraId="634E40E1" w14:textId="6FB4F51A" w:rsidR="00F25A8B" w:rsidRDefault="00F25A8B" w:rsidP="001F6D19">
      <w:pPr>
        <w:ind w:firstLine="709"/>
      </w:pPr>
      <w:r>
        <w:t xml:space="preserve">рассмотрение проблемных вопросов, касающихся развития </w:t>
      </w:r>
      <w:r w:rsidR="0052544D" w:rsidRPr="0052544D">
        <w:t>науки и техники</w:t>
      </w:r>
      <w:r>
        <w:t>, подготовка соответствующих предложений;</w:t>
      </w:r>
    </w:p>
    <w:p w14:paraId="4C1BF52B" w14:textId="6A1D8BF6" w:rsidR="00F25A8B" w:rsidRDefault="00F25A8B" w:rsidP="001F6D19">
      <w:pPr>
        <w:ind w:firstLine="709"/>
      </w:pPr>
      <w:r>
        <w:lastRenderedPageBreak/>
        <w:t xml:space="preserve">анализ состояния и прогноз развития </w:t>
      </w:r>
      <w:r w:rsidR="0052544D" w:rsidRPr="0052544D">
        <w:t>науки и техники</w:t>
      </w:r>
      <w:r>
        <w:t xml:space="preserve">, систематическое информирование по этим вопросам Губернатора </w:t>
      </w:r>
      <w:r w:rsidR="0052544D">
        <w:t xml:space="preserve">и Правительство </w:t>
      </w:r>
      <w:r>
        <w:t>Ульяновской области;</w:t>
      </w:r>
    </w:p>
    <w:p w14:paraId="7F78D823" w14:textId="208ED6DA" w:rsidR="00CC5D1C" w:rsidRDefault="00CC5D1C" w:rsidP="001F6D19">
      <w:pPr>
        <w:ind w:firstLine="709"/>
      </w:pPr>
      <w:r>
        <w:t xml:space="preserve">обсуждение направлений развития </w:t>
      </w:r>
      <w:r w:rsidR="0052544D" w:rsidRPr="0052544D">
        <w:t>науки и техники</w:t>
      </w:r>
      <w:r>
        <w:t>;</w:t>
      </w:r>
    </w:p>
    <w:p w14:paraId="1D5EAF74" w14:textId="222FDF06" w:rsidR="005C08E9" w:rsidRDefault="005C08E9" w:rsidP="005C08E9">
      <w:pPr>
        <w:ind w:firstLine="709"/>
      </w:pPr>
      <w:r>
        <w:t xml:space="preserve">выработка предложений по повышению экономической эффективности работ и </w:t>
      </w:r>
      <w:r w:rsidR="0052544D" w:rsidRPr="0052544D">
        <w:t xml:space="preserve">внутриобластной производственной </w:t>
      </w:r>
      <w:r w:rsidR="0052544D">
        <w:t>кооперации</w:t>
      </w:r>
      <w:r>
        <w:t>;</w:t>
      </w:r>
    </w:p>
    <w:p w14:paraId="547DB2F5" w14:textId="578D4691" w:rsidR="005C08E9" w:rsidRDefault="005C08E9" w:rsidP="005C08E9">
      <w:pPr>
        <w:ind w:firstLine="709"/>
      </w:pPr>
      <w:r>
        <w:t xml:space="preserve">популяризация профессий </w:t>
      </w:r>
      <w:r w:rsidR="0052544D" w:rsidRPr="0052544D">
        <w:t xml:space="preserve">в сфере науки и техники </w:t>
      </w:r>
      <w:r>
        <w:t>среди обучающихся в общеобразовательны</w:t>
      </w:r>
      <w:r w:rsidR="00C200E5">
        <w:t>х и</w:t>
      </w:r>
      <w:r>
        <w:t xml:space="preserve"> про</w:t>
      </w:r>
      <w:r w:rsidR="00C200E5">
        <w:t>фессиональных образовательных организаций, а также образовательных организаций высшего образования;</w:t>
      </w:r>
    </w:p>
    <w:p w14:paraId="75473538" w14:textId="75D1C781" w:rsidR="00836EF0" w:rsidRDefault="00836EF0" w:rsidP="005C08E9">
      <w:pPr>
        <w:ind w:firstLine="709"/>
      </w:pPr>
      <w:r w:rsidRPr="00836EF0">
        <w:t xml:space="preserve">подготовка для федеральных органов государственной власти предложений по реализации </w:t>
      </w:r>
      <w:r w:rsidR="0052544D">
        <w:t>государственной</w:t>
      </w:r>
      <w:r w:rsidRPr="00836EF0">
        <w:t xml:space="preserve"> политики</w:t>
      </w:r>
      <w:r>
        <w:t xml:space="preserve"> </w:t>
      </w:r>
      <w:r w:rsidR="0052544D" w:rsidRPr="0052544D">
        <w:t>в сфере науки и техники</w:t>
      </w:r>
      <w:r>
        <w:t>;</w:t>
      </w:r>
    </w:p>
    <w:p w14:paraId="47D1ABD7" w14:textId="77777777" w:rsidR="00836EF0" w:rsidRDefault="00836EF0" w:rsidP="005C08E9">
      <w:pPr>
        <w:ind w:firstLine="709"/>
      </w:pPr>
      <w:r w:rsidRPr="00836EF0">
        <w:t>подготовка предложений по внедрению достижений отечественной науки в сфере создания новых материалов и технологий</w:t>
      </w:r>
      <w:r>
        <w:t>;</w:t>
      </w:r>
    </w:p>
    <w:p w14:paraId="51BA32BE" w14:textId="0556267F" w:rsidR="00836EF0" w:rsidRDefault="00836EF0" w:rsidP="005C08E9">
      <w:pPr>
        <w:ind w:firstLine="709"/>
      </w:pPr>
      <w:r w:rsidRPr="00836EF0">
        <w:t>проведение экспертизы научных, технических и конструкторских решений при разработке и организации выпуска высокотехнологичной, конкурентоспособной и импортозамещающей</w:t>
      </w:r>
      <w:r>
        <w:t>;</w:t>
      </w:r>
    </w:p>
    <w:p w14:paraId="6F39827B" w14:textId="550F82A5" w:rsidR="00836EF0" w:rsidRDefault="00836EF0" w:rsidP="005C08E9">
      <w:pPr>
        <w:ind w:firstLine="709"/>
      </w:pPr>
      <w:r w:rsidRPr="00836EF0">
        <w:t>подготовка предложений по привлечению инвестиций, внедрению научно-технических разработок, организации проведения научно-исследовательских и опытно-конструкторских работ технологического, конструкторского и дизайнерского направлений</w:t>
      </w:r>
      <w:r>
        <w:t>;</w:t>
      </w:r>
    </w:p>
    <w:p w14:paraId="0C4F9243" w14:textId="7E2E3A36" w:rsidR="001F6D19" w:rsidRDefault="00CC5D1C" w:rsidP="001F6D19">
      <w:pPr>
        <w:ind w:firstLine="709"/>
      </w:pPr>
      <w:r>
        <w:t xml:space="preserve">рассмотрение иных вопросов, относящихся к компетенции </w:t>
      </w:r>
      <w:r w:rsidR="000735B8">
        <w:t>Клуба</w:t>
      </w:r>
      <w:r>
        <w:t>.</w:t>
      </w:r>
    </w:p>
    <w:p w14:paraId="63AAC544" w14:textId="77777777" w:rsidR="00836EF0" w:rsidRDefault="00836EF0" w:rsidP="001F6D19">
      <w:pPr>
        <w:ind w:firstLine="709"/>
        <w:jc w:val="center"/>
      </w:pPr>
    </w:p>
    <w:p w14:paraId="295EB2FF" w14:textId="3D886AA3" w:rsidR="001F6D19" w:rsidRPr="004D2DB1" w:rsidRDefault="00CC5D1C" w:rsidP="000D309E">
      <w:pPr>
        <w:ind w:firstLine="0"/>
        <w:jc w:val="center"/>
      </w:pPr>
      <w:r>
        <w:t>3. Права</w:t>
      </w:r>
      <w:r w:rsidR="001F6D19" w:rsidRPr="004D2DB1">
        <w:t xml:space="preserve"> </w:t>
      </w:r>
      <w:r w:rsidR="00197D9C">
        <w:t>Клуба</w:t>
      </w:r>
    </w:p>
    <w:p w14:paraId="3105ACB1" w14:textId="77777777" w:rsidR="001F6D19" w:rsidRPr="004D2DB1" w:rsidRDefault="001F6D19" w:rsidP="001F6D19">
      <w:pPr>
        <w:ind w:firstLine="709"/>
      </w:pPr>
    </w:p>
    <w:p w14:paraId="41BEC3CA" w14:textId="785944C0" w:rsidR="001F6D19" w:rsidRDefault="00710C76" w:rsidP="001F6D19">
      <w:pPr>
        <w:ind w:firstLine="709"/>
      </w:pPr>
      <w:r>
        <w:t>Клуб</w:t>
      </w:r>
      <w:r w:rsidR="00CC5D1C">
        <w:t xml:space="preserve"> для решения возложенных на него задач имеет право в установленном порядке</w:t>
      </w:r>
      <w:r w:rsidR="001F6D19" w:rsidRPr="004D2DB1">
        <w:t>:</w:t>
      </w:r>
    </w:p>
    <w:p w14:paraId="4E69ECC8" w14:textId="77777777" w:rsidR="00CC5D1C" w:rsidRDefault="00CC5D1C" w:rsidP="001F6D19">
      <w:pPr>
        <w:ind w:firstLine="709"/>
      </w:pPr>
      <w:r>
        <w:t>запрашивать у исполнительных органов государственной власти Ульяновской области, органов местного самоуправления муниципальных образований Ульяновской области, общественных объединений, научных и других организаций материалы и информацию, отнесённы</w:t>
      </w:r>
      <w:r w:rsidR="00DF1BCB">
        <w:t>е</w:t>
      </w:r>
      <w:r>
        <w:t xml:space="preserve"> к его компетенции;</w:t>
      </w:r>
    </w:p>
    <w:p w14:paraId="50AD8AAC" w14:textId="77777777" w:rsidR="00CC5D1C" w:rsidRDefault="00CC5D1C" w:rsidP="001F6D19">
      <w:pPr>
        <w:ind w:firstLine="709"/>
      </w:pPr>
      <w:r>
        <w:t>приглашать на свои заседания представителей исполнительных органов государственной власти Ульяновской области, органов местного самоуправления муниципальных образований Ульяновской области и организаций по вопросам, отнесённым к его компетенции;</w:t>
      </w:r>
    </w:p>
    <w:p w14:paraId="2CADD668" w14:textId="77777777" w:rsidR="005F58D3" w:rsidRDefault="00CC5D1C" w:rsidP="001F6D19">
      <w:pPr>
        <w:ind w:firstLine="709"/>
      </w:pPr>
      <w:r>
        <w:t xml:space="preserve">направлять исполнительным органам государственной власти Ульяновской области, органам местного самоуправления муниципальных образований </w:t>
      </w:r>
      <w:r w:rsidR="005F58D3">
        <w:t xml:space="preserve">Ульяновской области и организациям рекомендации по вопросам, связанным с развитием отрасли </w:t>
      </w:r>
      <w:r w:rsidR="001C2ABC" w:rsidRPr="001C2ABC">
        <w:t>радиоэлектроники и программного обеспечения</w:t>
      </w:r>
      <w:r w:rsidR="005F58D3">
        <w:t xml:space="preserve"> Ульяновской области;</w:t>
      </w:r>
    </w:p>
    <w:p w14:paraId="2407192B" w14:textId="77777777" w:rsidR="005F58D3" w:rsidRDefault="005F58D3" w:rsidP="001F6D19">
      <w:pPr>
        <w:ind w:firstLine="709"/>
      </w:pPr>
      <w:r>
        <w:t>приглашать на свои заседания экспертов и других специалистов для получения необходимых сведений и заключений по рассматриваемым вопросам;</w:t>
      </w:r>
    </w:p>
    <w:p w14:paraId="3F5D41BD" w14:textId="77777777" w:rsidR="005F58D3" w:rsidRDefault="005F58D3" w:rsidP="001F6D19">
      <w:pPr>
        <w:ind w:firstLine="709"/>
      </w:pPr>
      <w:r>
        <w:t>создавать рабочие группы, комиссии и утверждать их состав;</w:t>
      </w:r>
    </w:p>
    <w:p w14:paraId="77AFD58F" w14:textId="77777777" w:rsidR="001F6D19" w:rsidRDefault="005F58D3" w:rsidP="001F6D19">
      <w:pPr>
        <w:ind w:firstLine="709"/>
      </w:pPr>
      <w:r>
        <w:t>осуществлять иные права в соответствии с законодательством</w:t>
      </w:r>
      <w:r w:rsidR="001F6D19" w:rsidRPr="004D2DB1">
        <w:t>.</w:t>
      </w:r>
    </w:p>
    <w:p w14:paraId="4765DAD8" w14:textId="3797ECAF" w:rsidR="001F6D19" w:rsidRPr="004D2DB1" w:rsidRDefault="001F6D19" w:rsidP="000D309E">
      <w:pPr>
        <w:ind w:firstLine="0"/>
        <w:jc w:val="center"/>
      </w:pPr>
      <w:r w:rsidRPr="004D2DB1">
        <w:lastRenderedPageBreak/>
        <w:t xml:space="preserve">4. </w:t>
      </w:r>
      <w:r w:rsidR="005F58D3">
        <w:t xml:space="preserve">Состав и организация деятельности </w:t>
      </w:r>
      <w:r w:rsidR="00710C76">
        <w:t>Клуба</w:t>
      </w:r>
    </w:p>
    <w:p w14:paraId="29897B9E" w14:textId="77777777" w:rsidR="001F6D19" w:rsidRPr="004D2DB1" w:rsidRDefault="001F6D19" w:rsidP="001F6D19">
      <w:pPr>
        <w:ind w:firstLine="709"/>
      </w:pPr>
    </w:p>
    <w:p w14:paraId="1A582C80" w14:textId="46355A7A" w:rsidR="001F6D19" w:rsidRPr="004D2DB1" w:rsidRDefault="001F6D19" w:rsidP="00523B9E">
      <w:pPr>
        <w:ind w:firstLine="709"/>
      </w:pPr>
      <w:r w:rsidRPr="004D2DB1">
        <w:t xml:space="preserve">4.1. </w:t>
      </w:r>
      <w:r w:rsidR="00D816C6">
        <w:t xml:space="preserve">В состав </w:t>
      </w:r>
      <w:r w:rsidR="00710C76">
        <w:t>Клуба</w:t>
      </w:r>
      <w:r w:rsidR="00523B9E">
        <w:t xml:space="preserve"> входят </w:t>
      </w:r>
      <w:r w:rsidR="00710C76">
        <w:t>п</w:t>
      </w:r>
      <w:r w:rsidR="00523B9E">
        <w:t xml:space="preserve">редседатель </w:t>
      </w:r>
      <w:r w:rsidR="0025159C">
        <w:t>Клуба</w:t>
      </w:r>
      <w:r w:rsidR="00523B9E">
        <w:t xml:space="preserve">, </w:t>
      </w:r>
      <w:r w:rsidR="00710C76">
        <w:t>з</w:t>
      </w:r>
      <w:r w:rsidR="006B0079">
        <w:t xml:space="preserve">аместитель председателя </w:t>
      </w:r>
      <w:r w:rsidR="00710C76" w:rsidRPr="00710C76">
        <w:t>Клуба</w:t>
      </w:r>
      <w:r w:rsidR="006B0079">
        <w:t xml:space="preserve">, </w:t>
      </w:r>
      <w:r w:rsidR="00523B9E">
        <w:t xml:space="preserve">ответственный секретарь </w:t>
      </w:r>
      <w:r w:rsidR="00710C76" w:rsidRPr="00710C76">
        <w:t xml:space="preserve">Клуба </w:t>
      </w:r>
      <w:r w:rsidR="00523B9E">
        <w:t xml:space="preserve">и члены </w:t>
      </w:r>
      <w:r w:rsidR="00710C76" w:rsidRPr="00710C76">
        <w:t>Клуба</w:t>
      </w:r>
      <w:r w:rsidR="00523B9E">
        <w:t>, которые принимают участие в его работе на общественных началах.</w:t>
      </w:r>
    </w:p>
    <w:p w14:paraId="43AFE4A5" w14:textId="4BB85574" w:rsidR="001F6D19" w:rsidRDefault="001F6D19" w:rsidP="001F6D19">
      <w:pPr>
        <w:ind w:firstLine="709"/>
      </w:pPr>
      <w:r w:rsidRPr="004D2DB1">
        <w:t>4.2</w:t>
      </w:r>
      <w:r w:rsidR="00523B9E">
        <w:t>.</w:t>
      </w:r>
      <w:r w:rsidRPr="004D2DB1">
        <w:t xml:space="preserve"> </w:t>
      </w:r>
      <w:r w:rsidR="00523B9E">
        <w:t xml:space="preserve">Председатель </w:t>
      </w:r>
      <w:r w:rsidR="00710C76" w:rsidRPr="00710C76">
        <w:t>Клуба</w:t>
      </w:r>
      <w:r w:rsidR="00523B9E">
        <w:t>:</w:t>
      </w:r>
    </w:p>
    <w:p w14:paraId="4DE365FB" w14:textId="3BD86CD5" w:rsidR="00523B9E" w:rsidRPr="004D2DB1" w:rsidRDefault="00523B9E" w:rsidP="001F6D19">
      <w:pPr>
        <w:ind w:firstLine="709"/>
      </w:pPr>
      <w:r>
        <w:t xml:space="preserve">определяет место и время проведения заседания </w:t>
      </w:r>
      <w:r w:rsidR="00710C76" w:rsidRPr="00710C76">
        <w:t>Клуба</w:t>
      </w:r>
      <w:r>
        <w:t>;</w:t>
      </w:r>
    </w:p>
    <w:p w14:paraId="27CC386F" w14:textId="376948BD" w:rsidR="00A47F77" w:rsidRDefault="00523B9E" w:rsidP="001F6D19">
      <w:pPr>
        <w:ind w:firstLine="709"/>
      </w:pPr>
      <w:r>
        <w:t xml:space="preserve">председательствует на заседаниях </w:t>
      </w:r>
      <w:r w:rsidR="00710C76" w:rsidRPr="00710C76">
        <w:t>Клуба</w:t>
      </w:r>
      <w:r>
        <w:t>;</w:t>
      </w:r>
    </w:p>
    <w:p w14:paraId="609DC387" w14:textId="20ADCAE8" w:rsidR="00523B9E" w:rsidRDefault="00523B9E" w:rsidP="001F6D19">
      <w:pPr>
        <w:ind w:firstLine="709"/>
      </w:pPr>
      <w:r>
        <w:t xml:space="preserve">формирует на основе предложений членов </w:t>
      </w:r>
      <w:r w:rsidR="00710C76" w:rsidRPr="00710C76">
        <w:t xml:space="preserve">Клуба </w:t>
      </w:r>
      <w:r>
        <w:t xml:space="preserve">план работы </w:t>
      </w:r>
      <w:r w:rsidR="00710C76" w:rsidRPr="00710C76">
        <w:t xml:space="preserve">Клуба </w:t>
      </w:r>
      <w:r>
        <w:t>и повестку дня очередного заседания;</w:t>
      </w:r>
    </w:p>
    <w:p w14:paraId="1F62FDA4" w14:textId="0210A523" w:rsidR="00523B9E" w:rsidRDefault="00523B9E" w:rsidP="001F6D19">
      <w:pPr>
        <w:ind w:firstLine="709"/>
      </w:pPr>
      <w:r>
        <w:t xml:space="preserve">даёт в пределах своих полномочий поручения членам </w:t>
      </w:r>
      <w:r w:rsidR="00710C76" w:rsidRPr="00710C76">
        <w:t xml:space="preserve">Клуба </w:t>
      </w:r>
      <w:r>
        <w:t xml:space="preserve">и ответственному секретарю </w:t>
      </w:r>
      <w:r w:rsidR="00710C76" w:rsidRPr="00710C76">
        <w:t>Клуба</w:t>
      </w:r>
      <w:r>
        <w:t>.</w:t>
      </w:r>
    </w:p>
    <w:p w14:paraId="33A95020" w14:textId="042298D9" w:rsidR="00523B9E" w:rsidRDefault="00523B9E" w:rsidP="001F6D19">
      <w:pPr>
        <w:ind w:firstLine="709"/>
      </w:pPr>
      <w:r>
        <w:t xml:space="preserve">В случае отсутствия председателя </w:t>
      </w:r>
      <w:r w:rsidR="00710C76" w:rsidRPr="00710C76">
        <w:t xml:space="preserve">Клуба </w:t>
      </w:r>
      <w:r w:rsidR="006B0079">
        <w:t xml:space="preserve">его функции исполняет заместитель председателя </w:t>
      </w:r>
      <w:r w:rsidR="00710C76" w:rsidRPr="00710C76">
        <w:t>Клуба</w:t>
      </w:r>
      <w:r>
        <w:t>.</w:t>
      </w:r>
    </w:p>
    <w:p w14:paraId="0173A369" w14:textId="5FB984DC" w:rsidR="00523B9E" w:rsidRDefault="00523B9E" w:rsidP="001F6D19">
      <w:pPr>
        <w:ind w:firstLine="709"/>
      </w:pPr>
      <w:r>
        <w:t xml:space="preserve">4.3. </w:t>
      </w:r>
      <w:r w:rsidR="005B5B6A">
        <w:t xml:space="preserve">Ответственный секретарь </w:t>
      </w:r>
      <w:r w:rsidR="00710C76" w:rsidRPr="00710C76">
        <w:t>Клуба</w:t>
      </w:r>
      <w:r w:rsidR="005B5B6A">
        <w:t>:</w:t>
      </w:r>
    </w:p>
    <w:p w14:paraId="4C50A712" w14:textId="4B32ACBC" w:rsidR="005B5B6A" w:rsidRDefault="005B5B6A" w:rsidP="001F6D19">
      <w:pPr>
        <w:ind w:firstLine="709"/>
      </w:pPr>
      <w:r>
        <w:t xml:space="preserve">обеспечивает подготовку проекта плана работы </w:t>
      </w:r>
      <w:r w:rsidR="00710C76" w:rsidRPr="00710C76">
        <w:t>Клуба</w:t>
      </w:r>
      <w:r>
        <w:t xml:space="preserve">, составляет проекты повестки дня заседаний </w:t>
      </w:r>
      <w:r w:rsidR="00710C76" w:rsidRPr="00710C76">
        <w:t>Клуба</w:t>
      </w:r>
      <w:r>
        <w:t>, организует подготовку матери</w:t>
      </w:r>
      <w:r w:rsidR="00F63479">
        <w:t xml:space="preserve">алов к заседаниям </w:t>
      </w:r>
      <w:r w:rsidR="00710C76" w:rsidRPr="00710C76">
        <w:t>Клуба</w:t>
      </w:r>
      <w:r w:rsidR="00F63479">
        <w:t>, а так</w:t>
      </w:r>
      <w:r>
        <w:t>же проектов соответствующих решений;</w:t>
      </w:r>
    </w:p>
    <w:p w14:paraId="4D2632A9" w14:textId="2A5395F2" w:rsidR="005B5B6A" w:rsidRDefault="005B5B6A" w:rsidP="001F6D19">
      <w:pPr>
        <w:ind w:firstLine="709"/>
      </w:pPr>
      <w:r>
        <w:t xml:space="preserve">информирует членов </w:t>
      </w:r>
      <w:r w:rsidR="00710C76" w:rsidRPr="00710C76">
        <w:t xml:space="preserve">Клуба </w:t>
      </w:r>
      <w:r>
        <w:t xml:space="preserve">о месте, времени проведения и повестке дня очередного заседания </w:t>
      </w:r>
      <w:r w:rsidR="00710C76" w:rsidRPr="00710C76">
        <w:t>Клуба</w:t>
      </w:r>
      <w:r>
        <w:t>, обеспечивает их необходимыми материалами;</w:t>
      </w:r>
    </w:p>
    <w:p w14:paraId="4D724985" w14:textId="490785ED" w:rsidR="005B5B6A" w:rsidRPr="004D2DB1" w:rsidRDefault="005B5B6A" w:rsidP="001F6D19">
      <w:pPr>
        <w:ind w:firstLine="709"/>
      </w:pPr>
      <w:r>
        <w:t xml:space="preserve">исполняет поручения председателя </w:t>
      </w:r>
      <w:r w:rsidR="00710C76" w:rsidRPr="00710C76">
        <w:t>Клуба</w:t>
      </w:r>
      <w:r>
        <w:t>.</w:t>
      </w:r>
    </w:p>
    <w:p w14:paraId="347B6223" w14:textId="663DE206" w:rsidR="001F6D19" w:rsidRDefault="005B5B6A" w:rsidP="001F6D19">
      <w:pPr>
        <w:ind w:firstLine="709"/>
      </w:pPr>
      <w:r>
        <w:t xml:space="preserve">4.4. Члены </w:t>
      </w:r>
      <w:r w:rsidR="00710C76" w:rsidRPr="00710C76">
        <w:t xml:space="preserve">Клуба </w:t>
      </w:r>
      <w:r>
        <w:t xml:space="preserve">вносят предложения по плану работы </w:t>
      </w:r>
      <w:r w:rsidR="00710C76" w:rsidRPr="00710C76">
        <w:t>Клуба</w:t>
      </w:r>
      <w:r>
        <w:t xml:space="preserve">, повестке дня его заседаний и порядку обсуждения вопросов, участвуют в подготовке материалов к заседанию </w:t>
      </w:r>
      <w:r w:rsidR="00710C76" w:rsidRPr="00710C76">
        <w:t>Клуба</w:t>
      </w:r>
      <w:r>
        <w:t>, а также проектов его решений.</w:t>
      </w:r>
    </w:p>
    <w:p w14:paraId="7C70A4FD" w14:textId="1CDB1F43" w:rsidR="005B5B6A" w:rsidRDefault="00F63479" w:rsidP="001F6D19">
      <w:pPr>
        <w:ind w:firstLine="709"/>
      </w:pPr>
      <w:r>
        <w:t>4.5. Заседания</w:t>
      </w:r>
      <w:r w:rsidR="005B5B6A">
        <w:t xml:space="preserve"> </w:t>
      </w:r>
      <w:r w:rsidR="00710C76" w:rsidRPr="00710C76">
        <w:t xml:space="preserve">Клуба </w:t>
      </w:r>
      <w:r w:rsidR="005B5B6A">
        <w:t xml:space="preserve">проводятся </w:t>
      </w:r>
      <w:r w:rsidR="004226A8">
        <w:t xml:space="preserve">по мере необходимости, но не реже одного раза в </w:t>
      </w:r>
      <w:r w:rsidR="00710C76">
        <w:t>квартал</w:t>
      </w:r>
      <w:r w:rsidR="004226A8">
        <w:t>.</w:t>
      </w:r>
    </w:p>
    <w:p w14:paraId="08767AAB" w14:textId="6AA3891B" w:rsidR="004226A8" w:rsidRDefault="004226A8" w:rsidP="001F6D19">
      <w:pPr>
        <w:ind w:firstLine="709"/>
      </w:pPr>
      <w:r>
        <w:t xml:space="preserve">4.6. Заседание </w:t>
      </w:r>
      <w:r w:rsidR="00710C76" w:rsidRPr="00710C76">
        <w:t xml:space="preserve">Клуба </w:t>
      </w:r>
      <w:r>
        <w:t xml:space="preserve">правомочно, если на нём присутствует не менее половины от общего числа его членов. Решения </w:t>
      </w:r>
      <w:r w:rsidR="00710C76" w:rsidRPr="00710C76">
        <w:t xml:space="preserve">Клуба </w:t>
      </w:r>
      <w:r>
        <w:t xml:space="preserve">принимаются большинством голосов присутствующих на заседании членов </w:t>
      </w:r>
      <w:r w:rsidR="00710C76" w:rsidRPr="00710C76">
        <w:t>Клуба</w:t>
      </w:r>
      <w:r>
        <w:t>.</w:t>
      </w:r>
    </w:p>
    <w:p w14:paraId="444CB63B" w14:textId="1E5888E7" w:rsidR="004226A8" w:rsidRDefault="004226A8" w:rsidP="001F6D19">
      <w:pPr>
        <w:ind w:firstLine="709"/>
      </w:pPr>
      <w:r>
        <w:t>При равенстве голосов принятым считается решение, за которое проголосовал председательствующий на заседании</w:t>
      </w:r>
      <w:r w:rsidR="00F63479">
        <w:t xml:space="preserve"> </w:t>
      </w:r>
      <w:r w:rsidR="00710C76" w:rsidRPr="00710C76">
        <w:t>Клуба</w:t>
      </w:r>
      <w:r>
        <w:t>.</w:t>
      </w:r>
    </w:p>
    <w:p w14:paraId="4DF7D38B" w14:textId="5F3BB79F" w:rsidR="004226A8" w:rsidRDefault="004226A8" w:rsidP="001F6D19">
      <w:pPr>
        <w:ind w:firstLine="709"/>
      </w:pPr>
      <w:r>
        <w:t xml:space="preserve">Решения, принимаемые на заседаниях </w:t>
      </w:r>
      <w:r w:rsidR="00710C76" w:rsidRPr="00710C76">
        <w:t>Клуба</w:t>
      </w:r>
      <w:r>
        <w:t>, носят рекомендательный характер и направляются для рассмотрения исполнительным органам государственной власти Ульяновской области, структурным подразделениям Правительства Ульяновской области</w:t>
      </w:r>
      <w:r w:rsidR="001C2ABC">
        <w:t>, предприятиям и организациям, а также иным заинтересованным лицам</w:t>
      </w:r>
      <w:r>
        <w:t>.</w:t>
      </w:r>
    </w:p>
    <w:p w14:paraId="377B5ABB" w14:textId="2F47675D" w:rsidR="004226A8" w:rsidRDefault="004226A8" w:rsidP="001F6D19">
      <w:pPr>
        <w:ind w:firstLine="709"/>
      </w:pPr>
      <w:r>
        <w:t xml:space="preserve">4.7. На заседания </w:t>
      </w:r>
      <w:r w:rsidR="00710C76" w:rsidRPr="00710C76">
        <w:t xml:space="preserve">Клуба </w:t>
      </w:r>
      <w:r w:rsidR="00DF1BCB">
        <w:t xml:space="preserve">в порядке, установленном законодательством Российской Федерации, </w:t>
      </w:r>
      <w:r>
        <w:t>могут приглашаться по согласованию с ними представители территориальных органов федеральных органов исполнительной власти, исполнительных органов государственной власти субъектов Российской Федерации и иных организаций.</w:t>
      </w:r>
    </w:p>
    <w:p w14:paraId="12548C9B" w14:textId="51607FAD" w:rsidR="00836EF0" w:rsidRDefault="00836EF0" w:rsidP="001F6D19">
      <w:pPr>
        <w:ind w:firstLine="709"/>
      </w:pPr>
      <w:r>
        <w:t xml:space="preserve">4.8. </w:t>
      </w:r>
      <w:r w:rsidRPr="00836EF0">
        <w:t xml:space="preserve">Решения </w:t>
      </w:r>
      <w:r w:rsidR="00710C76" w:rsidRPr="00710C76">
        <w:t xml:space="preserve">Клуба </w:t>
      </w:r>
      <w:r w:rsidRPr="00836EF0">
        <w:t xml:space="preserve">оформляются протоколом, который подписывается председательствующим на заседании </w:t>
      </w:r>
      <w:r w:rsidR="00710C76" w:rsidRPr="00710C76">
        <w:t xml:space="preserve">Клуба </w:t>
      </w:r>
      <w:r w:rsidRPr="00836EF0">
        <w:t xml:space="preserve">и </w:t>
      </w:r>
      <w:r w:rsidR="00426DB6" w:rsidRPr="00836EF0">
        <w:t>секретарём</w:t>
      </w:r>
      <w:r w:rsidRPr="00836EF0">
        <w:t xml:space="preserve"> </w:t>
      </w:r>
      <w:r w:rsidR="00710C76" w:rsidRPr="00710C76">
        <w:t>Клуба</w:t>
      </w:r>
      <w:r>
        <w:t>.</w:t>
      </w:r>
    </w:p>
    <w:p w14:paraId="1199A4E2" w14:textId="453CA71D" w:rsidR="00821962" w:rsidRDefault="004226A8" w:rsidP="00710C76">
      <w:pPr>
        <w:ind w:firstLine="709"/>
      </w:pPr>
      <w:r>
        <w:t>4.</w:t>
      </w:r>
      <w:r w:rsidR="00836EF0">
        <w:t>9</w:t>
      </w:r>
      <w:r>
        <w:t xml:space="preserve">. Организационно-техническое и информационное обеспечение деятельности </w:t>
      </w:r>
      <w:r w:rsidR="00710C76" w:rsidRPr="00710C76">
        <w:t xml:space="preserve">Клуба </w:t>
      </w:r>
      <w:r>
        <w:t xml:space="preserve">осуществляет </w:t>
      </w:r>
      <w:r w:rsidR="00710C76">
        <w:t>ф</w:t>
      </w:r>
      <w:r w:rsidR="00710C76" w:rsidRPr="00710C76">
        <w:t xml:space="preserve">едеральное государственное бюджетное </w:t>
      </w:r>
      <w:r w:rsidR="00710C76" w:rsidRPr="00710C76">
        <w:lastRenderedPageBreak/>
        <w:t>образовательное учреждение высшего образования «Ульяновский государственный технический университет»</w:t>
      </w:r>
      <w:r w:rsidR="000748F8">
        <w:t>.</w:t>
      </w:r>
    </w:p>
    <w:p w14:paraId="7ECEBA7E" w14:textId="77777777" w:rsidR="00426DB6" w:rsidRPr="00710C76" w:rsidRDefault="00426DB6" w:rsidP="00E95E3D">
      <w:pPr>
        <w:pStyle w:val="a3"/>
        <w:ind w:left="0"/>
        <w:jc w:val="center"/>
      </w:pPr>
    </w:p>
    <w:p w14:paraId="4E57267A" w14:textId="07D7D9E4" w:rsidR="00E9451C" w:rsidRPr="004667BA" w:rsidRDefault="00E9451C" w:rsidP="00E95E3D">
      <w:pPr>
        <w:pStyle w:val="a3"/>
        <w:ind w:left="0"/>
        <w:jc w:val="center"/>
      </w:pPr>
      <w:r>
        <w:t>____________</w:t>
      </w:r>
    </w:p>
    <w:sectPr w:rsidR="00E9451C" w:rsidRPr="004667BA" w:rsidSect="003C00BB">
      <w:headerReference w:type="default" r:id="rId7"/>
      <w:headerReference w:type="first" r:id="rId8"/>
      <w:pgSz w:w="11906" w:h="16838"/>
      <w:pgMar w:top="1134" w:right="567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FA4BE" w14:textId="77777777" w:rsidR="00FA08F7" w:rsidRDefault="00FA08F7" w:rsidP="00F427FC">
      <w:r>
        <w:separator/>
      </w:r>
    </w:p>
  </w:endnote>
  <w:endnote w:type="continuationSeparator" w:id="0">
    <w:p w14:paraId="30E14915" w14:textId="77777777" w:rsidR="00FA08F7" w:rsidRDefault="00FA08F7" w:rsidP="00F4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8174F" w14:textId="77777777" w:rsidR="00FA08F7" w:rsidRDefault="00FA08F7" w:rsidP="00F427FC">
      <w:r>
        <w:separator/>
      </w:r>
    </w:p>
  </w:footnote>
  <w:footnote w:type="continuationSeparator" w:id="0">
    <w:p w14:paraId="297010CD" w14:textId="77777777" w:rsidR="00FA08F7" w:rsidRDefault="00FA08F7" w:rsidP="00F42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C343F" w14:textId="77777777" w:rsidR="00A47F77" w:rsidRDefault="00A47F7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6135E">
      <w:rPr>
        <w:noProof/>
      </w:rPr>
      <w:t>4</w:t>
    </w:r>
    <w:r>
      <w:rPr>
        <w:noProof/>
      </w:rPr>
      <w:fldChar w:fldCharType="end"/>
    </w:r>
  </w:p>
  <w:p w14:paraId="272D26C9" w14:textId="77777777" w:rsidR="00A47F77" w:rsidRPr="00F427FC" w:rsidRDefault="00A47F77" w:rsidP="00F427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65F23" w14:textId="5FE778F0" w:rsidR="00426DB6" w:rsidRPr="00426DB6" w:rsidRDefault="00426DB6" w:rsidP="00426DB6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64287"/>
    <w:multiLevelType w:val="multilevel"/>
    <w:tmpl w:val="020E2E32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1" w15:restartNumberingAfterBreak="0">
    <w:nsid w:val="297522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29ED2856"/>
    <w:multiLevelType w:val="multilevel"/>
    <w:tmpl w:val="3558C006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3" w15:restartNumberingAfterBreak="0">
    <w:nsid w:val="355C53CE"/>
    <w:multiLevelType w:val="multilevel"/>
    <w:tmpl w:val="BE3802D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4" w15:restartNumberingAfterBreak="0">
    <w:nsid w:val="4DA2178E"/>
    <w:multiLevelType w:val="multilevel"/>
    <w:tmpl w:val="914C9A2E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5" w15:restartNumberingAfterBreak="0">
    <w:nsid w:val="562808A3"/>
    <w:multiLevelType w:val="hybridMultilevel"/>
    <w:tmpl w:val="53B81904"/>
    <w:lvl w:ilvl="0" w:tplc="48DC8478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38706A"/>
    <w:multiLevelType w:val="multilevel"/>
    <w:tmpl w:val="CCD8256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1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1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4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4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1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896" w:hanging="2160"/>
      </w:pPr>
      <w:rPr>
        <w:rFonts w:cs="Times New Roman" w:hint="default"/>
      </w:rPr>
    </w:lvl>
  </w:abstractNum>
  <w:abstractNum w:abstractNumId="7" w15:restartNumberingAfterBreak="0">
    <w:nsid w:val="7F541217"/>
    <w:multiLevelType w:val="multilevel"/>
    <w:tmpl w:val="7B8C167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color w:val="FF0000"/>
      </w:rPr>
    </w:lvl>
    <w:lvl w:ilvl="1">
      <w:start w:val="11"/>
      <w:numFmt w:val="decimal"/>
      <w:lvlText w:val="%1.%2"/>
      <w:lvlJc w:val="left"/>
      <w:pPr>
        <w:ind w:left="1376" w:hanging="52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color w:val="FF0000"/>
      </w:rPr>
    </w:lvl>
  </w:abstractNum>
  <w:num w:numId="1" w16cid:durableId="1964262699">
    <w:abstractNumId w:val="1"/>
  </w:num>
  <w:num w:numId="2" w16cid:durableId="1256011169">
    <w:abstractNumId w:val="6"/>
  </w:num>
  <w:num w:numId="3" w16cid:durableId="417557970">
    <w:abstractNumId w:val="3"/>
  </w:num>
  <w:num w:numId="4" w16cid:durableId="2100176790">
    <w:abstractNumId w:val="4"/>
  </w:num>
  <w:num w:numId="5" w16cid:durableId="44572655">
    <w:abstractNumId w:val="5"/>
  </w:num>
  <w:num w:numId="6" w16cid:durableId="971593973">
    <w:abstractNumId w:val="2"/>
  </w:num>
  <w:num w:numId="7" w16cid:durableId="1321033893">
    <w:abstractNumId w:val="0"/>
  </w:num>
  <w:num w:numId="8" w16cid:durableId="14024799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5EA"/>
    <w:rsid w:val="000301F8"/>
    <w:rsid w:val="00045DC4"/>
    <w:rsid w:val="00070BF9"/>
    <w:rsid w:val="0007217C"/>
    <w:rsid w:val="000735B8"/>
    <w:rsid w:val="000748F8"/>
    <w:rsid w:val="00083680"/>
    <w:rsid w:val="0008627B"/>
    <w:rsid w:val="000D309E"/>
    <w:rsid w:val="000F03F5"/>
    <w:rsid w:val="0012629F"/>
    <w:rsid w:val="0014530D"/>
    <w:rsid w:val="00154B12"/>
    <w:rsid w:val="00155165"/>
    <w:rsid w:val="00197D9C"/>
    <w:rsid w:val="001A1EE0"/>
    <w:rsid w:val="001A3E80"/>
    <w:rsid w:val="001C2ABC"/>
    <w:rsid w:val="001E4868"/>
    <w:rsid w:val="001F6D19"/>
    <w:rsid w:val="00205F9A"/>
    <w:rsid w:val="00212CEF"/>
    <w:rsid w:val="00251471"/>
    <w:rsid w:val="0025159C"/>
    <w:rsid w:val="002561F1"/>
    <w:rsid w:val="002643EE"/>
    <w:rsid w:val="00291A6A"/>
    <w:rsid w:val="002953C9"/>
    <w:rsid w:val="002B400A"/>
    <w:rsid w:val="002B5E49"/>
    <w:rsid w:val="00301057"/>
    <w:rsid w:val="003338B9"/>
    <w:rsid w:val="00340F84"/>
    <w:rsid w:val="00344770"/>
    <w:rsid w:val="003564E7"/>
    <w:rsid w:val="00362D98"/>
    <w:rsid w:val="003727B7"/>
    <w:rsid w:val="003758C9"/>
    <w:rsid w:val="00383D49"/>
    <w:rsid w:val="003A02F5"/>
    <w:rsid w:val="003A3F7A"/>
    <w:rsid w:val="003C00BB"/>
    <w:rsid w:val="003D0062"/>
    <w:rsid w:val="003D4905"/>
    <w:rsid w:val="003E5240"/>
    <w:rsid w:val="004226A8"/>
    <w:rsid w:val="00426DB6"/>
    <w:rsid w:val="00462F8F"/>
    <w:rsid w:val="00464318"/>
    <w:rsid w:val="004667BA"/>
    <w:rsid w:val="004B05E1"/>
    <w:rsid w:val="004B62B4"/>
    <w:rsid w:val="004D4113"/>
    <w:rsid w:val="004F10C9"/>
    <w:rsid w:val="004F3338"/>
    <w:rsid w:val="00520AEA"/>
    <w:rsid w:val="00523B9E"/>
    <w:rsid w:val="0052544D"/>
    <w:rsid w:val="00547B30"/>
    <w:rsid w:val="00581DF5"/>
    <w:rsid w:val="005909BA"/>
    <w:rsid w:val="005B215D"/>
    <w:rsid w:val="005B5B6A"/>
    <w:rsid w:val="005B600D"/>
    <w:rsid w:val="005C08E9"/>
    <w:rsid w:val="005D65CF"/>
    <w:rsid w:val="005F2C65"/>
    <w:rsid w:val="005F58D3"/>
    <w:rsid w:val="0066448F"/>
    <w:rsid w:val="00677CC2"/>
    <w:rsid w:val="006907C3"/>
    <w:rsid w:val="006A5014"/>
    <w:rsid w:val="006B0079"/>
    <w:rsid w:val="006B7D2B"/>
    <w:rsid w:val="006C08DE"/>
    <w:rsid w:val="006F03E0"/>
    <w:rsid w:val="006F63BE"/>
    <w:rsid w:val="00703F80"/>
    <w:rsid w:val="00710C76"/>
    <w:rsid w:val="00723E6A"/>
    <w:rsid w:val="00781842"/>
    <w:rsid w:val="007B2DE1"/>
    <w:rsid w:val="007B6F16"/>
    <w:rsid w:val="007C10A9"/>
    <w:rsid w:val="007C5DB3"/>
    <w:rsid w:val="007E6769"/>
    <w:rsid w:val="007F150E"/>
    <w:rsid w:val="007F233A"/>
    <w:rsid w:val="007F7C47"/>
    <w:rsid w:val="00821962"/>
    <w:rsid w:val="00836EF0"/>
    <w:rsid w:val="008436D9"/>
    <w:rsid w:val="00857819"/>
    <w:rsid w:val="008B75DF"/>
    <w:rsid w:val="008C20DA"/>
    <w:rsid w:val="008F1810"/>
    <w:rsid w:val="008F3825"/>
    <w:rsid w:val="00941480"/>
    <w:rsid w:val="00944155"/>
    <w:rsid w:val="00947993"/>
    <w:rsid w:val="00947BD1"/>
    <w:rsid w:val="00990B29"/>
    <w:rsid w:val="009A2D96"/>
    <w:rsid w:val="009B0BB2"/>
    <w:rsid w:val="009B48CF"/>
    <w:rsid w:val="009E4292"/>
    <w:rsid w:val="00A12CC8"/>
    <w:rsid w:val="00A33397"/>
    <w:rsid w:val="00A47F77"/>
    <w:rsid w:val="00A53C54"/>
    <w:rsid w:val="00A6135E"/>
    <w:rsid w:val="00A6798D"/>
    <w:rsid w:val="00A83460"/>
    <w:rsid w:val="00AB717F"/>
    <w:rsid w:val="00AF6E22"/>
    <w:rsid w:val="00B11DDF"/>
    <w:rsid w:val="00B46145"/>
    <w:rsid w:val="00B53299"/>
    <w:rsid w:val="00B73685"/>
    <w:rsid w:val="00B966F4"/>
    <w:rsid w:val="00BD11A7"/>
    <w:rsid w:val="00BF3C1A"/>
    <w:rsid w:val="00C02640"/>
    <w:rsid w:val="00C200E5"/>
    <w:rsid w:val="00C4038B"/>
    <w:rsid w:val="00C435EA"/>
    <w:rsid w:val="00C61130"/>
    <w:rsid w:val="00C9128B"/>
    <w:rsid w:val="00CA4EB1"/>
    <w:rsid w:val="00CB3CFE"/>
    <w:rsid w:val="00CB3E74"/>
    <w:rsid w:val="00CC5D1C"/>
    <w:rsid w:val="00CC7C65"/>
    <w:rsid w:val="00D7693B"/>
    <w:rsid w:val="00D8151E"/>
    <w:rsid w:val="00D816C6"/>
    <w:rsid w:val="00D86C33"/>
    <w:rsid w:val="00D9745D"/>
    <w:rsid w:val="00DA0857"/>
    <w:rsid w:val="00DB4AD6"/>
    <w:rsid w:val="00DC3521"/>
    <w:rsid w:val="00DF1BCB"/>
    <w:rsid w:val="00E00B7D"/>
    <w:rsid w:val="00E03FAD"/>
    <w:rsid w:val="00E33FFF"/>
    <w:rsid w:val="00E8719D"/>
    <w:rsid w:val="00E91EE5"/>
    <w:rsid w:val="00E9451C"/>
    <w:rsid w:val="00E95E3D"/>
    <w:rsid w:val="00EB4CFB"/>
    <w:rsid w:val="00ED7522"/>
    <w:rsid w:val="00ED7FC8"/>
    <w:rsid w:val="00EF2253"/>
    <w:rsid w:val="00F11ECE"/>
    <w:rsid w:val="00F1458B"/>
    <w:rsid w:val="00F2047C"/>
    <w:rsid w:val="00F25A8B"/>
    <w:rsid w:val="00F427FC"/>
    <w:rsid w:val="00F43102"/>
    <w:rsid w:val="00F601B1"/>
    <w:rsid w:val="00F63479"/>
    <w:rsid w:val="00F7347C"/>
    <w:rsid w:val="00F95184"/>
    <w:rsid w:val="00F97D5F"/>
    <w:rsid w:val="00FA08F7"/>
    <w:rsid w:val="00FA6918"/>
    <w:rsid w:val="00FA7435"/>
    <w:rsid w:val="00FB5F97"/>
    <w:rsid w:val="00FC3035"/>
    <w:rsid w:val="00FD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B1D70"/>
  <w15:docId w15:val="{16980F5A-1CC8-4E53-BDDE-23092E72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FAD"/>
    <w:pPr>
      <w:ind w:firstLine="851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3FAD"/>
    <w:pPr>
      <w:ind w:left="720" w:firstLine="0"/>
      <w:contextualSpacing/>
    </w:pPr>
    <w:rPr>
      <w:rFonts w:eastAsia="Times New Roman"/>
      <w:szCs w:val="24"/>
      <w:lang w:eastAsia="ru-RU"/>
    </w:rPr>
  </w:style>
  <w:style w:type="paragraph" w:styleId="a4">
    <w:name w:val="header"/>
    <w:basedOn w:val="a"/>
    <w:link w:val="a5"/>
    <w:uiPriority w:val="99"/>
    <w:rsid w:val="00F427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427FC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rsid w:val="00F427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427FC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3C00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00B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53C5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0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 Денис Александрович</dc:creator>
  <cp:keywords/>
  <dc:description/>
  <cp:lastModifiedBy>Денис Ефремов</cp:lastModifiedBy>
  <cp:revision>22</cp:revision>
  <cp:lastPrinted>2013-11-15T11:04:00Z</cp:lastPrinted>
  <dcterms:created xsi:type="dcterms:W3CDTF">2014-04-11T05:07:00Z</dcterms:created>
  <dcterms:modified xsi:type="dcterms:W3CDTF">2024-06-10T14:37:00Z</dcterms:modified>
</cp:coreProperties>
</file>