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E377E" w:rsidRDefault="003E377E" w:rsidP="00270156">
      <w:pPr>
        <w:pageBreakBefore/>
        <w:jc w:val="right"/>
        <w:rPr>
          <w:b/>
          <w:bCs/>
          <w:color w:val="000000"/>
        </w:rPr>
      </w:pPr>
      <w:r w:rsidRPr="004B0B53">
        <w:t xml:space="preserve">Приложение </w:t>
      </w:r>
      <w:r>
        <w:br/>
        <w:t>к</w:t>
      </w:r>
      <w:r w:rsidRPr="004B0B53">
        <w:t xml:space="preserve"> приказу </w:t>
      </w:r>
      <w:r w:rsidR="00332D0D">
        <w:t xml:space="preserve">ректора университета  </w:t>
      </w:r>
      <w:r w:rsidR="00332D0D">
        <w:br/>
        <w:t>от «</w:t>
      </w:r>
      <w:r w:rsidR="00332D0D" w:rsidRPr="00332D0D">
        <w:t>30</w:t>
      </w:r>
      <w:r>
        <w:t>»</w:t>
      </w:r>
      <w:r w:rsidR="00332D0D">
        <w:t>декабря</w:t>
      </w:r>
      <w:r>
        <w:t xml:space="preserve"> 20</w:t>
      </w:r>
      <w:r w:rsidR="00332D0D">
        <w:t>25</w:t>
      </w:r>
      <w:r>
        <w:t xml:space="preserve"> г. № </w:t>
      </w:r>
      <w:r w:rsidR="00332D0D">
        <w:t>3581</w:t>
      </w:r>
    </w:p>
    <w:p w:rsidR="003E377E" w:rsidRDefault="003E377E" w:rsidP="00282E92">
      <w:pPr>
        <w:jc w:val="right"/>
        <w:rPr>
          <w:b/>
          <w:bCs/>
          <w:color w:val="000000"/>
        </w:rPr>
      </w:pPr>
    </w:p>
    <w:p w:rsidR="003E377E" w:rsidRDefault="003E377E" w:rsidP="00282E92">
      <w:pPr>
        <w:jc w:val="center"/>
        <w:rPr>
          <w:b/>
          <w:bCs/>
          <w:color w:val="000000"/>
        </w:rPr>
      </w:pPr>
    </w:p>
    <w:p w:rsidR="006E2D5E" w:rsidRPr="00F84AD1" w:rsidRDefault="006E2D5E" w:rsidP="00907146">
      <w:pPr>
        <w:jc w:val="center"/>
        <w:rPr>
          <w:color w:val="000000"/>
          <w:sz w:val="26"/>
          <w:szCs w:val="26"/>
        </w:rPr>
      </w:pPr>
      <w:r w:rsidRPr="00F84AD1">
        <w:rPr>
          <w:b/>
          <w:bCs/>
          <w:color w:val="000000"/>
          <w:sz w:val="26"/>
          <w:szCs w:val="26"/>
        </w:rPr>
        <w:t>Учетная политика для целей бухгалтерского учета</w:t>
      </w:r>
    </w:p>
    <w:p w:rsidR="006E2D5E" w:rsidRPr="00F84AD1" w:rsidRDefault="006E2D5E" w:rsidP="00282E92">
      <w:pPr>
        <w:jc w:val="both"/>
        <w:rPr>
          <w:color w:val="000000"/>
          <w:sz w:val="26"/>
          <w:szCs w:val="26"/>
        </w:rPr>
      </w:pPr>
      <w:r w:rsidRPr="00F84AD1">
        <w:rPr>
          <w:color w:val="000000"/>
          <w:sz w:val="26"/>
          <w:szCs w:val="26"/>
        </w:rPr>
        <w:t xml:space="preserve">Учетная политика </w:t>
      </w:r>
      <w:r w:rsidR="003E377E" w:rsidRPr="00F84AD1">
        <w:rPr>
          <w:color w:val="000000"/>
          <w:sz w:val="26"/>
          <w:szCs w:val="26"/>
        </w:rPr>
        <w:t>федерального государственного бюджетного учреждения высшего образования "Ульяновский государственный технический университет"</w:t>
      </w:r>
      <w:r w:rsidRPr="00F84AD1">
        <w:rPr>
          <w:color w:val="000000"/>
          <w:sz w:val="26"/>
          <w:szCs w:val="26"/>
        </w:rPr>
        <w:t xml:space="preserve"> (далее – учреждение) разработана в соответствии</w:t>
      </w:r>
      <w:r w:rsidR="00F84AD1" w:rsidRPr="00F84AD1">
        <w:rPr>
          <w:color w:val="000000"/>
          <w:sz w:val="26"/>
          <w:szCs w:val="26"/>
        </w:rPr>
        <w:t>с</w:t>
      </w:r>
      <w:r w:rsidRPr="00F84AD1">
        <w:rPr>
          <w:color w:val="000000"/>
          <w:sz w:val="26"/>
          <w:szCs w:val="26"/>
        </w:rPr>
        <w:t>:</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30.08.2024 № 12</w:t>
      </w:r>
      <w:r w:rsidR="00F84AD1" w:rsidRPr="00F84AD1">
        <w:rPr>
          <w:rFonts w:ascii="Times New Roman" w:hAnsi="Times New Roman"/>
          <w:color w:val="000000"/>
          <w:sz w:val="26"/>
          <w:szCs w:val="26"/>
        </w:rPr>
        <w:t xml:space="preserve">1н «Об утверждении федерального </w:t>
      </w:r>
      <w:r w:rsidRPr="00F84AD1">
        <w:rPr>
          <w:rFonts w:ascii="Times New Roman" w:hAnsi="Times New Roman"/>
          <w:color w:val="000000"/>
          <w:sz w:val="26"/>
          <w:szCs w:val="26"/>
        </w:rPr>
        <w:t>стандарта бухгалтерского учета государственных финансов "Единый план счетов бухгалтерского учета государственных финансов» (далее — СГС «Единый план счетов» № 121н);</w:t>
      </w:r>
    </w:p>
    <w:p w:rsidR="00F84AD1" w:rsidRPr="00F84AD1" w:rsidRDefault="00F84AD1"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20.09.2024 №132н  «</w:t>
      </w:r>
      <w:r w:rsidRPr="00F84AD1">
        <w:rPr>
          <w:rFonts w:ascii="Times New Roman" w:hAnsi="Times New Roman"/>
          <w:sz w:val="26"/>
          <w:szCs w:val="26"/>
        </w:rPr>
        <w:t xml:space="preserve">Об утверждении федерального стандарта бухгалтерского учета государственных финансов "План счетов бюджетного учета" </w:t>
      </w:r>
      <w:r w:rsidRPr="00F84AD1">
        <w:rPr>
          <w:rFonts w:ascii="Times New Roman" w:hAnsi="Times New Roman"/>
          <w:color w:val="000000"/>
          <w:sz w:val="26"/>
          <w:szCs w:val="26"/>
        </w:rPr>
        <w:t>далее — СГС «План счетов б</w:t>
      </w:r>
      <w:r w:rsidR="00140B18">
        <w:rPr>
          <w:rFonts w:ascii="Times New Roman" w:hAnsi="Times New Roman"/>
          <w:color w:val="000000"/>
          <w:sz w:val="26"/>
          <w:szCs w:val="26"/>
        </w:rPr>
        <w:t>юджетн</w:t>
      </w:r>
      <w:r w:rsidRPr="00F84AD1">
        <w:rPr>
          <w:rFonts w:ascii="Times New Roman" w:hAnsi="Times New Roman"/>
          <w:color w:val="000000"/>
          <w:sz w:val="26"/>
          <w:szCs w:val="26"/>
        </w:rPr>
        <w:t>ого учета» № 132н);</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20.09.2024 № 133н «Об утверждении Плана счетов бухгалтерского учета бюджетных учреждений и Инструкции по его применению» (далее — СГС «План счетов бухгалтерского учета» № 133</w:t>
      </w:r>
      <w:r w:rsidR="00F84AD1" w:rsidRPr="00F84AD1">
        <w:rPr>
          <w:rFonts w:ascii="Times New Roman" w:hAnsi="Times New Roman"/>
          <w:color w:val="000000"/>
          <w:sz w:val="26"/>
          <w:szCs w:val="26"/>
        </w:rPr>
        <w:t>н</w:t>
      </w:r>
      <w:r w:rsidRPr="00F84AD1">
        <w:rPr>
          <w:rFonts w:ascii="Times New Roman" w:hAnsi="Times New Roman"/>
          <w:color w:val="000000"/>
          <w:sz w:val="26"/>
          <w:szCs w:val="26"/>
        </w:rPr>
        <w:t>);</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24.05.2022 № 82н «О Порядке формирования и применения кодов бюджетной классификации Российской Федерации, их структуре и принципах назначения» (далее — приказ № 82н);</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 xml:space="preserve">приказом Минфина от 29.11.2017 № 209н «Об утверждении </w:t>
      </w:r>
      <w:proofErr w:type="gramStart"/>
      <w:r w:rsidRPr="00F84AD1">
        <w:rPr>
          <w:rFonts w:ascii="Times New Roman" w:hAnsi="Times New Roman"/>
          <w:color w:val="000000"/>
          <w:sz w:val="26"/>
          <w:szCs w:val="26"/>
        </w:rPr>
        <w:t>Порядка применения классификации операций сектора государственного</w:t>
      </w:r>
      <w:proofErr w:type="gramEnd"/>
      <w:r w:rsidRPr="00F84AD1">
        <w:rPr>
          <w:rFonts w:ascii="Times New Roman" w:hAnsi="Times New Roman"/>
          <w:color w:val="000000"/>
          <w:sz w:val="26"/>
          <w:szCs w:val="26"/>
        </w:rPr>
        <w:t xml:space="preserve"> управления» (далее – приказ № 209н);</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F84AD1" w:rsidRPr="00F84AD1"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r w:rsidRPr="00F84AD1">
        <w:rPr>
          <w:rFonts w:ascii="Times New Roman" w:hAnsi="Times New Roman"/>
          <w:color w:val="000000"/>
          <w:sz w:val="26"/>
          <w:szCs w:val="26"/>
        </w:rPr>
        <w:t>приказом Минфина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 61н);</w:t>
      </w:r>
    </w:p>
    <w:p w:rsidR="006E2D5E" w:rsidRDefault="006E2D5E" w:rsidP="00F84AD1">
      <w:pPr>
        <w:pStyle w:val="af1"/>
        <w:numPr>
          <w:ilvl w:val="0"/>
          <w:numId w:val="97"/>
        </w:numPr>
        <w:spacing w:after="0" w:line="240" w:lineRule="auto"/>
        <w:ind w:left="387" w:right="181" w:hangingChars="149" w:hanging="387"/>
        <w:jc w:val="both"/>
        <w:rPr>
          <w:rFonts w:ascii="Times New Roman" w:hAnsi="Times New Roman"/>
          <w:color w:val="000000"/>
          <w:sz w:val="26"/>
          <w:szCs w:val="26"/>
        </w:rPr>
      </w:pPr>
      <w:proofErr w:type="gramStart"/>
      <w:r w:rsidRPr="00F84AD1">
        <w:rPr>
          <w:rFonts w:ascii="Times New Roman" w:hAnsi="Times New Roman"/>
          <w:color w:val="000000"/>
          <w:sz w:val="26"/>
          <w:szCs w:val="26"/>
        </w:rPr>
        <w:t>федеральными стандартами бухгалтерского учета государственных финансов, утвержденными приказами Минфина от 31.12.2016 № 256н, 257н, 258н, 259н,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30.12.2017 № 274н, 275н, 277н, 278н (далее – соответственно СГС «Учетная политика, оценочные значения и ошибки», СГС «События после отчетной даты», СГС «Информация освязанных</w:t>
      </w:r>
      <w:proofErr w:type="gramEnd"/>
      <w:r w:rsidRPr="00F84AD1">
        <w:rPr>
          <w:rFonts w:ascii="Times New Roman" w:hAnsi="Times New Roman"/>
          <w:color w:val="000000"/>
          <w:sz w:val="26"/>
          <w:szCs w:val="26"/>
        </w:rPr>
        <w:t xml:space="preserve"> сторонах», СГС «Отчет о движении денежных средств»), от 27.02.2018 № 32н (далее – СГС «Доходы»), от 28.02.2018 № 34н (далее – СГС «Непроизведенные активы»), </w:t>
      </w:r>
      <w:r w:rsidR="00F84AD1">
        <w:rPr>
          <w:rFonts w:ascii="Times New Roman" w:hAnsi="Times New Roman"/>
          <w:color w:val="000000"/>
          <w:sz w:val="26"/>
          <w:szCs w:val="26"/>
        </w:rPr>
        <w:t>37н (далее – СГС «Бюджетная информация в бухгалтерской (финансовой) отчетности»)</w:t>
      </w:r>
      <w:proofErr w:type="gramStart"/>
      <w:r w:rsidR="00F84AD1">
        <w:rPr>
          <w:rFonts w:ascii="Times New Roman" w:hAnsi="Times New Roman"/>
          <w:color w:val="000000"/>
          <w:sz w:val="26"/>
          <w:szCs w:val="26"/>
        </w:rPr>
        <w:t>,</w:t>
      </w:r>
      <w:r w:rsidRPr="00F84AD1">
        <w:rPr>
          <w:rFonts w:ascii="Times New Roman" w:hAnsi="Times New Roman"/>
          <w:color w:val="000000"/>
          <w:sz w:val="26"/>
          <w:szCs w:val="26"/>
        </w:rPr>
        <w:t>о</w:t>
      </w:r>
      <w:proofErr w:type="gramEnd"/>
      <w:r w:rsidRPr="00F84AD1">
        <w:rPr>
          <w:rFonts w:ascii="Times New Roman" w:hAnsi="Times New Roman"/>
          <w:color w:val="000000"/>
          <w:sz w:val="26"/>
          <w:szCs w:val="26"/>
        </w:rPr>
        <w:t xml:space="preserve">т 30.05.2018 №122н, 124н (далее – соответственно СГС «Влияние изменений курсов иностранных </w:t>
      </w:r>
      <w:r w:rsidRPr="00F84AD1">
        <w:rPr>
          <w:rFonts w:ascii="Times New Roman" w:hAnsi="Times New Roman"/>
          <w:color w:val="000000"/>
          <w:sz w:val="26"/>
          <w:szCs w:val="26"/>
        </w:rPr>
        <w:lastRenderedPageBreak/>
        <w:t xml:space="preserve">валют», СГС «Резервы»), от 07.12.2018 № 256н (далее – СГС «Запасы»), от 29.06.2018 № 145н (далее – СГС «Долгосрочные договоры»), от 15.11.2019 № 181н, 182н, </w:t>
      </w:r>
      <w:proofErr w:type="gramStart"/>
      <w:r w:rsidRPr="00F84AD1">
        <w:rPr>
          <w:rFonts w:ascii="Times New Roman" w:hAnsi="Times New Roman"/>
          <w:color w:val="000000"/>
          <w:sz w:val="26"/>
          <w:szCs w:val="26"/>
        </w:rPr>
        <w:t>183н, 184н (далее – соответственно СГС «Нематериальные активы», СГС «Затраты по заимствованиям», СГС «Совместная деятельность», СГС «Выплаты персоналу»), от 30.06.2020 № 129н (далее – СГС «Финансовые инструменты»), от 30.10.2020 № 254н (далее – СГС «Метод долевого участия»)</w:t>
      </w:r>
      <w:r w:rsidR="006654DE">
        <w:rPr>
          <w:rFonts w:ascii="Times New Roman" w:hAnsi="Times New Roman"/>
          <w:color w:val="000000"/>
          <w:sz w:val="26"/>
          <w:szCs w:val="26"/>
        </w:rPr>
        <w:t xml:space="preserve"> №255н </w:t>
      </w:r>
      <w:r w:rsidR="006654DE" w:rsidRPr="00F84AD1">
        <w:rPr>
          <w:rFonts w:ascii="Times New Roman" w:hAnsi="Times New Roman"/>
          <w:color w:val="000000"/>
          <w:sz w:val="26"/>
          <w:szCs w:val="26"/>
        </w:rPr>
        <w:t>(далее – СГС «</w:t>
      </w:r>
      <w:r w:rsidR="006654DE">
        <w:rPr>
          <w:rFonts w:ascii="Times New Roman" w:hAnsi="Times New Roman"/>
          <w:color w:val="000000"/>
          <w:sz w:val="26"/>
          <w:szCs w:val="26"/>
        </w:rPr>
        <w:t>Консолидированная бухгалтерская (финансовая) отчетность</w:t>
      </w:r>
      <w:r w:rsidR="006654DE" w:rsidRPr="00F84AD1">
        <w:rPr>
          <w:rFonts w:ascii="Times New Roman" w:hAnsi="Times New Roman"/>
          <w:color w:val="000000"/>
          <w:sz w:val="26"/>
          <w:szCs w:val="26"/>
        </w:rPr>
        <w:t>»)</w:t>
      </w:r>
      <w:r w:rsidRPr="00F84AD1">
        <w:rPr>
          <w:rFonts w:ascii="Times New Roman" w:hAnsi="Times New Roman"/>
          <w:color w:val="000000"/>
          <w:sz w:val="26"/>
          <w:szCs w:val="26"/>
        </w:rPr>
        <w:t>, от 16.12.2020 № 310н (далее – СГС «Биологические активы»)</w:t>
      </w:r>
      <w:r w:rsidR="00F84AD1">
        <w:rPr>
          <w:rFonts w:ascii="Times New Roman" w:hAnsi="Times New Roman"/>
          <w:color w:val="000000"/>
          <w:sz w:val="26"/>
          <w:szCs w:val="26"/>
        </w:rPr>
        <w:t xml:space="preserve">, </w:t>
      </w:r>
      <w:r w:rsidR="006654DE">
        <w:rPr>
          <w:rFonts w:ascii="Times New Roman" w:hAnsi="Times New Roman"/>
          <w:color w:val="000000"/>
          <w:sz w:val="26"/>
          <w:szCs w:val="26"/>
        </w:rPr>
        <w:t>от 29.09.2020 №223н (</w:t>
      </w:r>
      <w:r w:rsidR="006654DE" w:rsidRPr="00F84AD1">
        <w:rPr>
          <w:rFonts w:ascii="Times New Roman" w:hAnsi="Times New Roman"/>
          <w:color w:val="000000"/>
          <w:sz w:val="26"/>
          <w:szCs w:val="26"/>
        </w:rPr>
        <w:t>далее – СГС «</w:t>
      </w:r>
      <w:r w:rsidR="006654DE">
        <w:rPr>
          <w:rFonts w:ascii="Times New Roman" w:hAnsi="Times New Roman"/>
          <w:color w:val="000000"/>
          <w:sz w:val="26"/>
          <w:szCs w:val="26"/>
        </w:rPr>
        <w:t>Сведения о показателях бухгалтерской (финансовой) отчетности по сегментам</w:t>
      </w:r>
      <w:r w:rsidR="006654DE" w:rsidRPr="00F84AD1">
        <w:rPr>
          <w:rFonts w:ascii="Times New Roman" w:hAnsi="Times New Roman"/>
          <w:color w:val="000000"/>
          <w:sz w:val="26"/>
          <w:szCs w:val="26"/>
        </w:rPr>
        <w:t>»)</w:t>
      </w:r>
      <w:r w:rsidR="006654DE">
        <w:rPr>
          <w:rFonts w:ascii="Times New Roman" w:hAnsi="Times New Roman"/>
          <w:color w:val="000000"/>
          <w:sz w:val="26"/>
          <w:szCs w:val="26"/>
        </w:rPr>
        <w:t>, от29</w:t>
      </w:r>
      <w:proofErr w:type="gramEnd"/>
      <w:r w:rsidR="006654DE">
        <w:rPr>
          <w:rFonts w:ascii="Times New Roman" w:hAnsi="Times New Roman"/>
          <w:color w:val="000000"/>
          <w:sz w:val="26"/>
          <w:szCs w:val="26"/>
        </w:rPr>
        <w:t>.</w:t>
      </w:r>
      <w:proofErr w:type="gramStart"/>
      <w:r w:rsidR="006654DE">
        <w:rPr>
          <w:rFonts w:ascii="Times New Roman" w:hAnsi="Times New Roman"/>
          <w:color w:val="000000"/>
          <w:sz w:val="26"/>
          <w:szCs w:val="26"/>
        </w:rPr>
        <w:t>12.2018 №305н (</w:t>
      </w:r>
      <w:r w:rsidR="006654DE" w:rsidRPr="00F84AD1">
        <w:rPr>
          <w:rFonts w:ascii="Times New Roman" w:hAnsi="Times New Roman"/>
          <w:color w:val="000000"/>
          <w:sz w:val="26"/>
          <w:szCs w:val="26"/>
        </w:rPr>
        <w:t>далее – СГС «</w:t>
      </w:r>
      <w:r w:rsidR="006654DE">
        <w:rPr>
          <w:rFonts w:ascii="Times New Roman" w:hAnsi="Times New Roman"/>
          <w:color w:val="000000"/>
          <w:sz w:val="26"/>
          <w:szCs w:val="26"/>
        </w:rPr>
        <w:t>Бухгалтерская (финансовая) отчетность с учетом инфляции</w:t>
      </w:r>
      <w:r w:rsidR="006654DE" w:rsidRPr="00F84AD1">
        <w:rPr>
          <w:rFonts w:ascii="Times New Roman" w:hAnsi="Times New Roman"/>
          <w:color w:val="000000"/>
          <w:sz w:val="26"/>
          <w:szCs w:val="26"/>
        </w:rPr>
        <w:t>»</w:t>
      </w:r>
      <w:r w:rsidR="006654DE">
        <w:rPr>
          <w:rFonts w:ascii="Times New Roman" w:hAnsi="Times New Roman"/>
          <w:color w:val="000000"/>
          <w:sz w:val="26"/>
          <w:szCs w:val="26"/>
        </w:rPr>
        <w:t>, от 13.10.2021 №152н (</w:t>
      </w:r>
      <w:r w:rsidR="006654DE" w:rsidRPr="00F84AD1">
        <w:rPr>
          <w:rFonts w:ascii="Times New Roman" w:hAnsi="Times New Roman"/>
          <w:color w:val="000000"/>
          <w:sz w:val="26"/>
          <w:szCs w:val="26"/>
        </w:rPr>
        <w:t>далее – СГС «</w:t>
      </w:r>
      <w:r w:rsidR="006654DE">
        <w:rPr>
          <w:rFonts w:ascii="Times New Roman" w:hAnsi="Times New Roman"/>
          <w:color w:val="000000"/>
          <w:sz w:val="26"/>
          <w:szCs w:val="26"/>
        </w:rPr>
        <w:t>Подход к формированию отчетности</w:t>
      </w:r>
      <w:r w:rsidR="006654DE" w:rsidRPr="00F84AD1">
        <w:rPr>
          <w:rFonts w:ascii="Times New Roman" w:hAnsi="Times New Roman"/>
          <w:color w:val="000000"/>
          <w:sz w:val="26"/>
          <w:szCs w:val="26"/>
        </w:rPr>
        <w:t>»</w:t>
      </w:r>
      <w:r w:rsidRPr="00F84AD1">
        <w:rPr>
          <w:rFonts w:ascii="Times New Roman" w:hAnsi="Times New Roman"/>
          <w:color w:val="000000"/>
          <w:sz w:val="26"/>
          <w:szCs w:val="26"/>
        </w:rPr>
        <w:t>.</w:t>
      </w:r>
      <w:proofErr w:type="gramEnd"/>
    </w:p>
    <w:p w:rsidR="006654DE" w:rsidRPr="00F84AD1" w:rsidRDefault="006654DE" w:rsidP="00EC6949">
      <w:pPr>
        <w:pStyle w:val="af1"/>
        <w:spacing w:after="0" w:line="240" w:lineRule="auto"/>
        <w:ind w:left="387" w:right="181"/>
        <w:jc w:val="both"/>
        <w:rPr>
          <w:rFonts w:ascii="Times New Roman" w:hAnsi="Times New Roman"/>
          <w:color w:val="000000"/>
          <w:sz w:val="26"/>
          <w:szCs w:val="26"/>
        </w:rPr>
      </w:pPr>
    </w:p>
    <w:p w:rsidR="006E2D5E" w:rsidRPr="00F84AD1" w:rsidRDefault="006E2D5E" w:rsidP="00F64945">
      <w:pPr>
        <w:jc w:val="center"/>
        <w:rPr>
          <w:b/>
          <w:sz w:val="26"/>
          <w:szCs w:val="26"/>
        </w:rPr>
      </w:pPr>
      <w:r w:rsidRPr="00F84AD1">
        <w:rPr>
          <w:b/>
          <w:sz w:val="26"/>
          <w:szCs w:val="26"/>
        </w:rPr>
        <w:t>Используемые термины и сокращения</w:t>
      </w:r>
      <w:r w:rsidR="00F64945" w:rsidRPr="00F84AD1">
        <w:rPr>
          <w:b/>
          <w:sz w:val="26"/>
          <w:szCs w:val="26"/>
        </w:rPr>
        <w:t>.</w:t>
      </w:r>
    </w:p>
    <w:tbl>
      <w:tblPr>
        <w:tblW w:w="5000" w:type="pct"/>
        <w:tblCellMar>
          <w:top w:w="15" w:type="dxa"/>
          <w:left w:w="15" w:type="dxa"/>
          <w:bottom w:w="15" w:type="dxa"/>
          <w:right w:w="15" w:type="dxa"/>
        </w:tblCellMar>
        <w:tblLook w:val="0600"/>
      </w:tblPr>
      <w:tblGrid>
        <w:gridCol w:w="1890"/>
        <w:gridCol w:w="7897"/>
      </w:tblGrid>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F64945">
            <w:pPr>
              <w:jc w:val="center"/>
              <w:rPr>
                <w:sz w:val="26"/>
                <w:szCs w:val="26"/>
              </w:rPr>
            </w:pPr>
            <w:r w:rsidRPr="003E377E">
              <w:rPr>
                <w:b/>
                <w:bCs/>
                <w:color w:val="000000"/>
                <w:sz w:val="26"/>
                <w:szCs w:val="26"/>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F64945">
            <w:pPr>
              <w:jc w:val="center"/>
              <w:rPr>
                <w:sz w:val="26"/>
                <w:szCs w:val="26"/>
              </w:rPr>
            </w:pPr>
            <w:r w:rsidRPr="003E377E">
              <w:rPr>
                <w:b/>
                <w:bCs/>
                <w:color w:val="000000"/>
                <w:sz w:val="26"/>
                <w:szCs w:val="26"/>
              </w:rPr>
              <w:t>Расшифровка</w:t>
            </w:r>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sz w:val="26"/>
                <w:szCs w:val="26"/>
              </w:rPr>
            </w:pPr>
            <w:r w:rsidRPr="003E377E">
              <w:rPr>
                <w:color w:val="000000"/>
                <w:sz w:val="26"/>
                <w:szCs w:val="26"/>
              </w:rPr>
              <w:t>Учреждение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3E377E" w:rsidP="00282E92">
            <w:pPr>
              <w:jc w:val="both"/>
              <w:rPr>
                <w:sz w:val="26"/>
                <w:szCs w:val="26"/>
              </w:rPr>
            </w:pPr>
            <w:r w:rsidRPr="003E377E">
              <w:rPr>
                <w:color w:val="000000"/>
                <w:sz w:val="26"/>
                <w:szCs w:val="26"/>
              </w:rPr>
              <w:t>федеральное государственное бюджетное образовательное учреждение высшего образования "Ульяновский государственный технический университет"</w:t>
            </w:r>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EC6949" w:rsidP="00282E92">
            <w:pPr>
              <w:jc w:val="both"/>
              <w:rPr>
                <w:sz w:val="26"/>
                <w:szCs w:val="26"/>
              </w:rPr>
            </w:pPr>
            <w:r>
              <w:rPr>
                <w:sz w:val="26"/>
                <w:szCs w:val="26"/>
              </w:rPr>
              <w:t xml:space="preserve">Руководитель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EC6949" w:rsidP="00282E92">
            <w:pPr>
              <w:jc w:val="both"/>
              <w:rPr>
                <w:sz w:val="26"/>
                <w:szCs w:val="26"/>
              </w:rPr>
            </w:pPr>
            <w:r>
              <w:rPr>
                <w:sz w:val="26"/>
                <w:szCs w:val="26"/>
              </w:rPr>
              <w:t>Ректор (проректор)</w:t>
            </w:r>
          </w:p>
        </w:tc>
      </w:tr>
      <w:tr w:rsidR="00EC6949"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8C63ED">
            <w:pPr>
              <w:jc w:val="both"/>
              <w:rPr>
                <w:sz w:val="26"/>
                <w:szCs w:val="26"/>
              </w:rPr>
            </w:pPr>
            <w:proofErr w:type="spellStart"/>
            <w:r>
              <w:rPr>
                <w:color w:val="000000"/>
                <w:sz w:val="26"/>
                <w:szCs w:val="26"/>
              </w:rPr>
              <w:t>ДБУиК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8C63ED">
            <w:pPr>
              <w:jc w:val="both"/>
              <w:rPr>
                <w:sz w:val="26"/>
                <w:szCs w:val="26"/>
              </w:rPr>
            </w:pPr>
            <w:r>
              <w:rPr>
                <w:color w:val="000000"/>
                <w:sz w:val="26"/>
                <w:szCs w:val="26"/>
              </w:rPr>
              <w:t>Департамент бухгалтерского учета и контроля</w:t>
            </w:r>
          </w:p>
        </w:tc>
      </w:tr>
      <w:tr w:rsidR="00EC6949"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BA14FF">
            <w:pPr>
              <w:jc w:val="both"/>
              <w:rPr>
                <w:sz w:val="26"/>
                <w:szCs w:val="26"/>
              </w:rPr>
            </w:pPr>
            <w:r w:rsidRPr="003E377E">
              <w:rPr>
                <w:color w:val="000000"/>
                <w:sz w:val="26"/>
                <w:szCs w:val="26"/>
              </w:rPr>
              <w:t>КБК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BA14FF">
            <w:pPr>
              <w:jc w:val="both"/>
              <w:rPr>
                <w:sz w:val="26"/>
                <w:szCs w:val="26"/>
              </w:rPr>
            </w:pPr>
            <w:r w:rsidRPr="003E377E">
              <w:rPr>
                <w:color w:val="000000"/>
                <w:sz w:val="26"/>
                <w:szCs w:val="26"/>
              </w:rPr>
              <w:t>1–17-е разряды номера счета в соответствии с Рабочим планом счетов</w:t>
            </w:r>
          </w:p>
        </w:tc>
      </w:tr>
      <w:tr w:rsidR="00EC6949"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282E92">
            <w:pPr>
              <w:jc w:val="both"/>
              <w:rPr>
                <w:sz w:val="26"/>
                <w:szCs w:val="26"/>
              </w:rPr>
            </w:pPr>
            <w:r w:rsidRPr="003E377E">
              <w:rPr>
                <w:color w:val="000000"/>
                <w:sz w:val="26"/>
                <w:szCs w:val="26"/>
              </w:rPr>
              <w:t>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6949" w:rsidRPr="003E377E" w:rsidRDefault="00EC6949" w:rsidP="00282E92">
            <w:pPr>
              <w:jc w:val="both"/>
              <w:rPr>
                <w:sz w:val="26"/>
                <w:szCs w:val="26"/>
              </w:rPr>
            </w:pPr>
            <w:r w:rsidRPr="003E377E">
              <w:rPr>
                <w:color w:val="000000"/>
                <w:sz w:val="26"/>
                <w:szCs w:val="26"/>
              </w:rPr>
              <w:t>В зависимости от того, в каком разряде номера счета бухучета стоит обозначение:</w:t>
            </w:r>
            <w:r w:rsidRPr="003E377E">
              <w:rPr>
                <w:sz w:val="26"/>
                <w:szCs w:val="26"/>
              </w:rPr>
              <w:br/>
            </w:r>
            <w:r w:rsidRPr="003E377E">
              <w:rPr>
                <w:color w:val="000000"/>
                <w:sz w:val="26"/>
                <w:szCs w:val="26"/>
              </w:rPr>
              <w:t>– 18-й разряд – код вида финансового обеспечения (деятельности);</w:t>
            </w:r>
            <w:r w:rsidRPr="003E377E">
              <w:rPr>
                <w:sz w:val="26"/>
                <w:szCs w:val="26"/>
              </w:rPr>
              <w:br/>
            </w:r>
            <w:r w:rsidRPr="003E377E">
              <w:rPr>
                <w:color w:val="000000"/>
                <w:sz w:val="26"/>
                <w:szCs w:val="26"/>
              </w:rPr>
              <w:t>– 26-й разряд – соответствующая подстатья КОСГУ</w:t>
            </w:r>
          </w:p>
        </w:tc>
      </w:tr>
    </w:tbl>
    <w:p w:rsidR="00907146" w:rsidRDefault="00907146" w:rsidP="00282E92">
      <w:pPr>
        <w:jc w:val="center"/>
        <w:rPr>
          <w:b/>
          <w:bCs/>
          <w:color w:val="252525"/>
          <w:spacing w:val="-2"/>
          <w:sz w:val="26"/>
          <w:szCs w:val="26"/>
        </w:rPr>
      </w:pPr>
    </w:p>
    <w:p w:rsidR="006E2D5E" w:rsidRPr="00445B3F" w:rsidRDefault="006E2D5E" w:rsidP="00282E92">
      <w:pPr>
        <w:jc w:val="center"/>
        <w:rPr>
          <w:b/>
          <w:bCs/>
          <w:spacing w:val="-2"/>
          <w:sz w:val="26"/>
          <w:szCs w:val="26"/>
        </w:rPr>
      </w:pPr>
      <w:r w:rsidRPr="00445B3F">
        <w:rPr>
          <w:b/>
          <w:bCs/>
          <w:spacing w:val="-2"/>
          <w:sz w:val="26"/>
          <w:szCs w:val="26"/>
        </w:rPr>
        <w:t>I. Общие положения</w:t>
      </w:r>
    </w:p>
    <w:p w:rsidR="003E377E" w:rsidRDefault="006E2D5E" w:rsidP="00282E92">
      <w:pPr>
        <w:jc w:val="both"/>
        <w:rPr>
          <w:color w:val="000000"/>
          <w:sz w:val="26"/>
          <w:szCs w:val="26"/>
        </w:rPr>
      </w:pPr>
      <w:r w:rsidRPr="003E377E">
        <w:rPr>
          <w:color w:val="000000"/>
          <w:sz w:val="26"/>
          <w:szCs w:val="26"/>
        </w:rPr>
        <w:t>1. Бухгалтерский учет ведет структурное подразделение –</w:t>
      </w:r>
      <w:proofErr w:type="spellStart"/>
      <w:r w:rsidR="001564D3">
        <w:rPr>
          <w:color w:val="000000"/>
          <w:sz w:val="26"/>
          <w:szCs w:val="26"/>
        </w:rPr>
        <w:t>ДБУиК</w:t>
      </w:r>
      <w:proofErr w:type="spellEnd"/>
      <w:r w:rsidRPr="003E377E">
        <w:rPr>
          <w:color w:val="000000"/>
          <w:sz w:val="26"/>
          <w:szCs w:val="26"/>
        </w:rPr>
        <w:t>, возглавляем</w:t>
      </w:r>
      <w:r w:rsidR="00420483">
        <w:rPr>
          <w:color w:val="000000"/>
          <w:sz w:val="26"/>
          <w:szCs w:val="26"/>
        </w:rPr>
        <w:t>ый</w:t>
      </w:r>
      <w:r w:rsidRPr="003E377E">
        <w:rPr>
          <w:color w:val="000000"/>
          <w:sz w:val="26"/>
          <w:szCs w:val="26"/>
        </w:rPr>
        <w:t xml:space="preserve"> главным бухгалтером</w:t>
      </w:r>
      <w:r w:rsidR="00420483">
        <w:rPr>
          <w:color w:val="000000"/>
          <w:sz w:val="26"/>
          <w:szCs w:val="26"/>
        </w:rPr>
        <w:t>, директором департамента бухгалтерского учета и контроля</w:t>
      </w:r>
      <w:r w:rsidRPr="003E377E">
        <w:rPr>
          <w:color w:val="000000"/>
          <w:sz w:val="26"/>
          <w:szCs w:val="26"/>
        </w:rPr>
        <w:t xml:space="preserve">. Сотрудники </w:t>
      </w:r>
      <w:proofErr w:type="spellStart"/>
      <w:r w:rsidR="006B0B47">
        <w:rPr>
          <w:color w:val="000000"/>
          <w:sz w:val="26"/>
          <w:szCs w:val="26"/>
        </w:rPr>
        <w:t>ДБУиК</w:t>
      </w:r>
      <w:proofErr w:type="spellEnd"/>
      <w:r w:rsidRPr="003E377E">
        <w:rPr>
          <w:color w:val="000000"/>
          <w:sz w:val="26"/>
          <w:szCs w:val="26"/>
        </w:rPr>
        <w:t xml:space="preserve"> руководствуются в работе </w:t>
      </w:r>
      <w:r w:rsidRPr="00420483">
        <w:rPr>
          <w:color w:val="000000"/>
          <w:sz w:val="26"/>
          <w:szCs w:val="26"/>
        </w:rPr>
        <w:t>положением о </w:t>
      </w:r>
      <w:proofErr w:type="spellStart"/>
      <w:r w:rsidR="00420483" w:rsidRPr="00420483">
        <w:rPr>
          <w:color w:val="000000"/>
          <w:sz w:val="26"/>
          <w:szCs w:val="26"/>
        </w:rPr>
        <w:t>ДБУиК</w:t>
      </w:r>
      <w:proofErr w:type="spellEnd"/>
      <w:r w:rsidRPr="00420483">
        <w:rPr>
          <w:color w:val="000000"/>
          <w:sz w:val="26"/>
          <w:szCs w:val="26"/>
        </w:rPr>
        <w:t>,</w:t>
      </w:r>
      <w:r w:rsidRPr="003E377E">
        <w:rPr>
          <w:color w:val="000000"/>
          <w:sz w:val="26"/>
          <w:szCs w:val="26"/>
        </w:rPr>
        <w:t xml:space="preserve"> должностными инструкциями. Ответственным за ведение бухгалтерского учета в учреждении является главный </w:t>
      </w:r>
      <w:proofErr w:type="spellStart"/>
      <w:r w:rsidRPr="003E377E">
        <w:rPr>
          <w:color w:val="000000"/>
          <w:sz w:val="26"/>
          <w:szCs w:val="26"/>
        </w:rPr>
        <w:t>бухгалтер</w:t>
      </w:r>
      <w:r w:rsidR="00F86B24">
        <w:rPr>
          <w:color w:val="000000"/>
          <w:sz w:val="26"/>
          <w:szCs w:val="26"/>
        </w:rPr>
        <w:t>,</w:t>
      </w:r>
      <w:r w:rsidR="00F86B24">
        <w:rPr>
          <w:sz w:val="26"/>
          <w:szCs w:val="26"/>
        </w:rPr>
        <w:t>директор</w:t>
      </w:r>
      <w:proofErr w:type="spellEnd"/>
      <w:r w:rsidR="00F86B24">
        <w:rPr>
          <w:sz w:val="26"/>
          <w:szCs w:val="26"/>
        </w:rPr>
        <w:t xml:space="preserve"> </w:t>
      </w:r>
      <w:proofErr w:type="spellStart"/>
      <w:r w:rsidR="00F86B24">
        <w:rPr>
          <w:sz w:val="26"/>
          <w:szCs w:val="26"/>
        </w:rPr>
        <w:t>ДБУиК</w:t>
      </w:r>
      <w:proofErr w:type="spellEnd"/>
      <w:r w:rsidRPr="003E377E">
        <w:rPr>
          <w:color w:val="000000"/>
          <w:sz w:val="26"/>
          <w:szCs w:val="26"/>
        </w:rPr>
        <w:t>.</w:t>
      </w:r>
    </w:p>
    <w:p w:rsidR="006E2D5E" w:rsidRDefault="006E2D5E" w:rsidP="00282E92">
      <w:pPr>
        <w:ind w:firstLine="709"/>
        <w:jc w:val="both"/>
        <w:rPr>
          <w:color w:val="000000"/>
          <w:sz w:val="26"/>
          <w:szCs w:val="26"/>
        </w:rPr>
      </w:pPr>
      <w:r w:rsidRPr="003E377E">
        <w:rPr>
          <w:color w:val="000000"/>
          <w:sz w:val="26"/>
          <w:szCs w:val="26"/>
        </w:rPr>
        <w:t>Основание: часть 3 статьи 7 Закона от 06.12.2011 № 402-ФЗ.</w:t>
      </w:r>
    </w:p>
    <w:p w:rsidR="006B658F" w:rsidRDefault="006B658F" w:rsidP="006B658F">
      <w:pPr>
        <w:jc w:val="both"/>
        <w:rPr>
          <w:sz w:val="26"/>
          <w:szCs w:val="26"/>
        </w:rPr>
      </w:pPr>
      <w:r>
        <w:rPr>
          <w:sz w:val="26"/>
          <w:szCs w:val="26"/>
        </w:rPr>
        <w:t xml:space="preserve">Главный бухгалтер, директор </w:t>
      </w:r>
      <w:proofErr w:type="spellStart"/>
      <w:r>
        <w:rPr>
          <w:sz w:val="26"/>
          <w:szCs w:val="26"/>
        </w:rPr>
        <w:t>ДБУиК</w:t>
      </w:r>
      <w:proofErr w:type="spellEnd"/>
      <w:r>
        <w:rPr>
          <w:sz w:val="26"/>
          <w:szCs w:val="26"/>
        </w:rPr>
        <w:t xml:space="preserve"> подчиняется непосредственно </w:t>
      </w:r>
      <w:r w:rsidR="00EC6949">
        <w:rPr>
          <w:sz w:val="26"/>
          <w:szCs w:val="26"/>
        </w:rPr>
        <w:t>руководителю</w:t>
      </w:r>
      <w:r>
        <w:rPr>
          <w:sz w:val="26"/>
          <w:szCs w:val="26"/>
        </w:rPr>
        <w:t xml:space="preserve"> и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(финансовой), бюджетной и налоговой отчетности.</w:t>
      </w:r>
    </w:p>
    <w:p w:rsidR="006B658F" w:rsidRPr="006B658F" w:rsidRDefault="006B658F" w:rsidP="006B658F">
      <w:pPr>
        <w:pStyle w:val="a6"/>
        <w:spacing w:after="0"/>
        <w:ind w:firstLine="567"/>
        <w:jc w:val="both"/>
        <w:rPr>
          <w:sz w:val="26"/>
          <w:szCs w:val="26"/>
        </w:rPr>
      </w:pPr>
      <w:r>
        <w:rPr>
          <w:sz w:val="26"/>
          <w:szCs w:val="26"/>
        </w:rPr>
        <w:t xml:space="preserve">Требования главного бухгалтера, директора </w:t>
      </w:r>
      <w:proofErr w:type="spellStart"/>
      <w:r>
        <w:rPr>
          <w:sz w:val="26"/>
          <w:szCs w:val="26"/>
        </w:rPr>
        <w:t>ДБУиК</w:t>
      </w:r>
      <w:proofErr w:type="spellEnd"/>
      <w:r>
        <w:rPr>
          <w:sz w:val="26"/>
          <w:szCs w:val="26"/>
        </w:rPr>
        <w:t xml:space="preserve"> по документальному оформлению хозяйственных операций и представлению в Департамент бухгалтерского учета и контроля необходимых документов и сведений являются обязательными для всех сотрудников, включая сотрудников филиала.</w:t>
      </w:r>
    </w:p>
    <w:p w:rsidR="006E2D5E" w:rsidRDefault="006E2D5E" w:rsidP="00282E92">
      <w:pPr>
        <w:jc w:val="both"/>
        <w:rPr>
          <w:color w:val="000000"/>
          <w:sz w:val="26"/>
          <w:szCs w:val="26"/>
        </w:rPr>
      </w:pPr>
      <w:r w:rsidRPr="003E377E">
        <w:rPr>
          <w:color w:val="000000"/>
          <w:sz w:val="26"/>
          <w:szCs w:val="26"/>
        </w:rPr>
        <w:t>2. Бухгалтерский учет в обособленных подразделениях учреждения, имеющих лицевые счета в финансовом органе, ведут бухгалтерии этих подразделений.</w:t>
      </w:r>
    </w:p>
    <w:p w:rsidR="003E377E" w:rsidRPr="006B658F" w:rsidRDefault="006654DE" w:rsidP="00282E92">
      <w:pPr>
        <w:jc w:val="both"/>
        <w:rPr>
          <w:sz w:val="26"/>
          <w:szCs w:val="26"/>
        </w:rPr>
      </w:pPr>
      <w:r>
        <w:rPr>
          <w:sz w:val="26"/>
          <w:szCs w:val="26"/>
        </w:rPr>
        <w:t xml:space="preserve">3. </w:t>
      </w:r>
      <w:r w:rsidR="006E2D5E" w:rsidRPr="003E377E">
        <w:rPr>
          <w:color w:val="000000"/>
          <w:sz w:val="26"/>
          <w:szCs w:val="26"/>
        </w:rPr>
        <w:t>В учреждении действуют постоянные комиссии:</w:t>
      </w:r>
    </w:p>
    <w:p w:rsidR="003E377E" w:rsidRPr="00905713" w:rsidRDefault="006E2D5E" w:rsidP="00282E92">
      <w:pPr>
        <w:jc w:val="both"/>
        <w:rPr>
          <w:color w:val="000000"/>
          <w:sz w:val="26"/>
          <w:szCs w:val="26"/>
        </w:rPr>
      </w:pPr>
      <w:r w:rsidRPr="003E377E">
        <w:rPr>
          <w:color w:val="000000"/>
          <w:sz w:val="26"/>
          <w:szCs w:val="26"/>
        </w:rPr>
        <w:t xml:space="preserve">– </w:t>
      </w:r>
      <w:r w:rsidRPr="00905713">
        <w:rPr>
          <w:color w:val="000000"/>
          <w:sz w:val="26"/>
          <w:szCs w:val="26"/>
        </w:rPr>
        <w:t>комиссия по поступлению и выбытию активов (приложение 1);</w:t>
      </w:r>
    </w:p>
    <w:p w:rsidR="003E377E" w:rsidRPr="00905713" w:rsidRDefault="006E2D5E" w:rsidP="00282E92">
      <w:pPr>
        <w:jc w:val="both"/>
        <w:rPr>
          <w:color w:val="000000"/>
          <w:sz w:val="26"/>
          <w:szCs w:val="26"/>
        </w:rPr>
      </w:pPr>
      <w:r w:rsidRPr="00905713">
        <w:rPr>
          <w:color w:val="000000"/>
          <w:sz w:val="26"/>
          <w:szCs w:val="26"/>
        </w:rPr>
        <w:t xml:space="preserve">– </w:t>
      </w:r>
      <w:r w:rsidR="00B064FD">
        <w:rPr>
          <w:color w:val="000000"/>
          <w:sz w:val="26"/>
          <w:szCs w:val="26"/>
        </w:rPr>
        <w:t xml:space="preserve">постоянно действующая </w:t>
      </w:r>
      <w:r w:rsidRPr="00905713">
        <w:rPr>
          <w:color w:val="000000"/>
          <w:sz w:val="26"/>
          <w:szCs w:val="26"/>
        </w:rPr>
        <w:t>инвентаризационная комиссия (приложение 2);</w:t>
      </w:r>
    </w:p>
    <w:p w:rsidR="003E377E" w:rsidRPr="00905713" w:rsidRDefault="006E2D5E" w:rsidP="00282E92">
      <w:pPr>
        <w:jc w:val="both"/>
        <w:rPr>
          <w:sz w:val="26"/>
          <w:szCs w:val="26"/>
        </w:rPr>
      </w:pPr>
      <w:r w:rsidRPr="00905713">
        <w:rPr>
          <w:color w:val="000000"/>
          <w:sz w:val="26"/>
          <w:szCs w:val="26"/>
        </w:rPr>
        <w:t>– комиссия по проверке показаний одометров автотранспорта (приложение 3);</w:t>
      </w:r>
    </w:p>
    <w:p w:rsidR="00527CD9" w:rsidRDefault="006E2D5E" w:rsidP="00282E92">
      <w:pPr>
        <w:jc w:val="both"/>
        <w:rPr>
          <w:color w:val="000000"/>
          <w:sz w:val="26"/>
          <w:szCs w:val="26"/>
        </w:rPr>
      </w:pPr>
      <w:r w:rsidRPr="003E377E">
        <w:rPr>
          <w:color w:val="000000"/>
          <w:sz w:val="26"/>
          <w:szCs w:val="26"/>
        </w:rPr>
        <w:t>– комиссия для проведения внезапной ревизии кассы (приложение 4)</w:t>
      </w:r>
      <w:r w:rsidR="00527CD9">
        <w:rPr>
          <w:color w:val="000000"/>
          <w:sz w:val="26"/>
          <w:szCs w:val="26"/>
        </w:rPr>
        <w:t>;</w:t>
      </w:r>
    </w:p>
    <w:p w:rsidR="00217FDB" w:rsidRDefault="00527CD9" w:rsidP="00282E92">
      <w:pPr>
        <w:jc w:val="both"/>
        <w:rPr>
          <w:color w:val="000000"/>
          <w:sz w:val="26"/>
          <w:szCs w:val="26"/>
        </w:rPr>
      </w:pPr>
      <w:r w:rsidRPr="003E377E">
        <w:rPr>
          <w:color w:val="000000"/>
          <w:sz w:val="26"/>
          <w:szCs w:val="26"/>
        </w:rPr>
        <w:t>–</w:t>
      </w:r>
      <w:r>
        <w:rPr>
          <w:color w:val="000000"/>
          <w:sz w:val="26"/>
          <w:szCs w:val="26"/>
        </w:rPr>
        <w:t xml:space="preserve"> комиссия по </w:t>
      </w:r>
      <w:r w:rsidR="00905713">
        <w:rPr>
          <w:color w:val="000000"/>
          <w:sz w:val="26"/>
          <w:szCs w:val="26"/>
        </w:rPr>
        <w:t xml:space="preserve">определению справедливой </w:t>
      </w:r>
      <w:r w:rsidR="008E69D6">
        <w:rPr>
          <w:color w:val="000000"/>
          <w:sz w:val="26"/>
          <w:szCs w:val="26"/>
        </w:rPr>
        <w:t>стоимости нефинансовых активов (приложение 5)</w:t>
      </w:r>
      <w:r w:rsidR="00217FDB">
        <w:rPr>
          <w:color w:val="000000"/>
          <w:sz w:val="26"/>
          <w:szCs w:val="26"/>
        </w:rPr>
        <w:t>.</w:t>
      </w:r>
    </w:p>
    <w:p w:rsidR="00907A6F" w:rsidRDefault="006B658F" w:rsidP="00282E92">
      <w:pPr>
        <w:jc w:val="both"/>
        <w:rPr>
          <w:sz w:val="26"/>
          <w:szCs w:val="26"/>
        </w:rPr>
      </w:pPr>
      <w:r>
        <w:rPr>
          <w:color w:val="000000"/>
          <w:sz w:val="26"/>
          <w:szCs w:val="26"/>
        </w:rPr>
        <w:t>4</w:t>
      </w:r>
      <w:r w:rsidR="006E2D5E" w:rsidRPr="003E377E">
        <w:rPr>
          <w:color w:val="000000"/>
          <w:sz w:val="26"/>
          <w:szCs w:val="26"/>
        </w:rPr>
        <w:t>. Учреждение публикует основные положения учетной политики на своем официальном сайте путем размещения копий документов учетной политики.</w:t>
      </w:r>
    </w:p>
    <w:p w:rsidR="006E2D5E" w:rsidRPr="003E377E" w:rsidRDefault="006E2D5E" w:rsidP="00907A6F">
      <w:pPr>
        <w:ind w:firstLine="709"/>
        <w:jc w:val="both"/>
        <w:rPr>
          <w:color w:val="000000"/>
          <w:sz w:val="26"/>
          <w:szCs w:val="26"/>
        </w:rPr>
      </w:pPr>
      <w:r w:rsidRPr="003E377E">
        <w:rPr>
          <w:color w:val="000000"/>
          <w:sz w:val="26"/>
          <w:szCs w:val="26"/>
        </w:rPr>
        <w:t>Основание: пункт 9 СГС «Учетная политика, оценочные значения и ошибки».</w:t>
      </w:r>
    </w:p>
    <w:p w:rsidR="003E377E" w:rsidRDefault="006B658F" w:rsidP="00282E92">
      <w:pPr>
        <w:jc w:val="both"/>
        <w:rPr>
          <w:color w:val="000000"/>
          <w:sz w:val="26"/>
          <w:szCs w:val="26"/>
        </w:rPr>
      </w:pPr>
      <w:r>
        <w:rPr>
          <w:color w:val="000000"/>
          <w:sz w:val="26"/>
          <w:szCs w:val="26"/>
        </w:rPr>
        <w:t>5</w:t>
      </w:r>
      <w:r w:rsidR="006E2D5E" w:rsidRPr="003E377E">
        <w:rPr>
          <w:color w:val="000000"/>
          <w:sz w:val="26"/>
          <w:szCs w:val="26"/>
        </w:rPr>
        <w:t xml:space="preserve">. При внесении изменений в учетную политику </w:t>
      </w:r>
      <w:r w:rsidR="00A356F2" w:rsidRPr="003E377E">
        <w:rPr>
          <w:color w:val="000000"/>
          <w:sz w:val="26"/>
          <w:szCs w:val="26"/>
        </w:rPr>
        <w:t>главный бухгалтер</w:t>
      </w:r>
      <w:r w:rsidR="00A356F2">
        <w:rPr>
          <w:color w:val="000000"/>
          <w:sz w:val="26"/>
          <w:szCs w:val="26"/>
        </w:rPr>
        <w:t xml:space="preserve">, </w:t>
      </w:r>
      <w:r w:rsidR="00A356F2">
        <w:rPr>
          <w:sz w:val="26"/>
          <w:szCs w:val="26"/>
        </w:rPr>
        <w:t xml:space="preserve">директор </w:t>
      </w:r>
      <w:proofErr w:type="spellStart"/>
      <w:r w:rsidR="00A356F2">
        <w:rPr>
          <w:sz w:val="26"/>
          <w:szCs w:val="26"/>
        </w:rPr>
        <w:t>ДБУиК</w:t>
      </w:r>
      <w:proofErr w:type="spellEnd"/>
      <w:r w:rsidR="006E2D5E" w:rsidRPr="003E377E">
        <w:rPr>
          <w:color w:val="000000"/>
          <w:sz w:val="26"/>
          <w:szCs w:val="26"/>
        </w:rPr>
        <w:t xml:space="preserve">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p>
    <w:p w:rsidR="006E2D5E" w:rsidRPr="003E377E" w:rsidRDefault="006E2D5E" w:rsidP="00282E92">
      <w:pPr>
        <w:ind w:firstLine="709"/>
        <w:jc w:val="both"/>
        <w:rPr>
          <w:color w:val="000000"/>
          <w:sz w:val="26"/>
          <w:szCs w:val="26"/>
        </w:rPr>
      </w:pPr>
      <w:r w:rsidRPr="003E377E">
        <w:rPr>
          <w:color w:val="000000"/>
          <w:sz w:val="26"/>
          <w:szCs w:val="26"/>
        </w:rPr>
        <w:t>Основание: пункты 17, 20, 32 СГС «Учетная политика, оценочные значения и ошибки».</w:t>
      </w:r>
    </w:p>
    <w:p w:rsidR="006E2D5E" w:rsidRPr="00445B3F" w:rsidRDefault="006E2D5E" w:rsidP="00282E92">
      <w:pPr>
        <w:jc w:val="center"/>
        <w:rPr>
          <w:b/>
          <w:bCs/>
          <w:spacing w:val="-2"/>
          <w:sz w:val="26"/>
          <w:szCs w:val="26"/>
        </w:rPr>
      </w:pPr>
      <w:r w:rsidRPr="00445B3F">
        <w:rPr>
          <w:b/>
          <w:bCs/>
          <w:spacing w:val="-2"/>
          <w:sz w:val="26"/>
          <w:szCs w:val="26"/>
        </w:rPr>
        <w:t>II. План счетов</w:t>
      </w:r>
    </w:p>
    <w:p w:rsidR="006E2D5E" w:rsidRPr="003E377E" w:rsidRDefault="006E2D5E" w:rsidP="00282E92">
      <w:pPr>
        <w:jc w:val="both"/>
        <w:rPr>
          <w:color w:val="000000"/>
          <w:sz w:val="26"/>
          <w:szCs w:val="26"/>
        </w:rPr>
      </w:pPr>
      <w:r w:rsidRPr="003E377E">
        <w:rPr>
          <w:color w:val="000000"/>
          <w:sz w:val="26"/>
          <w:szCs w:val="26"/>
        </w:rPr>
        <w:t>1. Бухгалтерский учет ведется с использованием Рабочего плана счетов (</w:t>
      </w:r>
      <w:r w:rsidR="00445B3F" w:rsidRPr="00A162FF">
        <w:rPr>
          <w:sz w:val="26"/>
          <w:szCs w:val="26"/>
        </w:rPr>
        <w:t>П</w:t>
      </w:r>
      <w:r w:rsidRPr="00A162FF">
        <w:rPr>
          <w:sz w:val="26"/>
          <w:szCs w:val="26"/>
        </w:rPr>
        <w:t xml:space="preserve">риложение </w:t>
      </w:r>
      <w:r w:rsidR="00BD17FF" w:rsidRPr="00A162FF">
        <w:rPr>
          <w:sz w:val="26"/>
          <w:szCs w:val="26"/>
        </w:rPr>
        <w:t>7</w:t>
      </w:r>
      <w:r w:rsidRPr="00A162FF">
        <w:rPr>
          <w:sz w:val="26"/>
          <w:szCs w:val="26"/>
        </w:rPr>
        <w:t>)</w:t>
      </w:r>
      <w:r w:rsidRPr="003E377E">
        <w:rPr>
          <w:color w:val="000000"/>
          <w:sz w:val="26"/>
          <w:szCs w:val="26"/>
        </w:rPr>
        <w:t>, разработанного в соответствии с СГС «Единый план счетов» № 121н и СГС «План счетов бухгалтерского учета» № 133н.</w:t>
      </w:r>
    </w:p>
    <w:p w:rsidR="006E2D5E" w:rsidRPr="003E377E" w:rsidRDefault="006E2D5E" w:rsidP="00282E92">
      <w:pPr>
        <w:jc w:val="both"/>
        <w:rPr>
          <w:color w:val="000000"/>
          <w:sz w:val="26"/>
          <w:szCs w:val="26"/>
        </w:rPr>
      </w:pPr>
      <w:r w:rsidRPr="003E377E">
        <w:rPr>
          <w:color w:val="000000"/>
          <w:sz w:val="26"/>
          <w:szCs w:val="26"/>
        </w:rPr>
        <w:t>При отражении в бухучете хозяйственных операций 1–18 разряды номера счета Рабочего плана счетов формируются следующим образом:</w:t>
      </w:r>
    </w:p>
    <w:tbl>
      <w:tblPr>
        <w:tblW w:w="5000" w:type="pct"/>
        <w:tblCellMar>
          <w:top w:w="15" w:type="dxa"/>
          <w:left w:w="15" w:type="dxa"/>
          <w:bottom w:w="15" w:type="dxa"/>
          <w:right w:w="15" w:type="dxa"/>
        </w:tblCellMar>
        <w:tblLook w:val="0600"/>
      </w:tblPr>
      <w:tblGrid>
        <w:gridCol w:w="1352"/>
        <w:gridCol w:w="8435"/>
      </w:tblGrid>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2D5E" w:rsidRPr="003E377E" w:rsidRDefault="006E2D5E" w:rsidP="00282E92">
            <w:pPr>
              <w:jc w:val="center"/>
              <w:rPr>
                <w:sz w:val="26"/>
                <w:szCs w:val="26"/>
              </w:rPr>
            </w:pPr>
            <w:r w:rsidRPr="003E377E">
              <w:rPr>
                <w:b/>
                <w:bCs/>
                <w:color w:val="000000"/>
                <w:sz w:val="26"/>
                <w:szCs w:val="26"/>
              </w:rPr>
              <w:t>Разряд номера счета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2D5E" w:rsidRPr="003E377E" w:rsidRDefault="006E2D5E" w:rsidP="00282E92">
            <w:pPr>
              <w:jc w:val="center"/>
              <w:rPr>
                <w:sz w:val="26"/>
                <w:szCs w:val="26"/>
              </w:rPr>
            </w:pPr>
            <w:r w:rsidRPr="003E377E">
              <w:rPr>
                <w:b/>
                <w:bCs/>
                <w:color w:val="000000"/>
                <w:sz w:val="26"/>
                <w:szCs w:val="26"/>
              </w:rPr>
              <w:t>Код</w:t>
            </w:r>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E2D5E" w:rsidRPr="003E377E" w:rsidRDefault="006E2D5E" w:rsidP="00282E92">
            <w:pPr>
              <w:jc w:val="both"/>
              <w:rPr>
                <w:sz w:val="26"/>
                <w:szCs w:val="26"/>
              </w:rPr>
            </w:pPr>
            <w:r w:rsidRPr="003E377E">
              <w:rPr>
                <w:color w:val="000000"/>
                <w:sz w:val="26"/>
                <w:szCs w:val="26"/>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color w:val="000000"/>
                <w:sz w:val="26"/>
                <w:szCs w:val="26"/>
              </w:rPr>
            </w:pPr>
            <w:r w:rsidRPr="003E377E">
              <w:rPr>
                <w:color w:val="000000"/>
                <w:sz w:val="26"/>
                <w:szCs w:val="26"/>
              </w:rPr>
              <w:t>Аналитический код вида услуги:</w:t>
            </w:r>
          </w:p>
          <w:p w:rsidR="006E2D5E" w:rsidRDefault="006E2D5E" w:rsidP="00282E92">
            <w:pPr>
              <w:jc w:val="both"/>
              <w:rPr>
                <w:color w:val="000000"/>
                <w:sz w:val="26"/>
                <w:szCs w:val="26"/>
              </w:rPr>
            </w:pPr>
            <w:r w:rsidRPr="003E377E">
              <w:rPr>
                <w:color w:val="000000"/>
                <w:sz w:val="26"/>
                <w:szCs w:val="26"/>
              </w:rPr>
              <w:t>070</w:t>
            </w:r>
            <w:r w:rsidR="00940DEF">
              <w:rPr>
                <w:color w:val="000000"/>
                <w:sz w:val="26"/>
                <w:szCs w:val="26"/>
              </w:rPr>
              <w:t xml:space="preserve">6 </w:t>
            </w:r>
            <w:r w:rsidRPr="003E377E">
              <w:rPr>
                <w:color w:val="000000"/>
                <w:sz w:val="26"/>
                <w:szCs w:val="26"/>
              </w:rPr>
              <w:t>«</w:t>
            </w:r>
            <w:r w:rsidR="00940DEF">
              <w:rPr>
                <w:color w:val="000000"/>
                <w:sz w:val="26"/>
                <w:szCs w:val="26"/>
              </w:rPr>
              <w:t>Высше</w:t>
            </w:r>
            <w:r w:rsidRPr="003E377E">
              <w:rPr>
                <w:color w:val="000000"/>
                <w:sz w:val="26"/>
                <w:szCs w:val="26"/>
              </w:rPr>
              <w:t>е образование»</w:t>
            </w:r>
          </w:p>
          <w:p w:rsidR="00940DEF" w:rsidRDefault="00940DEF" w:rsidP="00282E92">
            <w:pPr>
              <w:jc w:val="both"/>
              <w:rPr>
                <w:color w:val="000000"/>
                <w:sz w:val="26"/>
                <w:szCs w:val="26"/>
              </w:rPr>
            </w:pPr>
            <w:r>
              <w:rPr>
                <w:color w:val="000000"/>
                <w:sz w:val="26"/>
                <w:szCs w:val="26"/>
              </w:rPr>
              <w:t>0704 «Среднее профессиональное образование»</w:t>
            </w:r>
          </w:p>
          <w:p w:rsidR="002D5A7E" w:rsidRDefault="002D5A7E" w:rsidP="00282E92">
            <w:pPr>
              <w:jc w:val="both"/>
              <w:rPr>
                <w:color w:val="000000"/>
                <w:sz w:val="26"/>
                <w:szCs w:val="26"/>
              </w:rPr>
            </w:pPr>
            <w:r>
              <w:rPr>
                <w:color w:val="000000"/>
                <w:sz w:val="26"/>
                <w:szCs w:val="26"/>
              </w:rPr>
              <w:t>0709 «Другие вопросы в области образования»</w:t>
            </w:r>
          </w:p>
          <w:p w:rsidR="00F64945" w:rsidRPr="003E377E" w:rsidRDefault="00F64945" w:rsidP="00282E92">
            <w:pPr>
              <w:jc w:val="both"/>
              <w:rPr>
                <w:color w:val="000000"/>
                <w:sz w:val="26"/>
                <w:szCs w:val="26"/>
              </w:rPr>
            </w:pPr>
            <w:r>
              <w:rPr>
                <w:color w:val="000000"/>
                <w:sz w:val="26"/>
                <w:szCs w:val="26"/>
              </w:rPr>
              <w:t>иные</w:t>
            </w:r>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sz w:val="26"/>
                <w:szCs w:val="26"/>
              </w:rPr>
            </w:pPr>
            <w:r w:rsidRPr="003E377E">
              <w:rPr>
                <w:color w:val="000000"/>
                <w:sz w:val="26"/>
                <w:szCs w:val="26"/>
              </w:rPr>
              <w:t>5–14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color w:val="000000"/>
                <w:sz w:val="26"/>
                <w:szCs w:val="26"/>
              </w:rPr>
            </w:pPr>
            <w:r w:rsidRPr="003E377E">
              <w:rPr>
                <w:color w:val="000000"/>
                <w:sz w:val="26"/>
                <w:szCs w:val="26"/>
              </w:rPr>
              <w:t>Код целевой статьи расходов при осуществлении деятельности с целевыми средствами:</w:t>
            </w:r>
          </w:p>
          <w:p w:rsidR="006E2D5E" w:rsidRPr="003E377E" w:rsidRDefault="006E2D5E" w:rsidP="00282E92">
            <w:pPr>
              <w:numPr>
                <w:ilvl w:val="0"/>
                <w:numId w:val="2"/>
              </w:numPr>
              <w:suppressAutoHyphens w:val="0"/>
              <w:ind w:left="780" w:right="180"/>
              <w:contextualSpacing/>
              <w:jc w:val="both"/>
              <w:rPr>
                <w:color w:val="000000"/>
                <w:sz w:val="26"/>
                <w:szCs w:val="26"/>
              </w:rPr>
            </w:pPr>
            <w:r w:rsidRPr="003E377E">
              <w:rPr>
                <w:color w:val="000000"/>
                <w:sz w:val="26"/>
                <w:szCs w:val="26"/>
              </w:rPr>
              <w:t>в рамках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w:t>
            </w:r>
          </w:p>
          <w:p w:rsidR="007064B2" w:rsidRPr="007064B2" w:rsidRDefault="006E2D5E" w:rsidP="00282E92">
            <w:pPr>
              <w:numPr>
                <w:ilvl w:val="0"/>
                <w:numId w:val="2"/>
              </w:numPr>
              <w:suppressAutoHyphens w:val="0"/>
              <w:ind w:left="780" w:right="180"/>
              <w:jc w:val="both"/>
              <w:rPr>
                <w:color w:val="000000"/>
                <w:sz w:val="26"/>
                <w:szCs w:val="26"/>
              </w:rPr>
            </w:pPr>
            <w:r w:rsidRPr="003E377E">
              <w:rPr>
                <w:color w:val="000000"/>
                <w:sz w:val="26"/>
                <w:szCs w:val="26"/>
              </w:rPr>
              <w:t>если указание целевой статьи предусмотрено требованиями целевого назначения активов, обязательств, ины</w:t>
            </w:r>
            <w:r w:rsidR="007064B2">
              <w:rPr>
                <w:color w:val="000000"/>
                <w:sz w:val="26"/>
                <w:szCs w:val="26"/>
              </w:rPr>
              <w:t>х объектов бухгалтерского учета (</w:t>
            </w:r>
            <w:r w:rsidR="007064B2" w:rsidRPr="007064B2">
              <w:rPr>
                <w:color w:val="000000"/>
                <w:sz w:val="26"/>
                <w:szCs w:val="26"/>
              </w:rPr>
              <w:t>при поступлении грантов</w:t>
            </w:r>
            <w:r w:rsidR="007064B2">
              <w:rPr>
                <w:color w:val="000000"/>
                <w:sz w:val="26"/>
                <w:szCs w:val="26"/>
              </w:rPr>
              <w:t xml:space="preserve">, </w:t>
            </w:r>
            <w:r w:rsidR="007064B2" w:rsidRPr="007064B2">
              <w:rPr>
                <w:color w:val="000000"/>
                <w:sz w:val="26"/>
                <w:szCs w:val="26"/>
              </w:rPr>
              <w:t>иных целевых средств</w:t>
            </w:r>
            <w:r w:rsidR="007064B2">
              <w:rPr>
                <w:color w:val="000000"/>
                <w:sz w:val="26"/>
                <w:szCs w:val="26"/>
              </w:rPr>
              <w:t xml:space="preserve"> – указывается номер соглашения</w:t>
            </w:r>
            <w:r w:rsidR="007064B2" w:rsidRPr="007064B2">
              <w:rPr>
                <w:color w:val="000000"/>
                <w:sz w:val="26"/>
                <w:szCs w:val="26"/>
              </w:rPr>
              <w:t>)</w:t>
            </w:r>
            <w:r w:rsidR="007064B2">
              <w:rPr>
                <w:color w:val="000000"/>
                <w:sz w:val="26"/>
                <w:szCs w:val="26"/>
              </w:rPr>
              <w:t>.</w:t>
            </w:r>
          </w:p>
          <w:p w:rsidR="006E2D5E" w:rsidRPr="003E377E" w:rsidRDefault="006E2D5E" w:rsidP="00282E92">
            <w:pPr>
              <w:jc w:val="both"/>
              <w:rPr>
                <w:color w:val="000000"/>
                <w:sz w:val="26"/>
                <w:szCs w:val="26"/>
              </w:rPr>
            </w:pPr>
            <w:r w:rsidRPr="003E377E">
              <w:rPr>
                <w:color w:val="000000"/>
                <w:sz w:val="26"/>
                <w:szCs w:val="26"/>
              </w:rPr>
              <w:t>В остальных случаях – нули</w:t>
            </w:r>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sz w:val="26"/>
                <w:szCs w:val="26"/>
              </w:rPr>
            </w:pPr>
            <w:r w:rsidRPr="003E377E">
              <w:rPr>
                <w:color w:val="000000"/>
                <w:sz w:val="26"/>
                <w:szCs w:val="26"/>
              </w:rPr>
              <w:t>15–17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color w:val="000000"/>
                <w:sz w:val="26"/>
                <w:szCs w:val="26"/>
              </w:rPr>
            </w:pPr>
            <w:r w:rsidRPr="003E377E">
              <w:rPr>
                <w:color w:val="000000"/>
                <w:sz w:val="26"/>
                <w:szCs w:val="26"/>
              </w:rPr>
              <w:t>Код вида поступлений или выбытий, соответствующий:</w:t>
            </w:r>
          </w:p>
          <w:p w:rsidR="006E2D5E" w:rsidRPr="003E377E" w:rsidRDefault="006E2D5E" w:rsidP="00282E92">
            <w:pPr>
              <w:numPr>
                <w:ilvl w:val="0"/>
                <w:numId w:val="3"/>
              </w:numPr>
              <w:suppressAutoHyphens w:val="0"/>
              <w:ind w:left="780" w:right="180"/>
              <w:contextualSpacing/>
              <w:jc w:val="both"/>
              <w:rPr>
                <w:color w:val="000000"/>
                <w:sz w:val="26"/>
                <w:szCs w:val="26"/>
              </w:rPr>
            </w:pPr>
            <w:r w:rsidRPr="003E377E">
              <w:rPr>
                <w:color w:val="000000"/>
                <w:sz w:val="26"/>
                <w:szCs w:val="26"/>
              </w:rPr>
              <w:t>аналитической группе подвида доходов бюджетов;</w:t>
            </w:r>
          </w:p>
          <w:p w:rsidR="006E2D5E" w:rsidRPr="003E377E" w:rsidRDefault="006E2D5E" w:rsidP="00282E92">
            <w:pPr>
              <w:numPr>
                <w:ilvl w:val="0"/>
                <w:numId w:val="3"/>
              </w:numPr>
              <w:suppressAutoHyphens w:val="0"/>
              <w:ind w:left="780" w:right="180"/>
              <w:contextualSpacing/>
              <w:jc w:val="both"/>
              <w:rPr>
                <w:color w:val="000000"/>
                <w:sz w:val="26"/>
                <w:szCs w:val="26"/>
              </w:rPr>
            </w:pPr>
            <w:r w:rsidRPr="003E377E">
              <w:rPr>
                <w:color w:val="000000"/>
                <w:sz w:val="26"/>
                <w:szCs w:val="26"/>
              </w:rPr>
              <w:t>коду вида расходов;</w:t>
            </w:r>
          </w:p>
          <w:p w:rsidR="006E2D5E" w:rsidRPr="003E377E" w:rsidRDefault="006E2D5E" w:rsidP="00282E92">
            <w:pPr>
              <w:numPr>
                <w:ilvl w:val="0"/>
                <w:numId w:val="3"/>
              </w:numPr>
              <w:suppressAutoHyphens w:val="0"/>
              <w:ind w:left="777" w:right="181" w:hanging="357"/>
              <w:jc w:val="both"/>
              <w:rPr>
                <w:color w:val="000000"/>
                <w:sz w:val="26"/>
                <w:szCs w:val="26"/>
              </w:rPr>
            </w:pPr>
            <w:r w:rsidRPr="003E377E">
              <w:rPr>
                <w:color w:val="000000"/>
                <w:sz w:val="26"/>
                <w:szCs w:val="26"/>
              </w:rPr>
              <w:t xml:space="preserve">аналитической группе </w:t>
            </w:r>
            <w:proofErr w:type="gramStart"/>
            <w:r w:rsidRPr="003E377E">
              <w:rPr>
                <w:color w:val="000000"/>
                <w:sz w:val="26"/>
                <w:szCs w:val="26"/>
              </w:rPr>
              <w:t>вида источников финансирования дефицитов бюджетов</w:t>
            </w:r>
            <w:proofErr w:type="gramEnd"/>
          </w:p>
        </w:tc>
      </w:tr>
      <w:tr w:rsidR="006E2D5E" w:rsidRPr="003E377E" w:rsidTr="003E377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sz w:val="26"/>
                <w:szCs w:val="26"/>
              </w:rPr>
            </w:pPr>
            <w:r w:rsidRPr="003E377E">
              <w:rPr>
                <w:color w:val="000000"/>
                <w:sz w:val="26"/>
                <w:szCs w:val="26"/>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2D5E" w:rsidRPr="003E377E" w:rsidRDefault="006E2D5E" w:rsidP="00282E92">
            <w:pPr>
              <w:jc w:val="both"/>
              <w:rPr>
                <w:color w:val="000000"/>
                <w:sz w:val="26"/>
                <w:szCs w:val="26"/>
              </w:rPr>
            </w:pPr>
            <w:r w:rsidRPr="003E377E">
              <w:rPr>
                <w:color w:val="000000"/>
                <w:sz w:val="26"/>
                <w:szCs w:val="26"/>
              </w:rPr>
              <w:t>Код вида финансового обеспечения (деятельности)</w:t>
            </w:r>
          </w:p>
          <w:p w:rsidR="006E2D5E" w:rsidRPr="003E377E" w:rsidRDefault="006E2D5E" w:rsidP="00282E92">
            <w:pPr>
              <w:numPr>
                <w:ilvl w:val="0"/>
                <w:numId w:val="4"/>
              </w:numPr>
              <w:suppressAutoHyphens w:val="0"/>
              <w:ind w:left="780" w:right="180"/>
              <w:contextualSpacing/>
              <w:jc w:val="both"/>
              <w:rPr>
                <w:color w:val="000000"/>
                <w:sz w:val="26"/>
                <w:szCs w:val="26"/>
              </w:rPr>
            </w:pPr>
            <w:r w:rsidRPr="003E377E">
              <w:rPr>
                <w:color w:val="000000"/>
                <w:sz w:val="26"/>
                <w:szCs w:val="26"/>
              </w:rPr>
              <w:t>2 – приносящая доход деятельность (собственные доходы учреждения);</w:t>
            </w:r>
          </w:p>
          <w:p w:rsidR="006E2D5E" w:rsidRPr="003E377E" w:rsidRDefault="006E2D5E" w:rsidP="00282E92">
            <w:pPr>
              <w:numPr>
                <w:ilvl w:val="0"/>
                <w:numId w:val="4"/>
              </w:numPr>
              <w:suppressAutoHyphens w:val="0"/>
              <w:ind w:left="780" w:right="180"/>
              <w:contextualSpacing/>
              <w:jc w:val="both"/>
              <w:rPr>
                <w:color w:val="000000"/>
                <w:sz w:val="26"/>
                <w:szCs w:val="26"/>
              </w:rPr>
            </w:pPr>
            <w:r w:rsidRPr="003E377E">
              <w:rPr>
                <w:color w:val="000000"/>
                <w:sz w:val="26"/>
                <w:szCs w:val="26"/>
              </w:rPr>
              <w:t>3 – средства во временном распоряжении;</w:t>
            </w:r>
          </w:p>
          <w:p w:rsidR="006E2D5E" w:rsidRPr="003E377E" w:rsidRDefault="006E2D5E" w:rsidP="00282E92">
            <w:pPr>
              <w:numPr>
                <w:ilvl w:val="0"/>
                <w:numId w:val="4"/>
              </w:numPr>
              <w:suppressAutoHyphens w:val="0"/>
              <w:ind w:left="780" w:right="180"/>
              <w:contextualSpacing/>
              <w:jc w:val="both"/>
              <w:rPr>
                <w:color w:val="000000"/>
                <w:sz w:val="26"/>
                <w:szCs w:val="26"/>
              </w:rPr>
            </w:pPr>
            <w:r w:rsidRPr="003E377E">
              <w:rPr>
                <w:color w:val="000000"/>
                <w:sz w:val="26"/>
                <w:szCs w:val="26"/>
              </w:rPr>
              <w:t>4 – субсидия на выполнение государственного задания;</w:t>
            </w:r>
          </w:p>
          <w:p w:rsidR="006E2D5E" w:rsidRPr="003E377E" w:rsidRDefault="006E2D5E" w:rsidP="00282E92">
            <w:pPr>
              <w:numPr>
                <w:ilvl w:val="0"/>
                <w:numId w:val="4"/>
              </w:numPr>
              <w:suppressAutoHyphens w:val="0"/>
              <w:ind w:left="780" w:right="180"/>
              <w:contextualSpacing/>
              <w:jc w:val="both"/>
              <w:rPr>
                <w:color w:val="000000"/>
                <w:sz w:val="26"/>
                <w:szCs w:val="26"/>
              </w:rPr>
            </w:pPr>
            <w:r w:rsidRPr="003E377E">
              <w:rPr>
                <w:color w:val="000000"/>
                <w:sz w:val="26"/>
                <w:szCs w:val="26"/>
              </w:rPr>
              <w:t>5 – субсидии на иные цели;</w:t>
            </w:r>
          </w:p>
          <w:p w:rsidR="006E2D5E" w:rsidRPr="003E377E" w:rsidRDefault="006E2D5E" w:rsidP="00282E92">
            <w:pPr>
              <w:numPr>
                <w:ilvl w:val="0"/>
                <w:numId w:val="4"/>
              </w:numPr>
              <w:suppressAutoHyphens w:val="0"/>
              <w:ind w:left="777" w:right="181" w:hanging="357"/>
              <w:jc w:val="both"/>
              <w:rPr>
                <w:color w:val="000000"/>
                <w:sz w:val="26"/>
                <w:szCs w:val="26"/>
              </w:rPr>
            </w:pPr>
            <w:r w:rsidRPr="003E377E">
              <w:rPr>
                <w:color w:val="000000"/>
                <w:sz w:val="26"/>
                <w:szCs w:val="26"/>
              </w:rPr>
              <w:t>6 – субсидии на цели осуществления капитальных вложения</w:t>
            </w:r>
          </w:p>
        </w:tc>
      </w:tr>
    </w:tbl>
    <w:p w:rsidR="00445B3F" w:rsidRDefault="006E2D5E" w:rsidP="00282E92">
      <w:pPr>
        <w:ind w:firstLine="709"/>
        <w:jc w:val="both"/>
        <w:rPr>
          <w:color w:val="000000"/>
          <w:sz w:val="26"/>
          <w:szCs w:val="26"/>
        </w:rPr>
      </w:pPr>
      <w:r w:rsidRPr="003E377E">
        <w:rPr>
          <w:color w:val="000000"/>
          <w:sz w:val="26"/>
          <w:szCs w:val="26"/>
        </w:rPr>
        <w:t xml:space="preserve">Кроме </w:t>
      </w:r>
      <w:proofErr w:type="spellStart"/>
      <w:r w:rsidRPr="003E377E">
        <w:rPr>
          <w:color w:val="000000"/>
          <w:sz w:val="26"/>
          <w:szCs w:val="26"/>
        </w:rPr>
        <w:t>забалансовых</w:t>
      </w:r>
      <w:proofErr w:type="spellEnd"/>
      <w:r w:rsidRPr="003E377E">
        <w:rPr>
          <w:color w:val="000000"/>
          <w:sz w:val="26"/>
          <w:szCs w:val="26"/>
        </w:rPr>
        <w:t xml:space="preserve"> счетов, утвержденных в СГС «Единый план счетов» № 121н, учреждение по согласованию с учредителем </w:t>
      </w:r>
      <w:r w:rsidR="007064B2">
        <w:rPr>
          <w:color w:val="000000"/>
          <w:sz w:val="26"/>
          <w:szCs w:val="26"/>
        </w:rPr>
        <w:t xml:space="preserve">может </w:t>
      </w:r>
      <w:r w:rsidRPr="003E377E">
        <w:rPr>
          <w:color w:val="000000"/>
          <w:sz w:val="26"/>
          <w:szCs w:val="26"/>
        </w:rPr>
        <w:t>применят</w:t>
      </w:r>
      <w:r w:rsidR="007064B2">
        <w:rPr>
          <w:color w:val="000000"/>
          <w:sz w:val="26"/>
          <w:szCs w:val="26"/>
        </w:rPr>
        <w:t>ь</w:t>
      </w:r>
      <w:r w:rsidRPr="003E377E">
        <w:rPr>
          <w:color w:val="000000"/>
          <w:sz w:val="26"/>
          <w:szCs w:val="26"/>
        </w:rPr>
        <w:t xml:space="preserve"> дополнительные </w:t>
      </w:r>
      <w:proofErr w:type="spellStart"/>
      <w:r w:rsidRPr="003E377E">
        <w:rPr>
          <w:color w:val="000000"/>
          <w:sz w:val="26"/>
          <w:szCs w:val="26"/>
        </w:rPr>
        <w:t>забалансовые</w:t>
      </w:r>
      <w:proofErr w:type="spellEnd"/>
      <w:r w:rsidRPr="003E377E">
        <w:rPr>
          <w:color w:val="000000"/>
          <w:sz w:val="26"/>
          <w:szCs w:val="26"/>
        </w:rPr>
        <w:t xml:space="preserve"> счета, </w:t>
      </w:r>
      <w:r w:rsidR="005801D4">
        <w:rPr>
          <w:color w:val="000000"/>
          <w:sz w:val="26"/>
          <w:szCs w:val="26"/>
        </w:rPr>
        <w:t>а также дополнительные аналитические коды к балансовым счетам.</w:t>
      </w:r>
    </w:p>
    <w:p w:rsidR="006E2D5E" w:rsidRDefault="006E2D5E" w:rsidP="00282E92">
      <w:pPr>
        <w:ind w:firstLine="709"/>
        <w:jc w:val="both"/>
        <w:rPr>
          <w:color w:val="000000"/>
          <w:sz w:val="26"/>
          <w:szCs w:val="26"/>
        </w:rPr>
      </w:pPr>
      <w:r w:rsidRPr="003E377E">
        <w:rPr>
          <w:color w:val="000000"/>
          <w:sz w:val="26"/>
          <w:szCs w:val="26"/>
        </w:rPr>
        <w:t>Основание: пункты 17, 19 СГС «Единый план счетов» № 121н, пункты 8, 9 СГС «План счетов бухгалтерского учета» № 133, пункт 19 СГС «Концептуальные основы бухучета и отчетности».</w:t>
      </w:r>
    </w:p>
    <w:p w:rsidR="00140B18" w:rsidRDefault="00140B18" w:rsidP="00282E92">
      <w:pPr>
        <w:ind w:firstLine="709"/>
        <w:jc w:val="both"/>
        <w:rPr>
          <w:color w:val="000000"/>
          <w:sz w:val="26"/>
          <w:szCs w:val="26"/>
        </w:rPr>
      </w:pPr>
      <w:r>
        <w:rPr>
          <w:color w:val="000000"/>
          <w:sz w:val="26"/>
          <w:szCs w:val="26"/>
        </w:rPr>
        <w:t xml:space="preserve">В части операций по исполнению публичных обязательств перед гражданами в денежной форме учреждение ведет бюджетный учет по рабочему плану счетов в соответствии с </w:t>
      </w:r>
      <w:r w:rsidRPr="00F84AD1">
        <w:rPr>
          <w:color w:val="000000"/>
          <w:sz w:val="26"/>
          <w:szCs w:val="26"/>
        </w:rPr>
        <w:t>СГС «План счетов б</w:t>
      </w:r>
      <w:r>
        <w:rPr>
          <w:color w:val="000000"/>
          <w:sz w:val="26"/>
          <w:szCs w:val="26"/>
        </w:rPr>
        <w:t>юджетного</w:t>
      </w:r>
      <w:r w:rsidRPr="00F84AD1">
        <w:rPr>
          <w:color w:val="000000"/>
          <w:sz w:val="26"/>
          <w:szCs w:val="26"/>
        </w:rPr>
        <w:t xml:space="preserve"> учета» № 132н</w:t>
      </w:r>
      <w:r>
        <w:rPr>
          <w:color w:val="000000"/>
          <w:sz w:val="26"/>
          <w:szCs w:val="26"/>
        </w:rPr>
        <w:t>.</w:t>
      </w:r>
    </w:p>
    <w:p w:rsidR="00140B18" w:rsidRPr="00445B3F" w:rsidRDefault="00140B18" w:rsidP="00282E92">
      <w:pPr>
        <w:ind w:firstLine="709"/>
        <w:jc w:val="both"/>
        <w:rPr>
          <w:sz w:val="26"/>
          <w:szCs w:val="26"/>
        </w:rPr>
      </w:pPr>
    </w:p>
    <w:p w:rsidR="006E2D5E" w:rsidRPr="00445B3F" w:rsidRDefault="006E2D5E" w:rsidP="00282E92">
      <w:pPr>
        <w:jc w:val="center"/>
        <w:rPr>
          <w:b/>
          <w:bCs/>
          <w:spacing w:val="-2"/>
          <w:sz w:val="26"/>
          <w:szCs w:val="26"/>
        </w:rPr>
      </w:pPr>
      <w:r w:rsidRPr="00445B3F">
        <w:rPr>
          <w:b/>
          <w:bCs/>
          <w:spacing w:val="-2"/>
          <w:sz w:val="26"/>
          <w:szCs w:val="26"/>
        </w:rPr>
        <w:t>III. Технология</w:t>
      </w:r>
    </w:p>
    <w:p w:rsidR="006E2D5E" w:rsidRPr="00445B3F" w:rsidRDefault="006E2D5E" w:rsidP="00282E92">
      <w:pPr>
        <w:jc w:val="center"/>
        <w:rPr>
          <w:b/>
          <w:bCs/>
          <w:spacing w:val="-2"/>
          <w:sz w:val="26"/>
          <w:szCs w:val="26"/>
        </w:rPr>
      </w:pPr>
      <w:r w:rsidRPr="00445B3F">
        <w:rPr>
          <w:b/>
          <w:bCs/>
          <w:spacing w:val="-2"/>
          <w:sz w:val="26"/>
          <w:szCs w:val="26"/>
        </w:rPr>
        <w:t>составления, передачи документов для отражения в бухгалтерском учете</w:t>
      </w:r>
    </w:p>
    <w:p w:rsidR="001507D9" w:rsidRDefault="006E2D5E" w:rsidP="00282E92">
      <w:pPr>
        <w:jc w:val="both"/>
        <w:rPr>
          <w:color w:val="000000"/>
          <w:sz w:val="26"/>
          <w:szCs w:val="26"/>
        </w:rPr>
      </w:pPr>
      <w:r w:rsidRPr="003E377E">
        <w:rPr>
          <w:color w:val="000000"/>
          <w:sz w:val="26"/>
          <w:szCs w:val="26"/>
        </w:rPr>
        <w:t>1. Бухгалтерский учет ведется в электронном виде с применением программных продуктов</w:t>
      </w:r>
      <w:r w:rsidR="001507D9">
        <w:rPr>
          <w:color w:val="000000"/>
          <w:sz w:val="26"/>
          <w:szCs w:val="26"/>
        </w:rPr>
        <w:t>:</w:t>
      </w:r>
    </w:p>
    <w:p w:rsidR="001564D3" w:rsidRPr="00D6231D" w:rsidRDefault="00D6231D" w:rsidP="00282E92">
      <w:pPr>
        <w:jc w:val="both"/>
        <w:rPr>
          <w:color w:val="000000"/>
          <w:sz w:val="26"/>
          <w:szCs w:val="26"/>
        </w:rPr>
      </w:pPr>
      <w:r>
        <w:rPr>
          <w:color w:val="000000"/>
          <w:sz w:val="26"/>
          <w:szCs w:val="26"/>
        </w:rPr>
        <w:t xml:space="preserve">- </w:t>
      </w:r>
      <w:r w:rsidR="001507D9" w:rsidRPr="00D6231D">
        <w:rPr>
          <w:color w:val="000000"/>
          <w:sz w:val="26"/>
          <w:szCs w:val="26"/>
        </w:rPr>
        <w:t>1С: Бухгалтерия государственного учреждения («Бухгалтерия», «Расчеты со студентам по платным образовательным услугам»);</w:t>
      </w:r>
    </w:p>
    <w:p w:rsidR="001507D9" w:rsidRPr="00D6231D" w:rsidRDefault="001507D9" w:rsidP="00282E92">
      <w:pPr>
        <w:jc w:val="both"/>
        <w:rPr>
          <w:color w:val="000000"/>
          <w:sz w:val="26"/>
          <w:szCs w:val="26"/>
        </w:rPr>
      </w:pPr>
      <w:r w:rsidRPr="00D6231D">
        <w:rPr>
          <w:color w:val="000000"/>
          <w:sz w:val="26"/>
          <w:szCs w:val="26"/>
        </w:rPr>
        <w:t>-  1С: Зарплата и кадры государственного учреждения</w:t>
      </w:r>
      <w:r w:rsidR="00D6231D" w:rsidRPr="00D6231D">
        <w:rPr>
          <w:color w:val="000000"/>
          <w:sz w:val="26"/>
          <w:szCs w:val="26"/>
        </w:rPr>
        <w:t xml:space="preserve"> («Зарплата»)</w:t>
      </w:r>
      <w:r w:rsidRPr="00D6231D">
        <w:rPr>
          <w:color w:val="000000"/>
          <w:sz w:val="26"/>
          <w:szCs w:val="26"/>
        </w:rPr>
        <w:t>;</w:t>
      </w:r>
    </w:p>
    <w:p w:rsidR="001507D9" w:rsidRPr="00D6231D" w:rsidRDefault="001507D9" w:rsidP="00282E92">
      <w:pPr>
        <w:jc w:val="both"/>
        <w:rPr>
          <w:color w:val="000000"/>
          <w:sz w:val="26"/>
          <w:szCs w:val="26"/>
        </w:rPr>
      </w:pPr>
      <w:r w:rsidRPr="00D6231D">
        <w:rPr>
          <w:color w:val="000000"/>
          <w:sz w:val="26"/>
          <w:szCs w:val="26"/>
        </w:rPr>
        <w:t xml:space="preserve">- </w:t>
      </w:r>
      <w:r w:rsidR="00D6231D" w:rsidRPr="00D6231D">
        <w:rPr>
          <w:color w:val="000000"/>
          <w:sz w:val="26"/>
          <w:szCs w:val="26"/>
        </w:rPr>
        <w:t xml:space="preserve">на базе платформы </w:t>
      </w:r>
      <w:r w:rsidRPr="00D6231D">
        <w:rPr>
          <w:color w:val="000000"/>
          <w:sz w:val="26"/>
          <w:szCs w:val="26"/>
        </w:rPr>
        <w:t>1С: Предприятие 7.7</w:t>
      </w:r>
      <w:r w:rsidR="00D6231D" w:rsidRPr="00D6231D">
        <w:rPr>
          <w:color w:val="000000"/>
          <w:sz w:val="26"/>
          <w:szCs w:val="26"/>
        </w:rPr>
        <w:t xml:space="preserve"> («Стипендия», «Внебюджетные расчеты»).</w:t>
      </w:r>
    </w:p>
    <w:p w:rsidR="006E2D5E" w:rsidRPr="003E377E" w:rsidRDefault="006E2D5E" w:rsidP="00282E92">
      <w:pPr>
        <w:ind w:firstLine="709"/>
        <w:jc w:val="both"/>
        <w:rPr>
          <w:color w:val="000000"/>
          <w:sz w:val="26"/>
          <w:szCs w:val="26"/>
        </w:rPr>
      </w:pPr>
      <w:r w:rsidRPr="003E377E">
        <w:rPr>
          <w:color w:val="000000"/>
          <w:sz w:val="26"/>
          <w:szCs w:val="26"/>
        </w:rPr>
        <w:t>Основание: подпункт «д» пункта 9 СГС «Учетная политика, оценочные значения и ошибки».</w:t>
      </w:r>
    </w:p>
    <w:p w:rsidR="006E2D5E" w:rsidRPr="003E377E" w:rsidRDefault="006E2D5E" w:rsidP="00282E92">
      <w:pPr>
        <w:jc w:val="both"/>
        <w:rPr>
          <w:color w:val="000000"/>
          <w:sz w:val="26"/>
          <w:szCs w:val="26"/>
        </w:rPr>
      </w:pPr>
      <w:r w:rsidRPr="003E377E">
        <w:rPr>
          <w:color w:val="000000"/>
          <w:sz w:val="26"/>
          <w:szCs w:val="26"/>
        </w:rPr>
        <w:t xml:space="preserve">2. С использованием телекоммуникационных каналов связи и электронной подписи </w:t>
      </w:r>
      <w:proofErr w:type="spellStart"/>
      <w:r w:rsidR="001564D3">
        <w:rPr>
          <w:color w:val="000000"/>
          <w:sz w:val="26"/>
          <w:szCs w:val="26"/>
        </w:rPr>
        <w:t>ДБУиК</w:t>
      </w:r>
      <w:proofErr w:type="spellEnd"/>
      <w:r w:rsidRPr="003E377E">
        <w:rPr>
          <w:color w:val="000000"/>
          <w:sz w:val="26"/>
          <w:szCs w:val="26"/>
        </w:rPr>
        <w:t xml:space="preserve"> учреждения осуществляет электронный документооборот по следующим направлениям:</w:t>
      </w:r>
    </w:p>
    <w:p w:rsidR="006E2D5E" w:rsidRPr="003E377E"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внутренний документооборот;</w:t>
      </w:r>
    </w:p>
    <w:p w:rsidR="006E2D5E" w:rsidRPr="003E377E"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система электронного документооборота с территориальным органом Федерального казначейства;</w:t>
      </w:r>
    </w:p>
    <w:p w:rsidR="006E2D5E" w:rsidRPr="003E377E"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передача бухгалтерской отчетности учредителю;</w:t>
      </w:r>
    </w:p>
    <w:p w:rsidR="006E2D5E" w:rsidRPr="003E377E"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передача отчетности по налогам, сборам и иным обязательным платежам в инспекцию Федеральной налоговой службы;</w:t>
      </w:r>
    </w:p>
    <w:p w:rsidR="006E2D5E" w:rsidRPr="003E377E"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 xml:space="preserve">передача отчетности в </w:t>
      </w:r>
      <w:r w:rsidR="0088083B">
        <w:rPr>
          <w:color w:val="000000"/>
          <w:sz w:val="26"/>
          <w:szCs w:val="26"/>
        </w:rPr>
        <w:t>о</w:t>
      </w:r>
      <w:r w:rsidRPr="003E377E">
        <w:rPr>
          <w:color w:val="000000"/>
          <w:sz w:val="26"/>
          <w:szCs w:val="26"/>
        </w:rPr>
        <w:t xml:space="preserve">тделение </w:t>
      </w:r>
      <w:r w:rsidR="0088083B">
        <w:rPr>
          <w:color w:val="000000"/>
          <w:sz w:val="26"/>
          <w:szCs w:val="26"/>
        </w:rPr>
        <w:t>с</w:t>
      </w:r>
      <w:r w:rsidRPr="003E377E">
        <w:rPr>
          <w:color w:val="000000"/>
          <w:sz w:val="26"/>
          <w:szCs w:val="26"/>
        </w:rPr>
        <w:t>оциального</w:t>
      </w:r>
      <w:r w:rsidR="0088083B">
        <w:rPr>
          <w:color w:val="000000"/>
          <w:sz w:val="26"/>
          <w:szCs w:val="26"/>
        </w:rPr>
        <w:t xml:space="preserve"> фонда Российской Федерациипо Ульяновской области</w:t>
      </w:r>
      <w:r w:rsidRPr="003E377E">
        <w:rPr>
          <w:color w:val="000000"/>
          <w:sz w:val="26"/>
          <w:szCs w:val="26"/>
        </w:rPr>
        <w:t>;</w:t>
      </w:r>
    </w:p>
    <w:p w:rsidR="006E2D5E" w:rsidRPr="005B1D38" w:rsidRDefault="006E2D5E" w:rsidP="00282E92">
      <w:pPr>
        <w:numPr>
          <w:ilvl w:val="0"/>
          <w:numId w:val="5"/>
        </w:numPr>
        <w:suppressAutoHyphens w:val="0"/>
        <w:ind w:left="780" w:right="180"/>
        <w:contextualSpacing/>
        <w:jc w:val="both"/>
        <w:rPr>
          <w:color w:val="000000"/>
          <w:sz w:val="26"/>
          <w:szCs w:val="26"/>
        </w:rPr>
      </w:pPr>
      <w:r w:rsidRPr="003E377E">
        <w:rPr>
          <w:color w:val="000000"/>
          <w:sz w:val="26"/>
          <w:szCs w:val="26"/>
        </w:rPr>
        <w:t xml:space="preserve">размещение информации о деятельности учреждения на официальном сайте </w:t>
      </w:r>
      <w:proofErr w:type="spellStart"/>
      <w:r w:rsidRPr="003E377E">
        <w:rPr>
          <w:color w:val="000000"/>
          <w:sz w:val="26"/>
          <w:szCs w:val="26"/>
        </w:rPr>
        <w:t>bus.gov.ru</w:t>
      </w:r>
      <w:proofErr w:type="spellEnd"/>
      <w:r w:rsidRPr="003E377E">
        <w:rPr>
          <w:color w:val="000000"/>
          <w:sz w:val="26"/>
          <w:szCs w:val="26"/>
        </w:rPr>
        <w:t>;</w:t>
      </w:r>
      <w:proofErr w:type="spellStart"/>
      <w:r w:rsidR="005B1D38">
        <w:rPr>
          <w:color w:val="000000"/>
          <w:sz w:val="26"/>
          <w:szCs w:val="26"/>
          <w:lang w:val="en-US"/>
        </w:rPr>
        <w:t>cbias</w:t>
      </w:r>
      <w:proofErr w:type="spellEnd"/>
      <w:r w:rsidR="005B1D38" w:rsidRPr="005B1D38">
        <w:rPr>
          <w:color w:val="000000"/>
          <w:sz w:val="26"/>
          <w:szCs w:val="26"/>
        </w:rPr>
        <w:t>.</w:t>
      </w:r>
      <w:proofErr w:type="spellStart"/>
      <w:r w:rsidR="005B1D38">
        <w:rPr>
          <w:color w:val="000000"/>
          <w:sz w:val="26"/>
          <w:szCs w:val="26"/>
          <w:lang w:val="en-US"/>
        </w:rPr>
        <w:t>ru</w:t>
      </w:r>
      <w:proofErr w:type="spellEnd"/>
    </w:p>
    <w:p w:rsidR="005B1D38" w:rsidRDefault="004D146C" w:rsidP="00021492">
      <w:pPr>
        <w:ind w:firstLine="709"/>
        <w:jc w:val="both"/>
        <w:rPr>
          <w:color w:val="000000"/>
          <w:sz w:val="26"/>
          <w:szCs w:val="26"/>
        </w:rPr>
      </w:pPr>
      <w:r>
        <w:rPr>
          <w:color w:val="000000"/>
          <w:sz w:val="26"/>
          <w:szCs w:val="26"/>
        </w:rPr>
        <w:t>Со</w:t>
      </w:r>
      <w:r w:rsidR="006E2D5E" w:rsidRPr="003E377E">
        <w:rPr>
          <w:color w:val="000000"/>
          <w:sz w:val="26"/>
          <w:szCs w:val="26"/>
        </w:rPr>
        <w:t>здание электронных документов бухгалтерского учета и их обмен внутри учреждения осуществляется с использо</w:t>
      </w:r>
      <w:r w:rsidR="00021492">
        <w:rPr>
          <w:color w:val="000000"/>
          <w:sz w:val="26"/>
          <w:szCs w:val="26"/>
        </w:rPr>
        <w:t xml:space="preserve">ванием бухгалтерской программы </w:t>
      </w:r>
      <w:r w:rsidR="006E2D5E" w:rsidRPr="003E377E">
        <w:rPr>
          <w:color w:val="000000"/>
          <w:sz w:val="26"/>
          <w:szCs w:val="26"/>
        </w:rPr>
        <w:t>1С: Бухгалтерия го</w:t>
      </w:r>
      <w:r w:rsidR="00021492">
        <w:rPr>
          <w:color w:val="000000"/>
          <w:sz w:val="26"/>
          <w:szCs w:val="26"/>
        </w:rPr>
        <w:t>сударственного учреждения</w:t>
      </w:r>
      <w:r w:rsidR="006E2D5E" w:rsidRPr="003E377E">
        <w:rPr>
          <w:color w:val="000000"/>
          <w:sz w:val="26"/>
          <w:szCs w:val="26"/>
        </w:rPr>
        <w:t xml:space="preserve">. </w:t>
      </w:r>
    </w:p>
    <w:p w:rsidR="006E2D5E" w:rsidRPr="003E377E" w:rsidRDefault="006E2D5E" w:rsidP="00021492">
      <w:pPr>
        <w:ind w:firstLine="709"/>
        <w:jc w:val="both"/>
        <w:rPr>
          <w:color w:val="000000"/>
          <w:sz w:val="26"/>
          <w:szCs w:val="26"/>
        </w:rPr>
      </w:pPr>
      <w:r w:rsidRPr="003E377E">
        <w:rPr>
          <w:color w:val="000000"/>
          <w:sz w:val="26"/>
          <w:szCs w:val="26"/>
        </w:rPr>
        <w:t>Сдача бухгалтерской (финансовой) отчетности — в ГИИС «Электронный бюджет».</w:t>
      </w:r>
    </w:p>
    <w:p w:rsidR="006E2D5E" w:rsidRDefault="006E2D5E" w:rsidP="00021492">
      <w:pPr>
        <w:ind w:firstLine="709"/>
        <w:jc w:val="both"/>
        <w:rPr>
          <w:color w:val="000000"/>
          <w:sz w:val="26"/>
          <w:szCs w:val="26"/>
        </w:rPr>
      </w:pPr>
      <w:r w:rsidRPr="003E377E">
        <w:rPr>
          <w:color w:val="000000"/>
          <w:sz w:val="26"/>
          <w:szCs w:val="26"/>
        </w:rPr>
        <w:t xml:space="preserve">Обмен финансовыми и другими документами с территориальным органом Федерального казначейства осуществляется </w:t>
      </w:r>
      <w:r w:rsidR="005B1D38" w:rsidRPr="003E377E">
        <w:rPr>
          <w:color w:val="000000"/>
          <w:sz w:val="26"/>
          <w:szCs w:val="26"/>
        </w:rPr>
        <w:t>в ГИИС «Электронный бюджет».</w:t>
      </w:r>
    </w:p>
    <w:p w:rsidR="00CB0178" w:rsidRPr="003E377E" w:rsidRDefault="00CB0178" w:rsidP="00021492">
      <w:pPr>
        <w:ind w:firstLine="709"/>
        <w:jc w:val="both"/>
        <w:rPr>
          <w:color w:val="000000"/>
          <w:sz w:val="26"/>
          <w:szCs w:val="26"/>
        </w:rPr>
      </w:pPr>
      <w:r>
        <w:rPr>
          <w:color w:val="000000"/>
          <w:sz w:val="26"/>
          <w:szCs w:val="26"/>
        </w:rPr>
        <w:t xml:space="preserve">Данные о государственных финансах (оперативные и отчетные) размещаются в Модуле сбора данных подсистемы отчета и отчетности ГИИС «Электронный бюджет» в соответствии с приказом Министерства финансов Российской </w:t>
      </w:r>
      <w:r w:rsidR="00E43F6A">
        <w:rPr>
          <w:color w:val="000000"/>
          <w:sz w:val="26"/>
          <w:szCs w:val="26"/>
        </w:rPr>
        <w:t>Федерации от 29.08.2025 №120н «О</w:t>
      </w:r>
      <w:r>
        <w:rPr>
          <w:color w:val="000000"/>
          <w:sz w:val="26"/>
          <w:szCs w:val="26"/>
        </w:rPr>
        <w:t>б утверждении порядка размещения информации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финансовыхрезультатах в государственной интегрированной информационной системе управления общественными финансами «Электронный бюджет».</w:t>
      </w:r>
    </w:p>
    <w:p w:rsidR="006E2D5E" w:rsidRPr="003E377E" w:rsidRDefault="006E2D5E" w:rsidP="00282E92">
      <w:pPr>
        <w:ind w:firstLine="709"/>
        <w:jc w:val="both"/>
        <w:rPr>
          <w:color w:val="000000"/>
          <w:sz w:val="26"/>
          <w:szCs w:val="26"/>
        </w:rPr>
      </w:pPr>
      <w:r w:rsidRPr="003E377E">
        <w:rPr>
          <w:color w:val="000000"/>
          <w:sz w:val="26"/>
          <w:szCs w:val="26"/>
        </w:rPr>
        <w:t>Основание: пункт 1 приложения № 2 к СГС «Учетная политика, оценочные значения и ошибки».</w:t>
      </w:r>
    </w:p>
    <w:p w:rsidR="006E2D5E" w:rsidRPr="003E377E" w:rsidRDefault="006E2D5E" w:rsidP="00282E92">
      <w:pPr>
        <w:jc w:val="both"/>
        <w:rPr>
          <w:color w:val="000000"/>
          <w:sz w:val="26"/>
          <w:szCs w:val="26"/>
        </w:rPr>
      </w:pPr>
      <w:r w:rsidRPr="003E377E">
        <w:rPr>
          <w:color w:val="000000"/>
          <w:sz w:val="26"/>
          <w:szCs w:val="26"/>
        </w:rPr>
        <w:t>3. В целях обеспечения сохранности электронных данных бухгалтерского учета и отчетности:</w:t>
      </w:r>
    </w:p>
    <w:p w:rsidR="00D6231D" w:rsidRPr="00D6231D" w:rsidRDefault="00D6231D" w:rsidP="00282E92">
      <w:pPr>
        <w:pStyle w:val="af1"/>
        <w:numPr>
          <w:ilvl w:val="0"/>
          <w:numId w:val="6"/>
        </w:numPr>
        <w:spacing w:after="0" w:line="240" w:lineRule="auto"/>
        <w:ind w:left="387" w:hangingChars="149" w:hanging="387"/>
        <w:jc w:val="both"/>
        <w:rPr>
          <w:rFonts w:ascii="Times New Roman" w:hAnsi="Times New Roman"/>
          <w:color w:val="000000"/>
          <w:sz w:val="26"/>
          <w:szCs w:val="26"/>
        </w:rPr>
      </w:pPr>
      <w:r w:rsidRPr="00D6231D">
        <w:rPr>
          <w:rFonts w:ascii="Times New Roman" w:hAnsi="Times New Roman"/>
          <w:color w:val="000000"/>
          <w:sz w:val="26"/>
          <w:szCs w:val="26"/>
        </w:rPr>
        <w:t>на сервере ежедневно производится сохранение резервных копий всех программных продуктов («Бухгалтерия», «Расчеты состудентам по платным образовательным услугам», «Зарплата», «Стипендия», «Внебюджетные расчеты»);</w:t>
      </w:r>
    </w:p>
    <w:p w:rsidR="00D6231D" w:rsidRPr="002442DF" w:rsidRDefault="00D6231D" w:rsidP="00282E92">
      <w:pPr>
        <w:numPr>
          <w:ilvl w:val="0"/>
          <w:numId w:val="6"/>
        </w:numPr>
        <w:suppressAutoHyphens w:val="0"/>
        <w:ind w:left="387" w:right="180" w:hangingChars="149" w:hanging="387"/>
        <w:contextualSpacing/>
        <w:jc w:val="both"/>
        <w:rPr>
          <w:color w:val="000000"/>
          <w:sz w:val="26"/>
          <w:szCs w:val="26"/>
        </w:rPr>
      </w:pPr>
      <w:r w:rsidRPr="002442DF">
        <w:rPr>
          <w:color w:val="000000"/>
          <w:sz w:val="26"/>
          <w:szCs w:val="26"/>
        </w:rPr>
        <w:t xml:space="preserve">по итогам квартала и отчетного года после сдачи отчетности производится запись копии базы данных на внешний носитель — </w:t>
      </w:r>
      <w:proofErr w:type="spellStart"/>
      <w:r w:rsidRPr="002442DF">
        <w:rPr>
          <w:color w:val="000000"/>
          <w:sz w:val="26"/>
          <w:szCs w:val="26"/>
        </w:rPr>
        <w:t>флеш-карту</w:t>
      </w:r>
      <w:proofErr w:type="spellEnd"/>
      <w:r w:rsidRPr="002442DF">
        <w:rPr>
          <w:color w:val="000000"/>
          <w:sz w:val="26"/>
          <w:szCs w:val="26"/>
        </w:rPr>
        <w:t>, которая хранится в сейфе главного бухгалтера</w:t>
      </w:r>
      <w:r w:rsidR="008A724D">
        <w:rPr>
          <w:color w:val="000000"/>
          <w:sz w:val="26"/>
          <w:szCs w:val="26"/>
        </w:rPr>
        <w:t xml:space="preserve">, директора </w:t>
      </w:r>
      <w:proofErr w:type="spellStart"/>
      <w:r w:rsidR="008A724D">
        <w:rPr>
          <w:color w:val="000000"/>
          <w:sz w:val="26"/>
          <w:szCs w:val="26"/>
        </w:rPr>
        <w:t>ДБУиК</w:t>
      </w:r>
      <w:proofErr w:type="spellEnd"/>
      <w:r w:rsidRPr="002442DF">
        <w:rPr>
          <w:color w:val="000000"/>
          <w:sz w:val="26"/>
          <w:szCs w:val="26"/>
        </w:rPr>
        <w:t>;</w:t>
      </w:r>
    </w:p>
    <w:p w:rsidR="006E2D5E" w:rsidRPr="003E377E" w:rsidRDefault="006E2D5E" w:rsidP="00282E92">
      <w:pPr>
        <w:numPr>
          <w:ilvl w:val="0"/>
          <w:numId w:val="6"/>
        </w:numPr>
        <w:suppressAutoHyphens w:val="0"/>
        <w:ind w:left="387" w:right="180" w:hangingChars="149" w:hanging="387"/>
        <w:jc w:val="both"/>
        <w:rPr>
          <w:color w:val="000000"/>
          <w:sz w:val="26"/>
          <w:szCs w:val="26"/>
        </w:rPr>
      </w:pPr>
      <w:r w:rsidRPr="003E377E">
        <w:rPr>
          <w:color w:val="000000"/>
          <w:sz w:val="26"/>
          <w:szCs w:val="26"/>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6E2D5E" w:rsidRPr="003E377E" w:rsidRDefault="006E2D5E" w:rsidP="00E2619F">
      <w:pPr>
        <w:ind w:left="709"/>
        <w:jc w:val="both"/>
        <w:rPr>
          <w:color w:val="000000"/>
          <w:sz w:val="26"/>
          <w:szCs w:val="26"/>
        </w:rPr>
      </w:pPr>
      <w:r w:rsidRPr="003E377E">
        <w:rPr>
          <w:color w:val="000000"/>
          <w:sz w:val="26"/>
          <w:szCs w:val="26"/>
        </w:rPr>
        <w:t>Основание: пункт 33 СГС «Концептуальные основы бухучета и отчетности».</w:t>
      </w:r>
    </w:p>
    <w:p w:rsidR="006E2D5E" w:rsidRPr="003E377E" w:rsidRDefault="006E2D5E" w:rsidP="00282E92">
      <w:pPr>
        <w:jc w:val="both"/>
        <w:rPr>
          <w:color w:val="000000"/>
          <w:sz w:val="26"/>
          <w:szCs w:val="26"/>
        </w:rPr>
      </w:pPr>
      <w:r w:rsidRPr="003E377E">
        <w:rPr>
          <w:color w:val="000000"/>
          <w:sz w:val="26"/>
          <w:szCs w:val="26"/>
        </w:rPr>
        <w:t xml:space="preserve">4. Бумажные первичные документы, с которых сняты электронные скан-копии, хранятся </w:t>
      </w:r>
      <w:r w:rsidR="00FC7C31">
        <w:rPr>
          <w:color w:val="000000"/>
          <w:sz w:val="26"/>
          <w:szCs w:val="26"/>
        </w:rPr>
        <w:t>у</w:t>
      </w:r>
      <w:r w:rsidRPr="003E377E">
        <w:rPr>
          <w:color w:val="000000"/>
          <w:sz w:val="26"/>
          <w:szCs w:val="26"/>
        </w:rPr>
        <w:t xml:space="preserve"> ответственного бухгалтера таким образом, чтобы исключить воздействие прямого солнечного света. Кабинет должен быть оснащен системой </w:t>
      </w:r>
      <w:r w:rsidR="00FC7C31">
        <w:rPr>
          <w:color w:val="000000"/>
          <w:sz w:val="26"/>
          <w:szCs w:val="26"/>
        </w:rPr>
        <w:t>охраны</w:t>
      </w:r>
      <w:r w:rsidRPr="003E377E">
        <w:rPr>
          <w:color w:val="000000"/>
          <w:sz w:val="26"/>
          <w:szCs w:val="26"/>
        </w:rPr>
        <w:t xml:space="preserve"> и системой пожаротушения. Доступ в кабинет имеют ограниченное число работников.</w:t>
      </w:r>
    </w:p>
    <w:p w:rsidR="006E2D5E" w:rsidRDefault="006E2D5E" w:rsidP="00282E92">
      <w:pPr>
        <w:ind w:firstLine="709"/>
        <w:jc w:val="both"/>
        <w:rPr>
          <w:color w:val="000000"/>
          <w:sz w:val="26"/>
          <w:szCs w:val="26"/>
        </w:rPr>
      </w:pPr>
      <w:r w:rsidRPr="003E377E">
        <w:rPr>
          <w:color w:val="000000"/>
          <w:sz w:val="26"/>
          <w:szCs w:val="26"/>
        </w:rPr>
        <w:t>Основание: пункт 24 СГС «Единый план счетов» № 121н, пункт 33 СГС «Концептуальные основы бухучета и отчетности».</w:t>
      </w:r>
    </w:p>
    <w:p w:rsidR="00907146" w:rsidRPr="003E377E" w:rsidRDefault="00907146" w:rsidP="00282E92">
      <w:pPr>
        <w:ind w:firstLine="709"/>
        <w:jc w:val="both"/>
        <w:rPr>
          <w:color w:val="000000"/>
          <w:sz w:val="26"/>
          <w:szCs w:val="26"/>
        </w:rPr>
      </w:pPr>
    </w:p>
    <w:p w:rsidR="006E2D5E" w:rsidRPr="00445B3F" w:rsidRDefault="006E2D5E" w:rsidP="00282E92">
      <w:pPr>
        <w:jc w:val="center"/>
        <w:rPr>
          <w:b/>
          <w:bCs/>
          <w:spacing w:val="-2"/>
          <w:sz w:val="26"/>
          <w:szCs w:val="26"/>
        </w:rPr>
      </w:pPr>
      <w:r w:rsidRPr="00445B3F">
        <w:rPr>
          <w:b/>
          <w:bCs/>
          <w:spacing w:val="-2"/>
          <w:sz w:val="26"/>
          <w:szCs w:val="26"/>
        </w:rPr>
        <w:t>IV. Правила документооборота</w:t>
      </w:r>
    </w:p>
    <w:p w:rsidR="00FC7C31" w:rsidRPr="00FC7C31" w:rsidRDefault="006E2D5E" w:rsidP="00282E92">
      <w:pPr>
        <w:jc w:val="both"/>
        <w:rPr>
          <w:color w:val="FF0000"/>
          <w:sz w:val="26"/>
          <w:szCs w:val="26"/>
        </w:rPr>
      </w:pPr>
      <w:r w:rsidRPr="003E377E">
        <w:rPr>
          <w:color w:val="000000"/>
          <w:sz w:val="26"/>
          <w:szCs w:val="26"/>
        </w:rPr>
        <w:t xml:space="preserve">1. Порядок и сроки передачи первичных учетных документов для отражения в бухгалтерском учете установлены </w:t>
      </w:r>
      <w:r w:rsidRPr="00733EAF">
        <w:rPr>
          <w:sz w:val="26"/>
          <w:szCs w:val="26"/>
        </w:rPr>
        <w:t xml:space="preserve">в графике документооборота (приложение </w:t>
      </w:r>
      <w:r w:rsidR="00BD17FF" w:rsidRPr="00733EAF">
        <w:rPr>
          <w:sz w:val="26"/>
          <w:szCs w:val="26"/>
        </w:rPr>
        <w:t>8</w:t>
      </w:r>
      <w:r w:rsidRPr="00733EAF">
        <w:rPr>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Основание: пункт 22 СГС «Концептуальные основы бухучета и отчетности», подпункт «д» пункта 9 СГС «Учетная политика, оценочные значения и ошибки».</w:t>
      </w:r>
    </w:p>
    <w:p w:rsidR="006E2D5E" w:rsidRPr="003E377E" w:rsidRDefault="006E2D5E" w:rsidP="00282E92">
      <w:pPr>
        <w:jc w:val="both"/>
        <w:rPr>
          <w:color w:val="000000"/>
          <w:sz w:val="26"/>
          <w:szCs w:val="26"/>
        </w:rPr>
      </w:pPr>
      <w:r w:rsidRPr="003E377E">
        <w:rPr>
          <w:color w:val="000000"/>
          <w:sz w:val="26"/>
          <w:szCs w:val="26"/>
        </w:rPr>
        <w:t>2. Первичные документы соста</w:t>
      </w:r>
      <w:r w:rsidR="006B0B47">
        <w:rPr>
          <w:color w:val="000000"/>
          <w:sz w:val="26"/>
          <w:szCs w:val="26"/>
        </w:rPr>
        <w:t xml:space="preserve">вляют и передают в </w:t>
      </w:r>
      <w:proofErr w:type="spellStart"/>
      <w:r w:rsidR="006B0B47">
        <w:rPr>
          <w:color w:val="000000"/>
          <w:sz w:val="26"/>
          <w:szCs w:val="26"/>
        </w:rPr>
        <w:t>ДБУиК</w:t>
      </w:r>
      <w:proofErr w:type="spellEnd"/>
      <w:r w:rsidRPr="003E377E">
        <w:rPr>
          <w:color w:val="000000"/>
          <w:sz w:val="26"/>
          <w:szCs w:val="26"/>
        </w:rPr>
        <w:t xml:space="preserve"> лица, ответственные за оформление факта хозяйственной жизни. Документы бухгалтерского учета передаются в срок, установленный в графике документооборота. Если в графике срок не установлен, документ бухгалтерского учета или иная информация передается в течение трех рабочих дней со дня оформления, но не позднее последнего рабочего дня месяца, в котором факт хозяйственной жизни произошел.</w:t>
      </w:r>
    </w:p>
    <w:p w:rsidR="006E2D5E" w:rsidRPr="003E377E" w:rsidRDefault="006E2D5E" w:rsidP="00282E92">
      <w:pPr>
        <w:ind w:firstLine="709"/>
        <w:jc w:val="both"/>
        <w:rPr>
          <w:color w:val="000000"/>
          <w:sz w:val="26"/>
          <w:szCs w:val="26"/>
        </w:rPr>
      </w:pPr>
      <w:r w:rsidRPr="003E377E">
        <w:rPr>
          <w:color w:val="000000"/>
          <w:sz w:val="26"/>
          <w:szCs w:val="26"/>
        </w:rPr>
        <w:t>При создании, обработке и передаче документов обеспечивается защита персональных данных в порядке, установленном в положении о защите персональных данных, которое утверждается руководителем учреждения.</w:t>
      </w:r>
    </w:p>
    <w:p w:rsidR="006E2D5E" w:rsidRPr="003E377E" w:rsidRDefault="006E2D5E" w:rsidP="00282E92">
      <w:pPr>
        <w:ind w:firstLine="709"/>
        <w:jc w:val="both"/>
        <w:rPr>
          <w:color w:val="000000"/>
          <w:sz w:val="26"/>
          <w:szCs w:val="26"/>
        </w:rPr>
      </w:pPr>
      <w:r w:rsidRPr="003E377E">
        <w:rPr>
          <w:color w:val="000000"/>
          <w:sz w:val="26"/>
          <w:szCs w:val="26"/>
        </w:rPr>
        <w:t>Ответственность за своевременное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сотрудники, составившие и подписавшие указанные документы.</w:t>
      </w:r>
    </w:p>
    <w:p w:rsidR="006E2D5E" w:rsidRPr="00FC7C31" w:rsidRDefault="006E2D5E" w:rsidP="00282E92">
      <w:pPr>
        <w:ind w:firstLine="709"/>
        <w:jc w:val="both"/>
        <w:rPr>
          <w:color w:val="FF0000"/>
          <w:sz w:val="26"/>
          <w:szCs w:val="26"/>
        </w:rPr>
      </w:pPr>
      <w:r w:rsidRPr="003E377E">
        <w:rPr>
          <w:color w:val="000000"/>
          <w:sz w:val="26"/>
          <w:szCs w:val="26"/>
        </w:rPr>
        <w:t xml:space="preserve">С графиком документооборота, а также с каждым изменением к нему должны ознакомиться все сотрудники, ответственные за оформление и представление первичных документов. Факт ознакомления и собственноручная подпись сотрудника об ознакомлении регистрируются в </w:t>
      </w:r>
      <w:r w:rsidR="00BD17FF" w:rsidRPr="00BD17FF">
        <w:rPr>
          <w:sz w:val="26"/>
          <w:szCs w:val="26"/>
        </w:rPr>
        <w:t>листе</w:t>
      </w:r>
      <w:r w:rsidRPr="00BD17FF">
        <w:rPr>
          <w:sz w:val="26"/>
          <w:szCs w:val="26"/>
        </w:rPr>
        <w:t xml:space="preserve"> ознакомления</w:t>
      </w:r>
      <w:r w:rsidR="00BD17FF" w:rsidRPr="00BD17FF">
        <w:rPr>
          <w:sz w:val="26"/>
          <w:szCs w:val="26"/>
        </w:rPr>
        <w:t>.</w:t>
      </w:r>
    </w:p>
    <w:p w:rsidR="006E2D5E" w:rsidRPr="001C6190" w:rsidRDefault="006E2D5E" w:rsidP="00282E92">
      <w:pPr>
        <w:ind w:firstLine="709"/>
        <w:jc w:val="both"/>
        <w:rPr>
          <w:sz w:val="26"/>
          <w:szCs w:val="26"/>
        </w:rPr>
      </w:pPr>
      <w:r w:rsidRPr="003E377E">
        <w:rPr>
          <w:color w:val="000000"/>
          <w:sz w:val="26"/>
          <w:szCs w:val="26"/>
        </w:rPr>
        <w:t>В случае</w:t>
      </w:r>
      <w:proofErr w:type="gramStart"/>
      <w:r w:rsidRPr="003E377E">
        <w:rPr>
          <w:color w:val="000000"/>
          <w:sz w:val="26"/>
          <w:szCs w:val="26"/>
        </w:rPr>
        <w:t>,</w:t>
      </w:r>
      <w:proofErr w:type="gramEnd"/>
      <w:r w:rsidRPr="003E377E">
        <w:rPr>
          <w:color w:val="000000"/>
          <w:sz w:val="26"/>
          <w:szCs w:val="26"/>
        </w:rPr>
        <w:t xml:space="preserve"> если ответственный сотрудник не передал в </w:t>
      </w:r>
      <w:proofErr w:type="spellStart"/>
      <w:r w:rsidR="00DB7704">
        <w:rPr>
          <w:color w:val="000000"/>
          <w:sz w:val="26"/>
          <w:szCs w:val="26"/>
        </w:rPr>
        <w:t>ДБУиК</w:t>
      </w:r>
      <w:proofErr w:type="spellEnd"/>
      <w:r w:rsidRPr="003E377E">
        <w:rPr>
          <w:color w:val="000000"/>
          <w:sz w:val="26"/>
          <w:szCs w:val="26"/>
        </w:rPr>
        <w:t xml:space="preserve"> первичный документ в срок, установленный в графике, главный бухгалтер</w:t>
      </w:r>
      <w:r w:rsidR="008A724D">
        <w:rPr>
          <w:color w:val="000000"/>
          <w:sz w:val="26"/>
          <w:szCs w:val="26"/>
        </w:rPr>
        <w:t xml:space="preserve">, директор </w:t>
      </w:r>
      <w:proofErr w:type="spellStart"/>
      <w:r w:rsidR="008A724D">
        <w:rPr>
          <w:color w:val="000000"/>
          <w:sz w:val="26"/>
          <w:szCs w:val="26"/>
        </w:rPr>
        <w:t>ДБУиК</w:t>
      </w:r>
      <w:proofErr w:type="spellEnd"/>
      <w:r w:rsidRPr="003E377E">
        <w:rPr>
          <w:color w:val="000000"/>
          <w:sz w:val="26"/>
          <w:szCs w:val="26"/>
        </w:rPr>
        <w:t xml:space="preserve"> уведомляет об этом сотрудника, руководителя его подразделения, а также руководителя учреждения. Для этого каждому из них главный бухгалтер</w:t>
      </w:r>
      <w:r w:rsidR="008A724D">
        <w:rPr>
          <w:color w:val="000000"/>
          <w:sz w:val="26"/>
          <w:szCs w:val="26"/>
        </w:rPr>
        <w:t xml:space="preserve">, директор </w:t>
      </w:r>
      <w:proofErr w:type="spellStart"/>
      <w:r w:rsidR="008A724D">
        <w:rPr>
          <w:color w:val="000000"/>
          <w:sz w:val="26"/>
          <w:szCs w:val="26"/>
        </w:rPr>
        <w:t>ДБУиК</w:t>
      </w:r>
      <w:proofErr w:type="spellEnd"/>
      <w:r w:rsidRPr="003E377E">
        <w:rPr>
          <w:color w:val="000000"/>
          <w:sz w:val="26"/>
          <w:szCs w:val="26"/>
        </w:rPr>
        <w:t xml:space="preserve"> направляет уведомление. </w:t>
      </w:r>
      <w:r w:rsidRPr="001C6190">
        <w:rPr>
          <w:sz w:val="26"/>
          <w:szCs w:val="26"/>
        </w:rPr>
        <w:t xml:space="preserve">Форма уведомления утверждена в приложении </w:t>
      </w:r>
      <w:r w:rsidR="00A644B4">
        <w:rPr>
          <w:sz w:val="26"/>
          <w:szCs w:val="26"/>
        </w:rPr>
        <w:t>24</w:t>
      </w:r>
      <w:r w:rsidRPr="001C6190">
        <w:rPr>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Основание: пункт 1, подпункты «г», «ж» пункта 6 приложения № 2 к СГС «Учетная политика, оценочные значения и ошибки», часть 3 статьи 9 Закона № 402-ФЗ.</w:t>
      </w:r>
    </w:p>
    <w:p w:rsidR="006E2D5E" w:rsidRPr="003E377E" w:rsidRDefault="006E2D5E" w:rsidP="00282E92">
      <w:pPr>
        <w:jc w:val="both"/>
        <w:rPr>
          <w:color w:val="000000"/>
          <w:sz w:val="26"/>
          <w:szCs w:val="26"/>
        </w:rPr>
      </w:pPr>
      <w:r w:rsidRPr="003E377E">
        <w:rPr>
          <w:color w:val="000000"/>
          <w:sz w:val="26"/>
          <w:szCs w:val="26"/>
        </w:rPr>
        <w:t>3. При проведении хозяйственных операций используются унифицированные документы. Если для оформления хозяйственных операций не предусмотрены унифицированные документы, используются:</w:t>
      </w:r>
    </w:p>
    <w:p w:rsidR="006E2D5E" w:rsidRPr="001C6190" w:rsidRDefault="006E2D5E" w:rsidP="00282E92">
      <w:pPr>
        <w:numPr>
          <w:ilvl w:val="0"/>
          <w:numId w:val="7"/>
        </w:numPr>
        <w:suppressAutoHyphens w:val="0"/>
        <w:ind w:left="780" w:right="180"/>
        <w:contextualSpacing/>
        <w:jc w:val="both"/>
        <w:rPr>
          <w:sz w:val="26"/>
          <w:szCs w:val="26"/>
        </w:rPr>
      </w:pPr>
      <w:r w:rsidRPr="003E377E">
        <w:rPr>
          <w:color w:val="000000"/>
          <w:sz w:val="26"/>
          <w:szCs w:val="26"/>
        </w:rPr>
        <w:t xml:space="preserve">самостоятельно разработанные формы, которые </w:t>
      </w:r>
      <w:r w:rsidRPr="001C6190">
        <w:rPr>
          <w:sz w:val="26"/>
          <w:szCs w:val="26"/>
        </w:rPr>
        <w:t xml:space="preserve">приведены в приложении </w:t>
      </w:r>
      <w:r w:rsidR="00A644B4">
        <w:rPr>
          <w:sz w:val="26"/>
          <w:szCs w:val="26"/>
        </w:rPr>
        <w:t>24</w:t>
      </w:r>
      <w:r w:rsidRPr="001C6190">
        <w:rPr>
          <w:sz w:val="26"/>
          <w:szCs w:val="26"/>
        </w:rPr>
        <w:t>;</w:t>
      </w:r>
    </w:p>
    <w:p w:rsidR="006E2D5E" w:rsidRPr="003E377E" w:rsidRDefault="006E2D5E" w:rsidP="00282E92">
      <w:pPr>
        <w:numPr>
          <w:ilvl w:val="0"/>
          <w:numId w:val="7"/>
        </w:numPr>
        <w:suppressAutoHyphens w:val="0"/>
        <w:ind w:left="780" w:right="180"/>
        <w:jc w:val="both"/>
        <w:rPr>
          <w:color w:val="000000"/>
          <w:sz w:val="26"/>
          <w:szCs w:val="26"/>
        </w:rPr>
      </w:pPr>
      <w:r w:rsidRPr="003E377E">
        <w:rPr>
          <w:color w:val="000000"/>
          <w:sz w:val="26"/>
          <w:szCs w:val="26"/>
        </w:rPr>
        <w:t>унифицированные формы, дополненные необходимыми реквизитами.</w:t>
      </w:r>
    </w:p>
    <w:p w:rsidR="006E2D5E" w:rsidRPr="003E377E" w:rsidRDefault="006E2D5E" w:rsidP="008012BF">
      <w:pPr>
        <w:ind w:firstLine="709"/>
        <w:jc w:val="both"/>
        <w:rPr>
          <w:color w:val="000000"/>
          <w:sz w:val="26"/>
          <w:szCs w:val="26"/>
        </w:rPr>
      </w:pPr>
      <w:r w:rsidRPr="003E377E">
        <w:rPr>
          <w:color w:val="000000"/>
          <w:sz w:val="26"/>
          <w:szCs w:val="26"/>
        </w:rPr>
        <w:t>Основание: пункты 25–26 СГС «Концептуальные основы бухучета и отчетности», подпункт «г» пункта 9 СГС «Учетная политика, оценочные значения и ошибки».</w:t>
      </w:r>
    </w:p>
    <w:p w:rsidR="00FC7C31" w:rsidRDefault="006E2D5E" w:rsidP="00282E92">
      <w:pPr>
        <w:jc w:val="both"/>
        <w:rPr>
          <w:color w:val="000000"/>
          <w:sz w:val="26"/>
          <w:szCs w:val="26"/>
        </w:rPr>
      </w:pPr>
      <w:r w:rsidRPr="003E377E">
        <w:rPr>
          <w:color w:val="000000"/>
          <w:sz w:val="26"/>
          <w:szCs w:val="26"/>
        </w:rPr>
        <w:t xml:space="preserve">4. </w:t>
      </w:r>
      <w:r w:rsidRPr="003C24F3">
        <w:rPr>
          <w:sz w:val="26"/>
          <w:szCs w:val="26"/>
        </w:rPr>
        <w:t xml:space="preserve">Для отражения в бухгалтерском учете принимаются документы, которые проверены сотрудниками </w:t>
      </w:r>
      <w:proofErr w:type="spellStart"/>
      <w:r w:rsidR="003C24F3" w:rsidRPr="003C24F3">
        <w:rPr>
          <w:sz w:val="26"/>
          <w:szCs w:val="26"/>
        </w:rPr>
        <w:t>ДБУиК</w:t>
      </w:r>
      <w:proofErr w:type="spellEnd"/>
      <w:r w:rsidRPr="003C24F3">
        <w:rPr>
          <w:sz w:val="26"/>
          <w:szCs w:val="26"/>
        </w:rPr>
        <w:t xml:space="preserve"> в соответствии с положением о внутреннем контроле (</w:t>
      </w:r>
      <w:r w:rsidR="00021492" w:rsidRPr="00021492">
        <w:rPr>
          <w:sz w:val="26"/>
          <w:szCs w:val="26"/>
        </w:rPr>
        <w:t>Приложение 23</w:t>
      </w:r>
      <w:r w:rsidRPr="00021492">
        <w:rPr>
          <w:sz w:val="26"/>
          <w:szCs w:val="26"/>
        </w:rPr>
        <w:t xml:space="preserve">). </w:t>
      </w:r>
      <w:r w:rsidRPr="003C24F3">
        <w:rPr>
          <w:sz w:val="26"/>
          <w:szCs w:val="26"/>
        </w:rPr>
        <w:t xml:space="preserve">Документы, оформленные с нарушением, </w:t>
      </w:r>
      <w:proofErr w:type="spellStart"/>
      <w:r w:rsidR="003C24F3" w:rsidRPr="003C24F3">
        <w:rPr>
          <w:sz w:val="26"/>
          <w:szCs w:val="26"/>
        </w:rPr>
        <w:t>ДБУиК</w:t>
      </w:r>
      <w:proofErr w:type="spellEnd"/>
      <w:r w:rsidRPr="003C24F3">
        <w:rPr>
          <w:sz w:val="26"/>
          <w:szCs w:val="26"/>
        </w:rPr>
        <w:t xml:space="preserve"> к учету не принимает</w:t>
      </w:r>
      <w:r w:rsidRPr="00DB7704">
        <w:rPr>
          <w:color w:val="FF0000"/>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Основание: пункт 23 СГС «Концептуальные основы бухучета и отчетности», подпункт «з» пункта 7 приложения № 2 к СГС «Учетная политика, оценочные значения и ошибки».</w:t>
      </w:r>
    </w:p>
    <w:p w:rsidR="00FC7C31" w:rsidRDefault="006E2D5E" w:rsidP="00282E92">
      <w:pPr>
        <w:jc w:val="both"/>
        <w:rPr>
          <w:color w:val="000000"/>
          <w:sz w:val="26"/>
          <w:szCs w:val="26"/>
        </w:rPr>
      </w:pPr>
      <w:r w:rsidRPr="003E377E">
        <w:rPr>
          <w:color w:val="000000"/>
          <w:sz w:val="26"/>
          <w:szCs w:val="26"/>
        </w:rPr>
        <w:t xml:space="preserve">5. Право подписи учетных документов предоставлено сотрудникам, занимающим должности, </w:t>
      </w:r>
      <w:r w:rsidRPr="00892486">
        <w:rPr>
          <w:sz w:val="26"/>
          <w:szCs w:val="26"/>
        </w:rPr>
        <w:t xml:space="preserve">перечисленные в приложении </w:t>
      </w:r>
      <w:r w:rsidR="00C90C9E">
        <w:rPr>
          <w:sz w:val="26"/>
          <w:szCs w:val="26"/>
        </w:rPr>
        <w:t>8,</w:t>
      </w:r>
      <w:r w:rsidR="00AF78B6" w:rsidRPr="00892486">
        <w:rPr>
          <w:sz w:val="26"/>
          <w:szCs w:val="26"/>
        </w:rPr>
        <w:t>25</w:t>
      </w:r>
      <w:r w:rsidRPr="00892486">
        <w:rPr>
          <w:sz w:val="26"/>
          <w:szCs w:val="26"/>
        </w:rPr>
        <w:t xml:space="preserve">. </w:t>
      </w:r>
      <w:proofErr w:type="spellStart"/>
      <w:r w:rsidRPr="003E377E">
        <w:rPr>
          <w:color w:val="000000"/>
          <w:sz w:val="26"/>
          <w:szCs w:val="26"/>
        </w:rPr>
        <w:t>Пофамильный</w:t>
      </w:r>
      <w:proofErr w:type="spellEnd"/>
      <w:r w:rsidRPr="003E377E">
        <w:rPr>
          <w:color w:val="000000"/>
          <w:sz w:val="26"/>
          <w:szCs w:val="26"/>
        </w:rPr>
        <w:t xml:space="preserve"> список сотрудников, имеющих право подписи, утверждается отдельным приказом руководителя</w:t>
      </w:r>
      <w:r w:rsidR="00A44E86">
        <w:rPr>
          <w:color w:val="000000"/>
          <w:sz w:val="26"/>
          <w:szCs w:val="26"/>
        </w:rPr>
        <w:t xml:space="preserve"> и (или) выданной доверенностью, иным нормативным актом учреждения</w:t>
      </w:r>
      <w:r w:rsidRPr="003E377E">
        <w:rPr>
          <w:color w:val="000000"/>
          <w:sz w:val="26"/>
          <w:szCs w:val="26"/>
        </w:rPr>
        <w:t>.</w:t>
      </w:r>
    </w:p>
    <w:p w:rsidR="006E2D5E" w:rsidRPr="001D78B1" w:rsidRDefault="006E2D5E" w:rsidP="001D78B1">
      <w:pPr>
        <w:ind w:firstLine="709"/>
        <w:jc w:val="both"/>
        <w:rPr>
          <w:color w:val="000000"/>
          <w:sz w:val="26"/>
          <w:szCs w:val="26"/>
        </w:rPr>
      </w:pPr>
      <w:r w:rsidRPr="001D78B1">
        <w:rPr>
          <w:color w:val="000000"/>
          <w:sz w:val="26"/>
          <w:szCs w:val="26"/>
        </w:rPr>
        <w:t>Основание: пункт 8 приложения № 2 к СГС «Учетная политика, оценочные значения и ошибки».</w:t>
      </w:r>
    </w:p>
    <w:p w:rsidR="00684EC0" w:rsidRPr="001D78B1" w:rsidRDefault="00684EC0" w:rsidP="001D78B1">
      <w:pPr>
        <w:jc w:val="both"/>
        <w:rPr>
          <w:sz w:val="26"/>
          <w:szCs w:val="26"/>
        </w:rPr>
      </w:pPr>
      <w:r w:rsidRPr="001D78B1">
        <w:rPr>
          <w:sz w:val="26"/>
          <w:szCs w:val="26"/>
        </w:rPr>
        <w:t>6. Допускается оформление одного первичного учетного документа при осуществлении нескольких взаимосвязанных между собой фактов хозяйственной жизни – по учету имущества.</w:t>
      </w:r>
    </w:p>
    <w:p w:rsidR="001D78B1" w:rsidRDefault="00684EC0" w:rsidP="001D78B1">
      <w:pPr>
        <w:jc w:val="both"/>
        <w:rPr>
          <w:sz w:val="26"/>
          <w:szCs w:val="26"/>
        </w:rPr>
      </w:pPr>
      <w:r w:rsidRPr="001D78B1">
        <w:rPr>
          <w:sz w:val="26"/>
          <w:szCs w:val="26"/>
        </w:rPr>
        <w:t>Одним первичным документом оформляетс</w:t>
      </w:r>
      <w:r w:rsidR="001D78B1">
        <w:rPr>
          <w:sz w:val="26"/>
          <w:szCs w:val="26"/>
        </w:rPr>
        <w:t xml:space="preserve">я совокупность следующих фактов </w:t>
      </w:r>
      <w:r w:rsidRPr="001D78B1">
        <w:rPr>
          <w:sz w:val="26"/>
          <w:szCs w:val="26"/>
        </w:rPr>
        <w:t>хозяйственной жизни:начисление стипендии – расчетной ведомостью (ф. 0504402)</w:t>
      </w:r>
      <w:r w:rsidR="001D78B1">
        <w:rPr>
          <w:sz w:val="26"/>
          <w:szCs w:val="26"/>
        </w:rPr>
        <w:t>.</w:t>
      </w:r>
    </w:p>
    <w:p w:rsidR="00684EC0" w:rsidRPr="001D78B1" w:rsidRDefault="00684EC0" w:rsidP="001D78B1">
      <w:pPr>
        <w:ind w:firstLine="709"/>
        <w:jc w:val="both"/>
        <w:rPr>
          <w:sz w:val="26"/>
          <w:szCs w:val="26"/>
        </w:rPr>
      </w:pPr>
      <w:r w:rsidRPr="001D78B1">
        <w:rPr>
          <w:sz w:val="26"/>
          <w:szCs w:val="26"/>
        </w:rPr>
        <w:t xml:space="preserve">Основание: </w:t>
      </w:r>
      <w:hyperlink r:id="rId8" w:history="1">
        <w:r w:rsidRPr="001D78B1">
          <w:rPr>
            <w:rStyle w:val="af3"/>
            <w:color w:val="auto"/>
            <w:sz w:val="26"/>
            <w:szCs w:val="26"/>
            <w:u w:val="none"/>
          </w:rPr>
          <w:t>подпункт «в»</w:t>
        </w:r>
      </w:hyperlink>
      <w:r w:rsidRPr="001D78B1">
        <w:rPr>
          <w:sz w:val="26"/>
          <w:szCs w:val="26"/>
        </w:rPr>
        <w:t xml:space="preserve"> пункт 9 приложения № 2 к СГС «Учетная политика, оценочные значения и ошибки».</w:t>
      </w:r>
    </w:p>
    <w:p w:rsidR="006E2D5E" w:rsidRPr="003E377E" w:rsidRDefault="00684EC0" w:rsidP="00282E92">
      <w:pPr>
        <w:jc w:val="both"/>
        <w:rPr>
          <w:color w:val="000000"/>
          <w:sz w:val="26"/>
          <w:szCs w:val="26"/>
        </w:rPr>
      </w:pPr>
      <w:r>
        <w:rPr>
          <w:color w:val="000000"/>
          <w:sz w:val="26"/>
          <w:szCs w:val="26"/>
        </w:rPr>
        <w:t>7</w:t>
      </w:r>
      <w:r w:rsidR="006E2D5E" w:rsidRPr="003E377E">
        <w:rPr>
          <w:color w:val="000000"/>
          <w:sz w:val="26"/>
          <w:szCs w:val="26"/>
        </w:rPr>
        <w:t xml:space="preserve">. При поступлении документов на иностранном языке построчный перевод таких документов на русский язык осуществляется сотрудником учреждения. Переводы составляются на отдельном документе, заверяются подписью сотрудника, составившего перевод, и прикладываются к первичным документам. В случае невозможности перевода документа привлекается профессиональный переводчик. </w:t>
      </w:r>
    </w:p>
    <w:p w:rsidR="006E2D5E" w:rsidRPr="003E377E" w:rsidRDefault="006E2D5E" w:rsidP="00282E92">
      <w:pPr>
        <w:ind w:firstLine="709"/>
        <w:jc w:val="both"/>
        <w:rPr>
          <w:color w:val="000000"/>
          <w:sz w:val="26"/>
          <w:szCs w:val="26"/>
        </w:rPr>
      </w:pPr>
      <w:r w:rsidRPr="003E377E">
        <w:rPr>
          <w:color w:val="000000"/>
          <w:sz w:val="26"/>
          <w:szCs w:val="26"/>
        </w:rPr>
        <w:t>Основание: пункт 31 СГС «Концептуальные основы бухучета и отчетности», пункт 7 приложения № 2 к СГС «Учетная политика, оценочные значения и ошибки».</w:t>
      </w:r>
    </w:p>
    <w:p w:rsidR="006E2D5E" w:rsidRPr="003E377E" w:rsidRDefault="00684EC0" w:rsidP="00282E92">
      <w:pPr>
        <w:jc w:val="both"/>
        <w:rPr>
          <w:color w:val="000000"/>
          <w:sz w:val="26"/>
          <w:szCs w:val="26"/>
        </w:rPr>
      </w:pPr>
      <w:r>
        <w:rPr>
          <w:color w:val="000000"/>
          <w:sz w:val="26"/>
          <w:szCs w:val="26"/>
        </w:rPr>
        <w:t>8</w:t>
      </w:r>
      <w:r w:rsidR="006E2D5E" w:rsidRPr="003E377E">
        <w:rPr>
          <w:color w:val="000000"/>
          <w:sz w:val="26"/>
          <w:szCs w:val="26"/>
        </w:rPr>
        <w:t>. В каждом первичном документе при создании указывается дата создания. Порядковый номер документа указывается при необходимости – если нумерация предусмотрена формой документа.</w:t>
      </w:r>
    </w:p>
    <w:p w:rsidR="006E2D5E" w:rsidRPr="003E377E" w:rsidRDefault="006E2D5E" w:rsidP="00DC6388">
      <w:pPr>
        <w:ind w:firstLine="709"/>
        <w:jc w:val="both"/>
        <w:rPr>
          <w:color w:val="000000"/>
          <w:sz w:val="26"/>
          <w:szCs w:val="26"/>
        </w:rPr>
      </w:pPr>
      <w:r w:rsidRPr="003E377E">
        <w:rPr>
          <w:color w:val="000000"/>
          <w:sz w:val="26"/>
          <w:szCs w:val="26"/>
        </w:rPr>
        <w:t>Если дата составления первичного документа или дата его подписания отличается от даты (периода) совершения факта хозяйственной жизни, в составе обязательных реквизитов такого документа отражается дата или период совершения факта хозяйственной жизни.</w:t>
      </w:r>
    </w:p>
    <w:p w:rsidR="006E2D5E" w:rsidRPr="003E377E" w:rsidRDefault="006E2D5E" w:rsidP="00DC6388">
      <w:pPr>
        <w:ind w:firstLine="709"/>
        <w:jc w:val="both"/>
        <w:rPr>
          <w:color w:val="000000"/>
          <w:sz w:val="26"/>
          <w:szCs w:val="26"/>
        </w:rPr>
      </w:pPr>
      <w:r w:rsidRPr="003E377E">
        <w:rPr>
          <w:color w:val="000000"/>
          <w:sz w:val="26"/>
          <w:szCs w:val="26"/>
        </w:rPr>
        <w:t>Если в первичный учетный документ включены реквизиты из другого документа-основания, в первичном документе указывается информация, позволяющая идентифицировать соответствующий документ-основание.</w:t>
      </w:r>
    </w:p>
    <w:p w:rsidR="006E2D5E" w:rsidRPr="003E377E" w:rsidRDefault="006E2D5E" w:rsidP="00DC6388">
      <w:pPr>
        <w:ind w:firstLine="709"/>
        <w:jc w:val="both"/>
        <w:rPr>
          <w:color w:val="000000"/>
          <w:sz w:val="26"/>
          <w:szCs w:val="26"/>
        </w:rPr>
      </w:pPr>
      <w:r w:rsidRPr="003E377E">
        <w:rPr>
          <w:color w:val="000000"/>
          <w:sz w:val="26"/>
          <w:szCs w:val="26"/>
        </w:rPr>
        <w:t>Основание: пункт 7 приложения № 2 к СГС «Учетная политика, оценочные значения и ошибки».</w:t>
      </w:r>
    </w:p>
    <w:p w:rsidR="006E2D5E" w:rsidRPr="003E377E" w:rsidRDefault="006E2D5E" w:rsidP="00282E92">
      <w:pPr>
        <w:jc w:val="both"/>
        <w:rPr>
          <w:color w:val="000000"/>
          <w:sz w:val="26"/>
          <w:szCs w:val="26"/>
        </w:rPr>
      </w:pPr>
      <w:r w:rsidRPr="003E377E">
        <w:rPr>
          <w:color w:val="000000"/>
          <w:sz w:val="26"/>
          <w:szCs w:val="26"/>
        </w:rPr>
        <w:t>9.Формирование электронных регистров бухгалтерского учета осуществляется в следующем порядке:</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 xml:space="preserve">Журнал операций (ф. 0509213) по всем </w:t>
      </w:r>
      <w:proofErr w:type="spellStart"/>
      <w:r w:rsidRPr="003E377E">
        <w:rPr>
          <w:color w:val="000000"/>
          <w:sz w:val="26"/>
          <w:szCs w:val="26"/>
        </w:rPr>
        <w:t>забалансовым</w:t>
      </w:r>
      <w:proofErr w:type="spellEnd"/>
      <w:r w:rsidRPr="003E377E">
        <w:rPr>
          <w:color w:val="000000"/>
          <w:sz w:val="26"/>
          <w:szCs w:val="26"/>
        </w:rPr>
        <w:t xml:space="preserve"> счетам формируется ежемесячно в случае, если в отчетном месяце были обороты по счету;</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журнал регистрации приходных и расходных ордеров составляется ежемесячно в последний рабочий день месяца;</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приходные и расходные кассовые ордера со статусом «подписан» аннулируются, если кассовая операция не проведена в течение двух рабочих дней, включая день оформления ордера;</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 При отсутствии указанных событий – ежегодно на последний рабочий день года со сведениями о начисленной амортизации;</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w:t>
      </w:r>
    </w:p>
    <w:p w:rsidR="006E2D5E" w:rsidRPr="003E377E" w:rsidRDefault="006E2D5E" w:rsidP="00282E92">
      <w:pPr>
        <w:numPr>
          <w:ilvl w:val="0"/>
          <w:numId w:val="8"/>
        </w:numPr>
        <w:suppressAutoHyphens w:val="0"/>
        <w:ind w:left="780" w:right="180"/>
        <w:contextualSpacing/>
        <w:jc w:val="both"/>
        <w:rPr>
          <w:color w:val="000000"/>
          <w:sz w:val="26"/>
          <w:szCs w:val="26"/>
        </w:rPr>
      </w:pPr>
      <w:r w:rsidRPr="003E377E">
        <w:rPr>
          <w:color w:val="000000"/>
          <w:sz w:val="26"/>
          <w:szCs w:val="26"/>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264145" w:rsidRDefault="006E2D5E" w:rsidP="00282E92">
      <w:pPr>
        <w:numPr>
          <w:ilvl w:val="0"/>
          <w:numId w:val="8"/>
        </w:numPr>
        <w:suppressAutoHyphens w:val="0"/>
        <w:ind w:left="780" w:right="180"/>
        <w:jc w:val="both"/>
        <w:rPr>
          <w:color w:val="000000"/>
          <w:sz w:val="26"/>
          <w:szCs w:val="26"/>
        </w:rPr>
      </w:pPr>
      <w:r w:rsidRPr="003E377E">
        <w:rPr>
          <w:color w:val="000000"/>
          <w:sz w:val="26"/>
          <w:szCs w:val="26"/>
        </w:rPr>
        <w:t>другие регистры, не указанные выше, заполняются по мере необходимости, если иное не  установлено законодательством РФ.</w:t>
      </w:r>
    </w:p>
    <w:p w:rsidR="006E2D5E" w:rsidRDefault="006E2D5E" w:rsidP="00282E92">
      <w:pPr>
        <w:jc w:val="both"/>
        <w:rPr>
          <w:color w:val="FF0000"/>
          <w:sz w:val="26"/>
          <w:szCs w:val="26"/>
        </w:rPr>
      </w:pPr>
      <w:r w:rsidRPr="003E377E">
        <w:rPr>
          <w:color w:val="000000"/>
          <w:sz w:val="26"/>
          <w:szCs w:val="26"/>
        </w:rPr>
        <w:t xml:space="preserve">10. Журналы операций (ф. 0504071) ведутся раздельно по кодам финансового обеспечения. Журналы формируются ежемесячно в последний день месяца. К журналам прилагаются первичные </w:t>
      </w:r>
      <w:r w:rsidRPr="00195688">
        <w:rPr>
          <w:sz w:val="26"/>
          <w:szCs w:val="26"/>
        </w:rPr>
        <w:t>учетные документы согласно приложению 1</w:t>
      </w:r>
      <w:r w:rsidR="00195688" w:rsidRPr="00195688">
        <w:rPr>
          <w:sz w:val="26"/>
          <w:szCs w:val="26"/>
        </w:rPr>
        <w:t>0</w:t>
      </w:r>
      <w:r w:rsidRPr="00195688">
        <w:rPr>
          <w:sz w:val="26"/>
          <w:szCs w:val="26"/>
        </w:rPr>
        <w:t>.</w:t>
      </w:r>
    </w:p>
    <w:p w:rsidR="000D258A" w:rsidRPr="003E377E" w:rsidRDefault="000D258A" w:rsidP="00282E92">
      <w:pPr>
        <w:jc w:val="both"/>
        <w:rPr>
          <w:color w:val="000000"/>
          <w:sz w:val="26"/>
          <w:szCs w:val="26"/>
        </w:rPr>
      </w:pPr>
      <w:r w:rsidRPr="003E377E">
        <w:rPr>
          <w:color w:val="000000"/>
          <w:sz w:val="26"/>
          <w:szCs w:val="26"/>
        </w:rPr>
        <w:t xml:space="preserve">Журналам операций присваиваются </w:t>
      </w:r>
      <w:r w:rsidRPr="00195688">
        <w:rPr>
          <w:sz w:val="26"/>
          <w:szCs w:val="26"/>
        </w:rPr>
        <w:t xml:space="preserve">номера согласно приложению </w:t>
      </w:r>
      <w:r w:rsidR="00195688" w:rsidRPr="00195688">
        <w:rPr>
          <w:sz w:val="26"/>
          <w:szCs w:val="26"/>
        </w:rPr>
        <w:t>9</w:t>
      </w:r>
      <w:r w:rsidRPr="00195688">
        <w:rPr>
          <w:sz w:val="26"/>
          <w:szCs w:val="26"/>
        </w:rPr>
        <w:t xml:space="preserve">. </w:t>
      </w:r>
      <w:r w:rsidRPr="003E377E">
        <w:rPr>
          <w:color w:val="000000"/>
          <w:sz w:val="26"/>
          <w:szCs w:val="26"/>
        </w:rPr>
        <w:t>Журналы операций подписываются главным бухгалтером</w:t>
      </w:r>
      <w:r w:rsidR="00960896">
        <w:rPr>
          <w:color w:val="000000"/>
          <w:sz w:val="26"/>
          <w:szCs w:val="26"/>
        </w:rPr>
        <w:t xml:space="preserve">, директором </w:t>
      </w:r>
      <w:proofErr w:type="spellStart"/>
      <w:r w:rsidR="00960896">
        <w:rPr>
          <w:color w:val="000000"/>
          <w:sz w:val="26"/>
          <w:szCs w:val="26"/>
        </w:rPr>
        <w:t>ДБУиК</w:t>
      </w:r>
      <w:proofErr w:type="spellEnd"/>
      <w:r w:rsidRPr="003E377E">
        <w:rPr>
          <w:color w:val="000000"/>
          <w:sz w:val="26"/>
          <w:szCs w:val="26"/>
        </w:rPr>
        <w:t xml:space="preserve"> и бухгалтером, составившим журнал операций.</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1</w:t>
      </w:r>
      <w:r w:rsidRPr="003E377E">
        <w:rPr>
          <w:color w:val="000000"/>
          <w:sz w:val="26"/>
          <w:szCs w:val="26"/>
        </w:rPr>
        <w:t>. Документы бухгалтерского учета составляются в форме электронного документа, подписанного квалифицированной электронной подписью. Исключение – оформление документов в структурных подразделениях, в которых нет компьютеров, программных средств или интернета, необходимых для оформления электронных документов. В этих случаях документ может быть составлен:</w:t>
      </w:r>
    </w:p>
    <w:p w:rsidR="006E2D5E" w:rsidRPr="003E377E" w:rsidRDefault="006E2D5E" w:rsidP="00282E92">
      <w:pPr>
        <w:numPr>
          <w:ilvl w:val="0"/>
          <w:numId w:val="9"/>
        </w:numPr>
        <w:suppressAutoHyphens w:val="0"/>
        <w:ind w:left="780" w:right="180"/>
        <w:contextualSpacing/>
        <w:jc w:val="both"/>
        <w:rPr>
          <w:color w:val="000000"/>
          <w:sz w:val="26"/>
          <w:szCs w:val="26"/>
        </w:rPr>
      </w:pPr>
      <w:r w:rsidRPr="003E377E">
        <w:rPr>
          <w:color w:val="000000"/>
          <w:sz w:val="26"/>
          <w:szCs w:val="26"/>
        </w:rPr>
        <w:t>на бумажном носителе и заверен собственноручной подписью;</w:t>
      </w:r>
    </w:p>
    <w:p w:rsidR="006E2D5E" w:rsidRPr="003E377E" w:rsidRDefault="006E2D5E" w:rsidP="00282E92">
      <w:pPr>
        <w:numPr>
          <w:ilvl w:val="0"/>
          <w:numId w:val="9"/>
        </w:numPr>
        <w:suppressAutoHyphens w:val="0"/>
        <w:ind w:left="780" w:right="180"/>
        <w:jc w:val="both"/>
        <w:rPr>
          <w:color w:val="000000"/>
          <w:sz w:val="26"/>
          <w:szCs w:val="26"/>
        </w:rPr>
      </w:pPr>
      <w:r w:rsidRPr="003E377E">
        <w:rPr>
          <w:color w:val="000000"/>
          <w:sz w:val="26"/>
          <w:szCs w:val="26"/>
        </w:rPr>
        <w:t>автоматически – на компьютере посредством формирования электронного образа бумажного документа, содержащего обязательные реквизиты, предусмотренные формой документа. Далее документ распечатывается и собственноручно подписывается на бумажном носителе.</w:t>
      </w:r>
    </w:p>
    <w:p w:rsidR="006E2D5E" w:rsidRPr="003E377E" w:rsidRDefault="006E2D5E" w:rsidP="00282E92">
      <w:pPr>
        <w:jc w:val="both"/>
        <w:rPr>
          <w:color w:val="000000"/>
          <w:sz w:val="26"/>
          <w:szCs w:val="26"/>
        </w:rPr>
      </w:pPr>
      <w:r w:rsidRPr="003E377E">
        <w:rPr>
          <w:color w:val="000000"/>
          <w:sz w:val="26"/>
          <w:szCs w:val="26"/>
        </w:rPr>
        <w:t xml:space="preserve">При передаче в </w:t>
      </w:r>
      <w:proofErr w:type="spellStart"/>
      <w:r w:rsidR="006B0B47">
        <w:rPr>
          <w:color w:val="000000"/>
          <w:sz w:val="26"/>
          <w:szCs w:val="26"/>
        </w:rPr>
        <w:t>ДБУиК</w:t>
      </w:r>
      <w:proofErr w:type="spellEnd"/>
      <w:r w:rsidRPr="003E377E">
        <w:rPr>
          <w:color w:val="000000"/>
          <w:sz w:val="26"/>
          <w:szCs w:val="26"/>
        </w:rPr>
        <w:t xml:space="preserve"> бумажных документов с них снимаются электронные скан-копии. </w:t>
      </w:r>
      <w:proofErr w:type="gramStart"/>
      <w:r w:rsidRPr="003E377E">
        <w:rPr>
          <w:color w:val="000000"/>
          <w:sz w:val="26"/>
          <w:szCs w:val="26"/>
        </w:rPr>
        <w:t>Скан-копии</w:t>
      </w:r>
      <w:proofErr w:type="gramEnd"/>
      <w:r w:rsidRPr="003E377E">
        <w:rPr>
          <w:color w:val="000000"/>
          <w:sz w:val="26"/>
          <w:szCs w:val="26"/>
        </w:rPr>
        <w:t xml:space="preserve"> изготавливаети несет ответственность за соответствие подлинникам:</w:t>
      </w:r>
    </w:p>
    <w:p w:rsidR="006E2D5E" w:rsidRPr="003E377E" w:rsidRDefault="006E2D5E" w:rsidP="00282E92">
      <w:pPr>
        <w:numPr>
          <w:ilvl w:val="0"/>
          <w:numId w:val="10"/>
        </w:numPr>
        <w:suppressAutoHyphens w:val="0"/>
        <w:ind w:left="780" w:right="180"/>
        <w:contextualSpacing/>
        <w:jc w:val="both"/>
        <w:rPr>
          <w:color w:val="000000"/>
          <w:sz w:val="26"/>
          <w:szCs w:val="26"/>
        </w:rPr>
      </w:pPr>
      <w:r w:rsidRPr="003E377E">
        <w:rPr>
          <w:color w:val="000000"/>
          <w:sz w:val="26"/>
          <w:szCs w:val="26"/>
        </w:rPr>
        <w:t>сотрудник</w:t>
      </w:r>
      <w:r w:rsidR="00976314">
        <w:rPr>
          <w:color w:val="000000"/>
          <w:sz w:val="26"/>
          <w:szCs w:val="26"/>
        </w:rPr>
        <w:t xml:space="preserve">, </w:t>
      </w:r>
      <w:r w:rsidRPr="003E377E">
        <w:rPr>
          <w:color w:val="000000"/>
          <w:sz w:val="26"/>
          <w:szCs w:val="26"/>
        </w:rPr>
        <w:t>составивший оригинал, – по документам, созданным внутри учреждения;</w:t>
      </w:r>
    </w:p>
    <w:p w:rsidR="006E2D5E" w:rsidRPr="003E377E" w:rsidRDefault="006E2D5E" w:rsidP="00282E92">
      <w:pPr>
        <w:numPr>
          <w:ilvl w:val="0"/>
          <w:numId w:val="10"/>
        </w:numPr>
        <w:suppressAutoHyphens w:val="0"/>
        <w:ind w:left="780" w:right="180"/>
        <w:jc w:val="both"/>
        <w:rPr>
          <w:color w:val="000000"/>
          <w:sz w:val="26"/>
          <w:szCs w:val="26"/>
        </w:rPr>
      </w:pPr>
      <w:r w:rsidRPr="003E377E">
        <w:rPr>
          <w:color w:val="000000"/>
          <w:sz w:val="26"/>
          <w:szCs w:val="26"/>
        </w:rPr>
        <w:t>бухгалтер, ответственный за проведение операции в учете - по документам, поступившим от контрагентов, органов власти и других лиц.</w:t>
      </w:r>
    </w:p>
    <w:p w:rsidR="00976314" w:rsidRDefault="006E2D5E" w:rsidP="00282E92">
      <w:pPr>
        <w:jc w:val="both"/>
        <w:rPr>
          <w:color w:val="000000"/>
          <w:sz w:val="26"/>
          <w:szCs w:val="26"/>
        </w:rPr>
      </w:pPr>
      <w:r w:rsidRPr="003E377E">
        <w:rPr>
          <w:color w:val="000000"/>
          <w:sz w:val="26"/>
          <w:szCs w:val="26"/>
        </w:rPr>
        <w:t>Если скан‑копию изготавливает иное уполномоченное лицо, ответственность за соответствие копии подлиннику возлагается на это лицо</w:t>
      </w:r>
      <w:r w:rsidR="00976314">
        <w:rPr>
          <w:color w:val="000000"/>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Основание: пункты 10–12 приложения № 2 к СГС «Учетная политика, оценочные значения и ошибки».</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2</w:t>
      </w:r>
      <w:r w:rsidRPr="003E377E">
        <w:rPr>
          <w:color w:val="000000"/>
          <w:sz w:val="26"/>
          <w:szCs w:val="26"/>
        </w:rPr>
        <w:t>. По требованию контролирующих ведомств первичные документы представляются в электронном виде. При невозможности ведомства получить документ в электронном виде копии электронных первичных документов и регистров бухгалтерского учета распечатываются на бумажном носителе и заверяются руководителем собственноручной подписью.</w:t>
      </w:r>
    </w:p>
    <w:p w:rsidR="00976314" w:rsidRDefault="006E2D5E" w:rsidP="00282E92">
      <w:pPr>
        <w:jc w:val="both"/>
        <w:rPr>
          <w:color w:val="000000"/>
          <w:sz w:val="26"/>
          <w:szCs w:val="26"/>
        </w:rPr>
      </w:pPr>
      <w:r w:rsidRPr="003E377E">
        <w:rPr>
          <w:color w:val="000000"/>
          <w:sz w:val="26"/>
          <w:szCs w:val="26"/>
        </w:rPr>
        <w:t>При заверении одной страницы электронного документа (регистра) проставляется штамп «Копия электронного документа верна», должность заверившего лица, собственноручная подпись, расшифровка подписи и дата заверения.</w:t>
      </w:r>
      <w:r w:rsidRPr="003E377E">
        <w:rPr>
          <w:sz w:val="26"/>
          <w:szCs w:val="26"/>
        </w:rPr>
        <w:br/>
      </w:r>
      <w:r w:rsidRPr="003E377E">
        <w:rPr>
          <w:color w:val="000000"/>
          <w:sz w:val="26"/>
          <w:szCs w:val="26"/>
        </w:rPr>
        <w:t xml:space="preserve">При заверении многостраничного документа </w:t>
      </w:r>
      <w:r w:rsidR="00976314">
        <w:rPr>
          <w:color w:val="000000"/>
          <w:sz w:val="26"/>
          <w:szCs w:val="26"/>
        </w:rPr>
        <w:t>заверяется копия каждого листа.</w:t>
      </w:r>
    </w:p>
    <w:p w:rsidR="006E2D5E" w:rsidRPr="003E377E" w:rsidRDefault="006E2D5E" w:rsidP="00282E92">
      <w:pPr>
        <w:ind w:firstLine="709"/>
        <w:jc w:val="both"/>
        <w:rPr>
          <w:color w:val="000000"/>
          <w:sz w:val="26"/>
          <w:szCs w:val="26"/>
        </w:rPr>
      </w:pPr>
      <w:r w:rsidRPr="003E377E">
        <w:rPr>
          <w:color w:val="000000"/>
          <w:sz w:val="26"/>
          <w:szCs w:val="26"/>
        </w:rPr>
        <w:t>Основание: часть 5 статьи 9 Закона от 06.12.2011 № 402-ФЗ, пункт 32 СГС «Концептуальные основы бухучета и отчетности», Методические указания, утвержденные приказом Минфина от 30.03.2015 № 52н, статья 2 Закона от 06.04.2011 № 63-ФЗ.</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3</w:t>
      </w:r>
      <w:r w:rsidRPr="003E377E">
        <w:rPr>
          <w:color w:val="000000"/>
          <w:sz w:val="26"/>
          <w:szCs w:val="26"/>
        </w:rPr>
        <w:t>. При необходимости изготовления бумажных копий электронных документов и регистров бухгалтерского учета бумажные копии заверяются штампом, который проставляется автоматически при распечатке документа: «Документ подписан электронной подписью в системе</w:t>
      </w:r>
      <w:r w:rsidR="00A20CFF">
        <w:rPr>
          <w:color w:val="000000"/>
          <w:sz w:val="26"/>
          <w:szCs w:val="26"/>
        </w:rPr>
        <w:t xml:space="preserve"> электронного документооборота </w:t>
      </w:r>
      <w:proofErr w:type="spellStart"/>
      <w:r w:rsidR="00A20CFF">
        <w:rPr>
          <w:color w:val="000000"/>
          <w:sz w:val="26"/>
          <w:szCs w:val="26"/>
        </w:rPr>
        <w:t>УлГТУ</w:t>
      </w:r>
      <w:proofErr w:type="spellEnd"/>
      <w:r w:rsidRPr="003E377E">
        <w:rPr>
          <w:color w:val="000000"/>
          <w:sz w:val="26"/>
          <w:szCs w:val="26"/>
        </w:rPr>
        <w:t xml:space="preserve">», – с указанием сведений о сертификате электронной подписи – кому выдан и срок действия. Дополнительно </w:t>
      </w:r>
      <w:proofErr w:type="spellStart"/>
      <w:r w:rsidRPr="003E377E">
        <w:rPr>
          <w:color w:val="000000"/>
          <w:sz w:val="26"/>
          <w:szCs w:val="26"/>
        </w:rPr>
        <w:t>сотрудник</w:t>
      </w:r>
      <w:r w:rsidR="006B0B47">
        <w:rPr>
          <w:color w:val="000000"/>
          <w:sz w:val="26"/>
          <w:szCs w:val="26"/>
        </w:rPr>
        <w:t>ДБУиК</w:t>
      </w:r>
      <w:proofErr w:type="spellEnd"/>
      <w:r w:rsidRPr="003E377E">
        <w:rPr>
          <w:color w:val="000000"/>
          <w:sz w:val="26"/>
          <w:szCs w:val="26"/>
        </w:rPr>
        <w:t>, ответственный за обработку документа, ведение регистра, ставит надпись «Копия верна», дату распечатки и свою подпись.</w:t>
      </w:r>
    </w:p>
    <w:p w:rsidR="006E2D5E" w:rsidRPr="003E377E" w:rsidRDefault="006E2D5E" w:rsidP="00282E92">
      <w:pPr>
        <w:ind w:firstLine="709"/>
        <w:jc w:val="both"/>
        <w:rPr>
          <w:color w:val="000000"/>
          <w:sz w:val="26"/>
          <w:szCs w:val="26"/>
        </w:rPr>
      </w:pPr>
      <w:r w:rsidRPr="003E377E">
        <w:rPr>
          <w:color w:val="000000"/>
          <w:sz w:val="26"/>
          <w:szCs w:val="26"/>
        </w:rPr>
        <w:t>Основание: пункт 32 СГС «Концептуальные основы бухучета и отчетности».</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4</w:t>
      </w:r>
      <w:r w:rsidRPr="003E377E">
        <w:rPr>
          <w:color w:val="000000"/>
          <w:sz w:val="26"/>
          <w:szCs w:val="26"/>
        </w:rPr>
        <w:t>. В деятельности учреждения используются следующие бланки строгой отчетности:</w:t>
      </w:r>
    </w:p>
    <w:p w:rsidR="006E2D5E" w:rsidRPr="003E377E" w:rsidRDefault="006E2D5E" w:rsidP="00282E92">
      <w:pPr>
        <w:numPr>
          <w:ilvl w:val="0"/>
          <w:numId w:val="11"/>
        </w:numPr>
        <w:suppressAutoHyphens w:val="0"/>
        <w:ind w:left="780" w:right="180"/>
        <w:contextualSpacing/>
        <w:jc w:val="both"/>
        <w:rPr>
          <w:color w:val="000000"/>
          <w:sz w:val="26"/>
          <w:szCs w:val="26"/>
        </w:rPr>
      </w:pPr>
      <w:r w:rsidRPr="003E377E">
        <w:rPr>
          <w:color w:val="000000"/>
          <w:sz w:val="26"/>
          <w:szCs w:val="26"/>
        </w:rPr>
        <w:t xml:space="preserve">бланки дипломов, </w:t>
      </w:r>
      <w:r w:rsidR="009E488B">
        <w:rPr>
          <w:color w:val="000000"/>
          <w:sz w:val="26"/>
          <w:szCs w:val="26"/>
        </w:rPr>
        <w:t>приложений</w:t>
      </w:r>
      <w:r w:rsidRPr="003E377E">
        <w:rPr>
          <w:color w:val="000000"/>
          <w:sz w:val="26"/>
          <w:szCs w:val="26"/>
        </w:rPr>
        <w:t xml:space="preserve"> к дипломам, свидетельств</w:t>
      </w:r>
      <w:r w:rsidR="00BA3F5F">
        <w:rPr>
          <w:color w:val="000000"/>
          <w:sz w:val="26"/>
          <w:szCs w:val="26"/>
        </w:rPr>
        <w:t>, удостоверений</w:t>
      </w:r>
      <w:r w:rsidRPr="003E377E">
        <w:rPr>
          <w:color w:val="000000"/>
          <w:sz w:val="26"/>
          <w:szCs w:val="26"/>
        </w:rPr>
        <w:t>;</w:t>
      </w:r>
    </w:p>
    <w:p w:rsidR="006E2D5E" w:rsidRDefault="006E2D5E" w:rsidP="00282E92">
      <w:pPr>
        <w:numPr>
          <w:ilvl w:val="0"/>
          <w:numId w:val="11"/>
        </w:numPr>
        <w:suppressAutoHyphens w:val="0"/>
        <w:ind w:left="780" w:right="180"/>
        <w:contextualSpacing/>
        <w:jc w:val="both"/>
        <w:rPr>
          <w:color w:val="000000"/>
          <w:sz w:val="26"/>
          <w:szCs w:val="26"/>
        </w:rPr>
      </w:pPr>
      <w:r w:rsidRPr="00493130">
        <w:rPr>
          <w:color w:val="000000"/>
          <w:sz w:val="26"/>
          <w:szCs w:val="26"/>
        </w:rPr>
        <w:t>бланки тр</w:t>
      </w:r>
      <w:r w:rsidR="006F4A79" w:rsidRPr="00493130">
        <w:rPr>
          <w:color w:val="000000"/>
          <w:sz w:val="26"/>
          <w:szCs w:val="26"/>
        </w:rPr>
        <w:t>удовых книжек и вкладышей к ним.</w:t>
      </w:r>
    </w:p>
    <w:p w:rsidR="009E488B" w:rsidRDefault="009E488B" w:rsidP="00DB4E2C">
      <w:pPr>
        <w:ind w:firstLine="709"/>
        <w:jc w:val="both"/>
        <w:rPr>
          <w:sz w:val="26"/>
          <w:szCs w:val="26"/>
          <w:lang w:eastAsia="ru-RU"/>
        </w:rPr>
      </w:pPr>
      <w:r w:rsidRPr="009E488B">
        <w:rPr>
          <w:sz w:val="26"/>
          <w:szCs w:val="26"/>
          <w:shd w:val="clear" w:color="auto" w:fill="FFFFFF"/>
          <w:lang w:eastAsia="ru-RU"/>
        </w:rPr>
        <w:t>Поступление БСО от поставщика оформляется электронным актом приемки в ЕИС. Если закупка не проходила через ЕИС – Актом о приемке (</w:t>
      </w:r>
      <w:hyperlink r:id="rId9" w:anchor="/document/140/48887/" w:tgtFrame="_self" w:tooltip="Акт приемки товаров, работ, услуг (ф. 0510452)" w:history="1">
        <w:r w:rsidRPr="009E488B">
          <w:rPr>
            <w:sz w:val="26"/>
            <w:szCs w:val="26"/>
            <w:lang w:eastAsia="ru-RU"/>
          </w:rPr>
          <w:t>ф. 0510452</w:t>
        </w:r>
      </w:hyperlink>
      <w:r w:rsidRPr="009E488B">
        <w:rPr>
          <w:sz w:val="26"/>
          <w:szCs w:val="26"/>
          <w:shd w:val="clear" w:color="auto" w:fill="FFFFFF"/>
          <w:lang w:eastAsia="ru-RU"/>
        </w:rPr>
        <w:t>). Бухгалтер на основании акта и приходного ордера (ф.0504207</w:t>
      </w:r>
      <w:r w:rsidRPr="009E488B">
        <w:rPr>
          <w:b/>
          <w:sz w:val="26"/>
          <w:szCs w:val="26"/>
          <w:shd w:val="clear" w:color="auto" w:fill="FFFFFF"/>
          <w:lang w:eastAsia="ru-RU"/>
        </w:rPr>
        <w:t xml:space="preserve">)  </w:t>
      </w:r>
      <w:r w:rsidRPr="009E488B">
        <w:rPr>
          <w:sz w:val="26"/>
          <w:szCs w:val="26"/>
          <w:shd w:val="clear" w:color="auto" w:fill="FFFFFF"/>
          <w:lang w:eastAsia="ru-RU"/>
        </w:rPr>
        <w:t xml:space="preserve">принимает БСО к учету </w:t>
      </w:r>
      <w:r w:rsidRPr="009E488B">
        <w:rPr>
          <w:sz w:val="26"/>
          <w:szCs w:val="26"/>
          <w:lang w:eastAsia="ru-RU"/>
        </w:rPr>
        <w:t>по стоимости их приобретения.</w:t>
      </w:r>
    </w:p>
    <w:p w:rsidR="009E488B" w:rsidRDefault="009E488B" w:rsidP="00DB4E2C">
      <w:pPr>
        <w:ind w:firstLine="709"/>
        <w:jc w:val="both"/>
        <w:rPr>
          <w:sz w:val="26"/>
          <w:szCs w:val="26"/>
        </w:rPr>
      </w:pPr>
      <w:r>
        <w:rPr>
          <w:color w:val="000000"/>
          <w:sz w:val="26"/>
          <w:szCs w:val="26"/>
        </w:rPr>
        <w:t>С</w:t>
      </w:r>
      <w:r w:rsidRPr="003E377E">
        <w:rPr>
          <w:color w:val="000000"/>
          <w:sz w:val="26"/>
          <w:szCs w:val="26"/>
        </w:rPr>
        <w:t xml:space="preserve"> сотрудник</w:t>
      </w:r>
      <w:r>
        <w:rPr>
          <w:color w:val="000000"/>
          <w:sz w:val="26"/>
          <w:szCs w:val="26"/>
        </w:rPr>
        <w:t>ами</w:t>
      </w:r>
      <w:r w:rsidRPr="003E377E">
        <w:rPr>
          <w:color w:val="000000"/>
          <w:sz w:val="26"/>
          <w:szCs w:val="26"/>
        </w:rPr>
        <w:t>, ответственны</w:t>
      </w:r>
      <w:r>
        <w:rPr>
          <w:color w:val="000000"/>
          <w:sz w:val="26"/>
          <w:szCs w:val="26"/>
        </w:rPr>
        <w:t>ми</w:t>
      </w:r>
      <w:r w:rsidRPr="003E377E">
        <w:rPr>
          <w:color w:val="000000"/>
          <w:sz w:val="26"/>
          <w:szCs w:val="26"/>
        </w:rPr>
        <w:t xml:space="preserve"> за учет, хранение и выдачу бланков </w:t>
      </w:r>
      <w:r w:rsidRPr="00195688">
        <w:rPr>
          <w:sz w:val="26"/>
          <w:szCs w:val="26"/>
        </w:rPr>
        <w:t>строгой отчетности, заключаются договора о полной материальной ответственности.</w:t>
      </w:r>
    </w:p>
    <w:p w:rsidR="009E488B" w:rsidRPr="00A463FD" w:rsidRDefault="009E488B" w:rsidP="009E488B">
      <w:pPr>
        <w:shd w:val="clear" w:color="auto" w:fill="FFFFFF"/>
        <w:jc w:val="both"/>
        <w:rPr>
          <w:sz w:val="26"/>
          <w:szCs w:val="26"/>
          <w:shd w:val="clear" w:color="auto" w:fill="FFFFFF"/>
        </w:rPr>
      </w:pPr>
      <w:r>
        <w:rPr>
          <w:color w:val="000000"/>
          <w:sz w:val="26"/>
          <w:szCs w:val="26"/>
        </w:rPr>
        <w:tab/>
      </w:r>
      <w:r w:rsidRPr="00A463FD">
        <w:rPr>
          <w:sz w:val="26"/>
          <w:szCs w:val="26"/>
          <w:lang w:eastAsia="ru-RU"/>
        </w:rPr>
        <w:t>Бланки строгой отчетности хранятся в металлических шкафах и (или) сейфах,</w:t>
      </w:r>
      <w:r w:rsidRPr="00A463FD">
        <w:rPr>
          <w:sz w:val="26"/>
          <w:szCs w:val="26"/>
          <w:shd w:val="clear" w:color="auto" w:fill="FFFFFF"/>
        </w:rPr>
        <w:t xml:space="preserve"> которые опечатывают или опломбируют.</w:t>
      </w:r>
    </w:p>
    <w:p w:rsidR="00493130" w:rsidRPr="00493130" w:rsidRDefault="006F4A79" w:rsidP="00DB4E2C">
      <w:pPr>
        <w:pStyle w:val="af2"/>
        <w:spacing w:before="0" w:beforeAutospacing="0" w:after="0" w:afterAutospacing="0"/>
        <w:ind w:firstLine="709"/>
        <w:jc w:val="both"/>
        <w:rPr>
          <w:sz w:val="26"/>
          <w:szCs w:val="26"/>
        </w:rPr>
      </w:pPr>
      <w:r w:rsidRPr="00493130">
        <w:rPr>
          <w:sz w:val="26"/>
          <w:szCs w:val="26"/>
        </w:rPr>
        <w:t xml:space="preserve">БСО списываются с баланса в момент их выдачи со склада ответственным лицам для оформления или использования в деятельности. Одновременно отражаются бланки на </w:t>
      </w:r>
      <w:hyperlink r:id="rId10" w:history="1">
        <w:proofErr w:type="spellStart"/>
        <w:r w:rsidRPr="00493130">
          <w:rPr>
            <w:rStyle w:val="af3"/>
            <w:color w:val="auto"/>
            <w:sz w:val="26"/>
            <w:szCs w:val="26"/>
            <w:u w:val="none"/>
          </w:rPr>
          <w:t>забалансовом</w:t>
        </w:r>
        <w:proofErr w:type="spellEnd"/>
        <w:r w:rsidRPr="00493130">
          <w:rPr>
            <w:rStyle w:val="af3"/>
            <w:color w:val="auto"/>
            <w:sz w:val="26"/>
            <w:szCs w:val="26"/>
            <w:u w:val="none"/>
          </w:rPr>
          <w:t xml:space="preserve"> счете 03</w:t>
        </w:r>
      </w:hyperlink>
      <w:r w:rsidRPr="00493130">
        <w:rPr>
          <w:sz w:val="26"/>
          <w:szCs w:val="26"/>
        </w:rPr>
        <w:t xml:space="preserve"> «Бланки строгой отчетности» – в условной оценке: 1 руб. за один бланк.</w:t>
      </w:r>
    </w:p>
    <w:p w:rsidR="006F4A79" w:rsidRDefault="006F4A79" w:rsidP="00DB4E2C">
      <w:pPr>
        <w:pStyle w:val="af2"/>
        <w:spacing w:before="0" w:beforeAutospacing="0" w:after="0" w:afterAutospacing="0"/>
        <w:ind w:firstLine="709"/>
        <w:jc w:val="both"/>
        <w:rPr>
          <w:sz w:val="26"/>
          <w:szCs w:val="26"/>
        </w:rPr>
      </w:pPr>
      <w:r w:rsidRPr="00493130">
        <w:rPr>
          <w:sz w:val="26"/>
          <w:szCs w:val="26"/>
        </w:rPr>
        <w:t xml:space="preserve">Бланки, которые ответственный за их оформление сотрудник не использовал и вернул </w:t>
      </w:r>
      <w:r w:rsidR="00493130" w:rsidRPr="00493130">
        <w:rPr>
          <w:sz w:val="26"/>
          <w:szCs w:val="26"/>
        </w:rPr>
        <w:t>на склад</w:t>
      </w:r>
      <w:r w:rsidRPr="00493130">
        <w:rPr>
          <w:sz w:val="26"/>
          <w:szCs w:val="26"/>
        </w:rPr>
        <w:t>, спи</w:t>
      </w:r>
      <w:r w:rsidR="00493130" w:rsidRPr="00493130">
        <w:rPr>
          <w:sz w:val="26"/>
          <w:szCs w:val="26"/>
        </w:rPr>
        <w:t xml:space="preserve">сываются </w:t>
      </w:r>
      <w:r w:rsidRPr="00493130">
        <w:rPr>
          <w:sz w:val="26"/>
          <w:szCs w:val="26"/>
        </w:rPr>
        <w:t>со счета 03 и восстан</w:t>
      </w:r>
      <w:r w:rsidR="00493130" w:rsidRPr="00493130">
        <w:rPr>
          <w:sz w:val="26"/>
          <w:szCs w:val="26"/>
        </w:rPr>
        <w:t>авливаются</w:t>
      </w:r>
      <w:r w:rsidRPr="00493130">
        <w:rPr>
          <w:sz w:val="26"/>
          <w:szCs w:val="26"/>
        </w:rPr>
        <w:t xml:space="preserve"> на счете </w:t>
      </w:r>
      <w:r w:rsidR="00DB4E2C">
        <w:rPr>
          <w:sz w:val="26"/>
          <w:szCs w:val="26"/>
        </w:rPr>
        <w:t>0.</w:t>
      </w:r>
      <w:r w:rsidRPr="00493130">
        <w:rPr>
          <w:sz w:val="26"/>
          <w:szCs w:val="26"/>
        </w:rPr>
        <w:t xml:space="preserve">105.06.340 по стоимости на дату списания с </w:t>
      </w:r>
      <w:r w:rsidR="00DC6388">
        <w:rPr>
          <w:sz w:val="26"/>
          <w:szCs w:val="26"/>
        </w:rPr>
        <w:t>балансового учета: Дебет 0.105.0</w:t>
      </w:r>
      <w:r w:rsidRPr="00493130">
        <w:rPr>
          <w:sz w:val="26"/>
          <w:szCs w:val="26"/>
        </w:rPr>
        <w:t>6.340 Кредит 0.401.10.172.</w:t>
      </w:r>
    </w:p>
    <w:p w:rsidR="009E488B" w:rsidRPr="005A3784" w:rsidRDefault="009E488B" w:rsidP="00DB4E2C">
      <w:pPr>
        <w:ind w:firstLine="709"/>
        <w:jc w:val="both"/>
        <w:rPr>
          <w:sz w:val="26"/>
          <w:szCs w:val="26"/>
          <w:lang w:eastAsia="ru-RU"/>
        </w:rPr>
      </w:pPr>
      <w:r w:rsidRPr="006D5D7B">
        <w:rPr>
          <w:sz w:val="26"/>
          <w:szCs w:val="26"/>
          <w:lang w:eastAsia="ru-RU"/>
        </w:rPr>
        <w:t xml:space="preserve">Списание </w:t>
      </w:r>
      <w:r>
        <w:rPr>
          <w:sz w:val="26"/>
          <w:szCs w:val="26"/>
          <w:lang w:eastAsia="ru-RU"/>
        </w:rPr>
        <w:t xml:space="preserve">с </w:t>
      </w:r>
      <w:proofErr w:type="spellStart"/>
      <w:r>
        <w:rPr>
          <w:sz w:val="26"/>
          <w:szCs w:val="26"/>
          <w:lang w:eastAsia="ru-RU"/>
        </w:rPr>
        <w:t>з</w:t>
      </w:r>
      <w:r w:rsidRPr="006D5D7B">
        <w:rPr>
          <w:sz w:val="26"/>
          <w:szCs w:val="26"/>
          <w:lang w:eastAsia="ru-RU"/>
        </w:rPr>
        <w:t>абалансового</w:t>
      </w:r>
      <w:proofErr w:type="spellEnd"/>
      <w:r w:rsidRPr="006D5D7B">
        <w:rPr>
          <w:sz w:val="26"/>
          <w:szCs w:val="26"/>
          <w:lang w:eastAsia="ru-RU"/>
        </w:rPr>
        <w:t xml:space="preserve"> счета 03 осуществляется в следующих случаях:</w:t>
      </w:r>
    </w:p>
    <w:p w:rsidR="009E488B" w:rsidRPr="005A3784" w:rsidRDefault="009E488B" w:rsidP="005F16C6">
      <w:pPr>
        <w:numPr>
          <w:ilvl w:val="0"/>
          <w:numId w:val="61"/>
        </w:numPr>
        <w:shd w:val="clear" w:color="auto" w:fill="FFFFFF"/>
        <w:suppressAutoHyphens w:val="0"/>
        <w:jc w:val="both"/>
        <w:rPr>
          <w:sz w:val="26"/>
          <w:szCs w:val="26"/>
          <w:lang w:eastAsia="ru-RU"/>
        </w:rPr>
      </w:pPr>
      <w:r w:rsidRPr="005A3784">
        <w:rPr>
          <w:sz w:val="26"/>
          <w:szCs w:val="26"/>
          <w:lang w:eastAsia="ru-RU"/>
        </w:rPr>
        <w:t>ответственный сотрудник оформил бланк строгой отчетности;</w:t>
      </w:r>
    </w:p>
    <w:p w:rsidR="009E488B" w:rsidRPr="005A3784" w:rsidRDefault="009E488B" w:rsidP="005F16C6">
      <w:pPr>
        <w:numPr>
          <w:ilvl w:val="0"/>
          <w:numId w:val="61"/>
        </w:numPr>
        <w:shd w:val="clear" w:color="auto" w:fill="FFFFFF"/>
        <w:suppressAutoHyphens w:val="0"/>
        <w:jc w:val="both"/>
        <w:rPr>
          <w:sz w:val="26"/>
          <w:szCs w:val="26"/>
          <w:lang w:eastAsia="ru-RU"/>
        </w:rPr>
      </w:pPr>
      <w:r w:rsidRPr="005A3784">
        <w:rPr>
          <w:sz w:val="26"/>
          <w:szCs w:val="26"/>
          <w:lang w:eastAsia="ru-RU"/>
        </w:rPr>
        <w:t>выявлена порча, хищение или недостача;</w:t>
      </w:r>
    </w:p>
    <w:p w:rsidR="009E488B" w:rsidRPr="006D5D7B" w:rsidRDefault="009E488B" w:rsidP="005F16C6">
      <w:pPr>
        <w:numPr>
          <w:ilvl w:val="0"/>
          <w:numId w:val="61"/>
        </w:numPr>
        <w:shd w:val="clear" w:color="auto" w:fill="FFFFFF"/>
        <w:suppressAutoHyphens w:val="0"/>
        <w:jc w:val="both"/>
        <w:rPr>
          <w:sz w:val="26"/>
          <w:szCs w:val="26"/>
          <w:lang w:eastAsia="ru-RU"/>
        </w:rPr>
      </w:pPr>
      <w:r w:rsidRPr="005A3784">
        <w:rPr>
          <w:sz w:val="26"/>
          <w:szCs w:val="26"/>
          <w:lang w:eastAsia="ru-RU"/>
        </w:rPr>
        <w:t>принято решение о списании бланков строгой отчетности, которые признаны недействительными в связи с изменением законодательства.</w:t>
      </w:r>
    </w:p>
    <w:p w:rsidR="009E488B" w:rsidRPr="005A3784" w:rsidRDefault="009E488B" w:rsidP="00DB4E2C">
      <w:pPr>
        <w:shd w:val="clear" w:color="auto" w:fill="FFFFFF"/>
        <w:ind w:firstLine="709"/>
        <w:jc w:val="both"/>
        <w:rPr>
          <w:sz w:val="26"/>
          <w:szCs w:val="26"/>
          <w:lang w:eastAsia="ru-RU"/>
        </w:rPr>
      </w:pPr>
      <w:r w:rsidRPr="006D5D7B">
        <w:rPr>
          <w:sz w:val="26"/>
          <w:szCs w:val="26"/>
          <w:lang w:eastAsia="ru-RU"/>
        </w:rPr>
        <w:t>Списание</w:t>
      </w:r>
      <w:r w:rsidRPr="008573A1">
        <w:rPr>
          <w:sz w:val="26"/>
          <w:szCs w:val="26"/>
          <w:lang w:eastAsia="ru-RU"/>
        </w:rPr>
        <w:t> бланков строгой отчетности оформ</w:t>
      </w:r>
      <w:r w:rsidRPr="006D5D7B">
        <w:rPr>
          <w:sz w:val="26"/>
          <w:szCs w:val="26"/>
          <w:lang w:eastAsia="ru-RU"/>
        </w:rPr>
        <w:t>ляется</w:t>
      </w:r>
      <w:r w:rsidRPr="008573A1">
        <w:rPr>
          <w:sz w:val="26"/>
          <w:szCs w:val="26"/>
          <w:lang w:eastAsia="ru-RU"/>
        </w:rPr>
        <w:t xml:space="preserve"> Акт</w:t>
      </w:r>
      <w:r w:rsidRPr="006D5D7B">
        <w:rPr>
          <w:sz w:val="26"/>
          <w:szCs w:val="26"/>
          <w:lang w:eastAsia="ru-RU"/>
        </w:rPr>
        <w:t>ом</w:t>
      </w:r>
      <w:r w:rsidRPr="008573A1">
        <w:rPr>
          <w:sz w:val="26"/>
          <w:szCs w:val="26"/>
          <w:lang w:eastAsia="ru-RU"/>
        </w:rPr>
        <w:t> о списании бланков строгой отчетности (</w:t>
      </w:r>
      <w:hyperlink r:id="rId11" w:anchor="/document/118/120755/" w:tgtFrame="_self" w:history="1">
        <w:r w:rsidRPr="006D5D7B">
          <w:rPr>
            <w:sz w:val="26"/>
            <w:szCs w:val="26"/>
            <w:lang w:eastAsia="ru-RU"/>
          </w:rPr>
          <w:t>ф. 0510461</w:t>
        </w:r>
      </w:hyperlink>
      <w:r w:rsidRPr="006D5D7B">
        <w:rPr>
          <w:sz w:val="26"/>
          <w:szCs w:val="26"/>
          <w:lang w:eastAsia="ru-RU"/>
        </w:rPr>
        <w:t>)</w:t>
      </w:r>
      <w:r w:rsidRPr="008573A1">
        <w:rPr>
          <w:sz w:val="26"/>
          <w:szCs w:val="26"/>
          <w:lang w:eastAsia="ru-RU"/>
        </w:rPr>
        <w:t xml:space="preserve"> по стоимости, по которой ранее приняли к </w:t>
      </w:r>
      <w:proofErr w:type="spellStart"/>
      <w:r w:rsidRPr="008573A1">
        <w:rPr>
          <w:sz w:val="26"/>
          <w:szCs w:val="26"/>
          <w:lang w:eastAsia="ru-RU"/>
        </w:rPr>
        <w:t>забалансовому</w:t>
      </w:r>
      <w:proofErr w:type="spellEnd"/>
      <w:r w:rsidRPr="008573A1">
        <w:rPr>
          <w:sz w:val="26"/>
          <w:szCs w:val="26"/>
          <w:lang w:eastAsia="ru-RU"/>
        </w:rPr>
        <w:t xml:space="preserve"> учету.</w:t>
      </w:r>
    </w:p>
    <w:p w:rsidR="009E488B" w:rsidRDefault="009E488B" w:rsidP="00DB4E2C">
      <w:pPr>
        <w:shd w:val="clear" w:color="auto" w:fill="FFFFFF"/>
        <w:ind w:firstLine="709"/>
        <w:jc w:val="both"/>
        <w:rPr>
          <w:sz w:val="26"/>
          <w:szCs w:val="26"/>
          <w:lang w:eastAsia="ru-RU"/>
        </w:rPr>
      </w:pPr>
      <w:r w:rsidRPr="00F9199C">
        <w:rPr>
          <w:sz w:val="26"/>
          <w:szCs w:val="26"/>
          <w:lang w:eastAsia="ru-RU"/>
        </w:rPr>
        <w:t xml:space="preserve">БСО </w:t>
      </w:r>
      <w:r w:rsidRPr="006D5D7B">
        <w:rPr>
          <w:sz w:val="26"/>
          <w:szCs w:val="26"/>
          <w:lang w:eastAsia="ru-RU"/>
        </w:rPr>
        <w:t>списываются</w:t>
      </w:r>
      <w:r w:rsidRPr="00F9199C">
        <w:rPr>
          <w:sz w:val="26"/>
          <w:szCs w:val="26"/>
          <w:lang w:eastAsia="ru-RU"/>
        </w:rPr>
        <w:t xml:space="preserve"> с </w:t>
      </w:r>
      <w:proofErr w:type="spellStart"/>
      <w:r w:rsidRPr="00F9199C">
        <w:rPr>
          <w:sz w:val="26"/>
          <w:szCs w:val="26"/>
          <w:lang w:eastAsia="ru-RU"/>
        </w:rPr>
        <w:t>забалансового</w:t>
      </w:r>
      <w:proofErr w:type="spellEnd"/>
      <w:r w:rsidRPr="00F9199C">
        <w:rPr>
          <w:sz w:val="26"/>
          <w:szCs w:val="26"/>
          <w:lang w:eastAsia="ru-RU"/>
        </w:rPr>
        <w:t xml:space="preserve"> счета 03 </w:t>
      </w:r>
      <w:r w:rsidRPr="006D5D7B">
        <w:rPr>
          <w:sz w:val="26"/>
          <w:szCs w:val="26"/>
          <w:lang w:eastAsia="ru-RU"/>
        </w:rPr>
        <w:t>с восстановлением</w:t>
      </w:r>
      <w:r w:rsidRPr="00F9199C">
        <w:rPr>
          <w:sz w:val="26"/>
          <w:szCs w:val="26"/>
          <w:lang w:eastAsia="ru-RU"/>
        </w:rPr>
        <w:t xml:space="preserve"> на балансовом счете </w:t>
      </w:r>
      <w:r w:rsidR="00DB4E2C">
        <w:rPr>
          <w:sz w:val="26"/>
          <w:szCs w:val="26"/>
          <w:lang w:eastAsia="ru-RU"/>
        </w:rPr>
        <w:t>0.</w:t>
      </w:r>
      <w:r w:rsidRPr="00F9199C">
        <w:rPr>
          <w:sz w:val="26"/>
          <w:szCs w:val="26"/>
          <w:lang w:eastAsia="ru-RU"/>
        </w:rPr>
        <w:t>105.06</w:t>
      </w:r>
      <w:r w:rsidR="00DC6388">
        <w:rPr>
          <w:sz w:val="26"/>
          <w:szCs w:val="26"/>
          <w:lang w:eastAsia="ru-RU"/>
        </w:rPr>
        <w:t>.340</w:t>
      </w:r>
      <w:r w:rsidRPr="00F9199C">
        <w:rPr>
          <w:sz w:val="26"/>
          <w:szCs w:val="26"/>
          <w:lang w:eastAsia="ru-RU"/>
        </w:rPr>
        <w:t xml:space="preserve"> в </w:t>
      </w:r>
      <w:r w:rsidRPr="006D5D7B">
        <w:rPr>
          <w:sz w:val="26"/>
          <w:szCs w:val="26"/>
          <w:lang w:eastAsia="ru-RU"/>
        </w:rPr>
        <w:t>следующих случаях</w:t>
      </w:r>
      <w:r w:rsidRPr="00F9199C">
        <w:rPr>
          <w:sz w:val="26"/>
          <w:szCs w:val="26"/>
          <w:lang w:eastAsia="ru-RU"/>
        </w:rPr>
        <w:t>:</w:t>
      </w:r>
    </w:p>
    <w:p w:rsidR="009E488B" w:rsidRDefault="009E488B" w:rsidP="005F16C6">
      <w:pPr>
        <w:pStyle w:val="af1"/>
        <w:numPr>
          <w:ilvl w:val="0"/>
          <w:numId w:val="62"/>
        </w:numPr>
        <w:shd w:val="clear" w:color="auto" w:fill="FFFFFF"/>
        <w:spacing w:after="0" w:line="240" w:lineRule="auto"/>
        <w:jc w:val="both"/>
        <w:rPr>
          <w:rFonts w:ascii="Times New Roman" w:eastAsia="Times New Roman" w:hAnsi="Times New Roman"/>
          <w:sz w:val="26"/>
          <w:szCs w:val="26"/>
          <w:lang w:eastAsia="ru-RU"/>
        </w:rPr>
      </w:pPr>
      <w:r w:rsidRPr="00ED50F1">
        <w:rPr>
          <w:rFonts w:ascii="Times New Roman" w:eastAsia="Times New Roman" w:hAnsi="Times New Roman"/>
          <w:sz w:val="26"/>
          <w:szCs w:val="26"/>
          <w:lang w:eastAsia="ru-RU"/>
        </w:rPr>
        <w:t>ответственный за оформление сотрудник не использовал бланки и вернул их в места хранения;</w:t>
      </w:r>
    </w:p>
    <w:p w:rsidR="009E488B" w:rsidRDefault="009E488B" w:rsidP="005F16C6">
      <w:pPr>
        <w:pStyle w:val="af1"/>
        <w:numPr>
          <w:ilvl w:val="0"/>
          <w:numId w:val="62"/>
        </w:numPr>
        <w:shd w:val="clear" w:color="auto" w:fill="FFFFFF"/>
        <w:spacing w:after="0" w:line="240" w:lineRule="auto"/>
        <w:jc w:val="both"/>
        <w:rPr>
          <w:rFonts w:ascii="Times New Roman" w:eastAsia="Times New Roman" w:hAnsi="Times New Roman"/>
          <w:sz w:val="26"/>
          <w:szCs w:val="26"/>
          <w:lang w:eastAsia="ru-RU"/>
        </w:rPr>
      </w:pPr>
      <w:r w:rsidRPr="00ED50F1">
        <w:rPr>
          <w:rFonts w:ascii="Times New Roman" w:eastAsia="Times New Roman" w:hAnsi="Times New Roman"/>
          <w:sz w:val="26"/>
          <w:szCs w:val="26"/>
          <w:lang w:eastAsia="ru-RU"/>
        </w:rPr>
        <w:t>университет безвозмездно передает бланки организациям бюджетной сферы;</w:t>
      </w:r>
    </w:p>
    <w:p w:rsidR="009E488B" w:rsidRPr="00ED50F1" w:rsidRDefault="009E488B" w:rsidP="005F16C6">
      <w:pPr>
        <w:pStyle w:val="af1"/>
        <w:numPr>
          <w:ilvl w:val="0"/>
          <w:numId w:val="62"/>
        </w:numPr>
        <w:shd w:val="clear" w:color="auto" w:fill="FFFFFF"/>
        <w:spacing w:after="0" w:line="240" w:lineRule="auto"/>
        <w:jc w:val="both"/>
        <w:rPr>
          <w:rFonts w:ascii="Times New Roman" w:eastAsia="Times New Roman" w:hAnsi="Times New Roman"/>
          <w:sz w:val="26"/>
          <w:szCs w:val="26"/>
          <w:lang w:eastAsia="ru-RU"/>
        </w:rPr>
      </w:pPr>
      <w:r w:rsidRPr="00ED50F1">
        <w:rPr>
          <w:rFonts w:ascii="Times New Roman" w:eastAsia="Times New Roman" w:hAnsi="Times New Roman"/>
          <w:sz w:val="26"/>
          <w:szCs w:val="26"/>
          <w:lang w:eastAsia="ru-RU"/>
        </w:rPr>
        <w:t>университет передает бланки другой организации для оформления.</w:t>
      </w:r>
    </w:p>
    <w:p w:rsidR="00DB4E2C" w:rsidRPr="00DB4E2C" w:rsidRDefault="00DB4E2C" w:rsidP="00DC6388">
      <w:pPr>
        <w:ind w:firstLine="709"/>
        <w:jc w:val="both"/>
        <w:rPr>
          <w:color w:val="000000"/>
          <w:sz w:val="26"/>
          <w:szCs w:val="26"/>
        </w:rPr>
      </w:pPr>
      <w:r w:rsidRPr="00DB4E2C">
        <w:rPr>
          <w:color w:val="000000"/>
          <w:sz w:val="26"/>
          <w:szCs w:val="26"/>
        </w:rPr>
        <w:t xml:space="preserve">Основание: пункт 225 СГС «Единый план счетов» № 121н, </w:t>
      </w:r>
      <w:r w:rsidRPr="00DB4E2C">
        <w:rPr>
          <w:sz w:val="26"/>
          <w:szCs w:val="26"/>
        </w:rPr>
        <w:t xml:space="preserve">пункты </w:t>
      </w:r>
      <w:hyperlink r:id="rId12" w:history="1">
        <w:r w:rsidRPr="00DB4E2C">
          <w:rPr>
            <w:rStyle w:val="af3"/>
            <w:color w:val="auto"/>
            <w:sz w:val="26"/>
            <w:szCs w:val="26"/>
            <w:u w:val="none"/>
          </w:rPr>
          <w:t>16</w:t>
        </w:r>
      </w:hyperlink>
      <w:r w:rsidRPr="00DB4E2C">
        <w:rPr>
          <w:sz w:val="26"/>
          <w:szCs w:val="26"/>
        </w:rPr>
        <w:t>,</w:t>
      </w:r>
      <w:hyperlink r:id="rId13" w:history="1">
        <w:r w:rsidRPr="00DB4E2C">
          <w:rPr>
            <w:rStyle w:val="af3"/>
            <w:color w:val="auto"/>
            <w:sz w:val="26"/>
            <w:szCs w:val="26"/>
            <w:u w:val="none"/>
          </w:rPr>
          <w:t>17</w:t>
        </w:r>
      </w:hyperlink>
      <w:r w:rsidRPr="00DB4E2C">
        <w:rPr>
          <w:sz w:val="26"/>
          <w:szCs w:val="26"/>
        </w:rPr>
        <w:t>,</w:t>
      </w:r>
      <w:hyperlink r:id="rId14" w:history="1">
        <w:r w:rsidRPr="00DB4E2C">
          <w:rPr>
            <w:rStyle w:val="af3"/>
            <w:color w:val="auto"/>
            <w:sz w:val="26"/>
            <w:szCs w:val="26"/>
            <w:u w:val="none"/>
          </w:rPr>
          <w:t>18</w:t>
        </w:r>
      </w:hyperlink>
      <w:r w:rsidRPr="00DB4E2C">
        <w:rPr>
          <w:sz w:val="26"/>
          <w:szCs w:val="26"/>
        </w:rPr>
        <w:t> СГС «План счетов бухучета БУ и АУ» № 133н.</w:t>
      </w:r>
    </w:p>
    <w:p w:rsidR="009E488B" w:rsidRPr="006D5D7B" w:rsidRDefault="009E488B" w:rsidP="00DB4E2C">
      <w:pPr>
        <w:ind w:firstLine="709"/>
        <w:jc w:val="both"/>
        <w:rPr>
          <w:sz w:val="26"/>
          <w:szCs w:val="26"/>
          <w:lang w:eastAsia="ru-RU"/>
        </w:rPr>
      </w:pPr>
      <w:r w:rsidRPr="006D5D7B">
        <w:rPr>
          <w:sz w:val="26"/>
          <w:szCs w:val="26"/>
          <w:lang w:eastAsia="ru-RU"/>
        </w:rPr>
        <w:t>А</w:t>
      </w:r>
      <w:r w:rsidRPr="00F9199C">
        <w:rPr>
          <w:sz w:val="26"/>
          <w:szCs w:val="26"/>
          <w:lang w:eastAsia="ru-RU"/>
        </w:rPr>
        <w:t>налитический учет по счету вед</w:t>
      </w:r>
      <w:r w:rsidRPr="006D5D7B">
        <w:rPr>
          <w:sz w:val="26"/>
          <w:szCs w:val="26"/>
          <w:lang w:eastAsia="ru-RU"/>
        </w:rPr>
        <w:t>ется</w:t>
      </w:r>
      <w:r w:rsidRPr="00F9199C">
        <w:rPr>
          <w:sz w:val="26"/>
          <w:szCs w:val="26"/>
          <w:lang w:eastAsia="ru-RU"/>
        </w:rPr>
        <w:t xml:space="preserve"> в Книге учета бланков строгой отчетности (</w:t>
      </w:r>
      <w:hyperlink r:id="rId15" w:anchor="/document/140/41245/" w:tooltip="ОКУД 0504045. Книга учета бланков строгой отчетности" w:history="1">
        <w:r w:rsidRPr="006D5D7B">
          <w:rPr>
            <w:sz w:val="26"/>
            <w:szCs w:val="26"/>
            <w:lang w:eastAsia="ru-RU"/>
          </w:rPr>
          <w:t>ф. 0504045</w:t>
        </w:r>
      </w:hyperlink>
      <w:r w:rsidRPr="00F9199C">
        <w:rPr>
          <w:sz w:val="26"/>
          <w:szCs w:val="26"/>
          <w:lang w:eastAsia="ru-RU"/>
        </w:rPr>
        <w:t>) по каждому виду бланков: по наименованию, номеру, серии в разрезе ответственных лиц и местонахождений – адресов и мест хранения.</w:t>
      </w:r>
    </w:p>
    <w:p w:rsidR="009E488B" w:rsidRPr="00F9199C" w:rsidRDefault="009E488B" w:rsidP="009E488B">
      <w:pPr>
        <w:jc w:val="both"/>
        <w:rPr>
          <w:sz w:val="26"/>
          <w:szCs w:val="26"/>
          <w:lang w:eastAsia="ru-RU"/>
        </w:rPr>
      </w:pPr>
      <w:r w:rsidRPr="00DB4E2C">
        <w:rPr>
          <w:sz w:val="26"/>
          <w:szCs w:val="26"/>
          <w:lang w:eastAsia="ru-RU"/>
        </w:rPr>
        <w:t xml:space="preserve">Книга учета бланков строгой отчетности по виду бланков: </w:t>
      </w:r>
      <w:r w:rsidRPr="00DB4E2C">
        <w:rPr>
          <w:sz w:val="26"/>
          <w:szCs w:val="26"/>
          <w:u w:val="single"/>
          <w:lang w:eastAsia="ru-RU"/>
        </w:rPr>
        <w:t>диплом и приложение к диплому</w:t>
      </w:r>
      <w:r w:rsidRPr="00DB4E2C">
        <w:rPr>
          <w:sz w:val="26"/>
          <w:szCs w:val="26"/>
          <w:lang w:eastAsia="ru-RU"/>
        </w:rPr>
        <w:t xml:space="preserve"> в графе «Расход (списание)» ведется по количеству, номеру и серии, с приложением копии книги регистрации, выданных документов об образовании и квалификации, по приказу </w:t>
      </w:r>
      <w:proofErr w:type="spellStart"/>
      <w:r w:rsidRPr="00DB4E2C">
        <w:rPr>
          <w:sz w:val="26"/>
          <w:szCs w:val="26"/>
          <w:lang w:eastAsia="ru-RU"/>
        </w:rPr>
        <w:t>Минобрнауки</w:t>
      </w:r>
      <w:proofErr w:type="spellEnd"/>
      <w:r w:rsidRPr="00DB4E2C">
        <w:rPr>
          <w:sz w:val="26"/>
          <w:szCs w:val="26"/>
          <w:lang w:eastAsia="ru-RU"/>
        </w:rPr>
        <w:t xml:space="preserve"> России от 27.07.2021 №670 «Об утверждении Порядка заполнения, учета и выдачи документов о высшем образовании и о квалификации, приложений к ним и их дубликатов» или по приказу Министерства просвещения РФ от 14.10.2022 №906 «Об утверждении Порядка заполнения, учета и выдачи дипломов о среднем профессиональном образовании и их дубликатов». Книги регистрации по приказам </w:t>
      </w:r>
      <w:proofErr w:type="spellStart"/>
      <w:r w:rsidRPr="00DB4E2C">
        <w:rPr>
          <w:sz w:val="26"/>
          <w:szCs w:val="26"/>
          <w:lang w:eastAsia="ru-RU"/>
        </w:rPr>
        <w:t>Минобрнауки</w:t>
      </w:r>
      <w:proofErr w:type="spellEnd"/>
      <w:r w:rsidRPr="00374118">
        <w:rPr>
          <w:sz w:val="26"/>
          <w:szCs w:val="26"/>
          <w:lang w:eastAsia="ru-RU"/>
        </w:rPr>
        <w:t xml:space="preserve"> РФ</w:t>
      </w:r>
      <w:r>
        <w:rPr>
          <w:sz w:val="26"/>
          <w:szCs w:val="26"/>
          <w:lang w:eastAsia="ru-RU"/>
        </w:rPr>
        <w:t xml:space="preserve"> Министерства просвещения РФ содержат графы</w:t>
      </w:r>
      <w:r w:rsidRPr="00AF738A">
        <w:rPr>
          <w:sz w:val="26"/>
          <w:szCs w:val="26"/>
          <w:lang w:eastAsia="ru-RU"/>
        </w:rPr>
        <w:t>: «</w:t>
      </w:r>
      <w:r w:rsidRPr="00AF738A">
        <w:rPr>
          <w:sz w:val="26"/>
          <w:szCs w:val="26"/>
        </w:rPr>
        <w:t>Подпись руководителя подразделения организации, выдающей диплом» и  «Подпись лица, которому выдан диплом (дубликат)».</w:t>
      </w:r>
      <w:r w:rsidRPr="006D5D7B">
        <w:rPr>
          <w:sz w:val="26"/>
          <w:szCs w:val="26"/>
          <w:lang w:eastAsia="ru-RU"/>
        </w:rPr>
        <w:t>Данные документы являются основанием для списания бланков строгой отчетности с ответс</w:t>
      </w:r>
      <w:r>
        <w:rPr>
          <w:sz w:val="26"/>
          <w:szCs w:val="26"/>
          <w:lang w:eastAsia="ru-RU"/>
        </w:rPr>
        <w:t>твенного лица за выдачу бланков.</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5</w:t>
      </w:r>
      <w:r w:rsidRPr="003E377E">
        <w:rPr>
          <w:color w:val="000000"/>
          <w:sz w:val="26"/>
          <w:szCs w:val="26"/>
        </w:rPr>
        <w:t>. Особенности применения первичных документов:</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5</w:t>
      </w:r>
      <w:r w:rsidRPr="003E377E">
        <w:rPr>
          <w:color w:val="000000"/>
          <w:sz w:val="26"/>
          <w:szCs w:val="26"/>
        </w:rPr>
        <w:t>.1.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6E2D5E" w:rsidRPr="00F834F9" w:rsidRDefault="006E2D5E" w:rsidP="00282E92">
      <w:pPr>
        <w:jc w:val="both"/>
        <w:rPr>
          <w:sz w:val="26"/>
          <w:szCs w:val="26"/>
        </w:rPr>
      </w:pPr>
      <w:r w:rsidRPr="003E377E">
        <w:rPr>
          <w:color w:val="000000"/>
          <w:sz w:val="26"/>
          <w:szCs w:val="26"/>
        </w:rPr>
        <w:t>1</w:t>
      </w:r>
      <w:r w:rsidR="00684EC0">
        <w:rPr>
          <w:color w:val="000000"/>
          <w:sz w:val="26"/>
          <w:szCs w:val="26"/>
        </w:rPr>
        <w:t>5</w:t>
      </w:r>
      <w:r w:rsidRPr="003E377E">
        <w:rPr>
          <w:color w:val="000000"/>
          <w:sz w:val="26"/>
          <w:szCs w:val="26"/>
        </w:rPr>
        <w:t>.2. На списание призов, подарков, сувениров оформляется Акт о списании материальных запасов (ф. 0510460), к которому должн</w:t>
      </w:r>
      <w:r w:rsidR="00521BD9">
        <w:rPr>
          <w:color w:val="000000"/>
          <w:sz w:val="26"/>
          <w:szCs w:val="26"/>
        </w:rPr>
        <w:t>ы</w:t>
      </w:r>
      <w:r w:rsidRPr="003E377E">
        <w:rPr>
          <w:color w:val="000000"/>
          <w:sz w:val="26"/>
          <w:szCs w:val="26"/>
        </w:rPr>
        <w:t xml:space="preserve"> быть приложен</w:t>
      </w:r>
      <w:r w:rsidR="00521BD9">
        <w:rPr>
          <w:color w:val="000000"/>
          <w:sz w:val="26"/>
          <w:szCs w:val="26"/>
        </w:rPr>
        <w:t xml:space="preserve">ы следующие документы: </w:t>
      </w:r>
      <w:r w:rsidRPr="003E377E">
        <w:rPr>
          <w:color w:val="000000"/>
          <w:sz w:val="26"/>
          <w:szCs w:val="26"/>
        </w:rPr>
        <w:t>экземпляр приказа руководителя о награждении с указанием перечня награжденных лиц</w:t>
      </w:r>
      <w:r w:rsidR="00F834F9">
        <w:rPr>
          <w:color w:val="000000"/>
          <w:sz w:val="26"/>
          <w:szCs w:val="26"/>
        </w:rPr>
        <w:t>,</w:t>
      </w:r>
      <w:r w:rsidR="00521BD9">
        <w:rPr>
          <w:color w:val="000000"/>
          <w:sz w:val="26"/>
          <w:szCs w:val="26"/>
        </w:rPr>
        <w:t xml:space="preserve"> план мероприятий,</w:t>
      </w:r>
      <w:r w:rsidR="00F834F9" w:rsidRPr="00F834F9">
        <w:rPr>
          <w:sz w:val="26"/>
          <w:szCs w:val="26"/>
        </w:rPr>
        <w:t>протокол о мероприятии с указанием перечня награжденных лиц</w:t>
      </w:r>
      <w:r w:rsidR="00F834F9">
        <w:rPr>
          <w:color w:val="000000"/>
          <w:sz w:val="26"/>
          <w:szCs w:val="26"/>
        </w:rPr>
        <w:t>, акт о вручении ценных подарков, сувениров, призов, ведомости выдачи подарков, фото и иные документы</w:t>
      </w:r>
      <w:r w:rsidRPr="003E377E">
        <w:rPr>
          <w:color w:val="000000"/>
          <w:sz w:val="26"/>
          <w:szCs w:val="26"/>
        </w:rPr>
        <w:t xml:space="preserve">. </w:t>
      </w:r>
    </w:p>
    <w:p w:rsidR="006E2D5E" w:rsidRPr="003E377E" w:rsidRDefault="006E2D5E" w:rsidP="00282E92">
      <w:pPr>
        <w:jc w:val="both"/>
        <w:rPr>
          <w:color w:val="000000"/>
          <w:sz w:val="26"/>
          <w:szCs w:val="26"/>
        </w:rPr>
      </w:pPr>
      <w:r w:rsidRPr="003E377E">
        <w:rPr>
          <w:color w:val="000000"/>
          <w:sz w:val="26"/>
          <w:szCs w:val="26"/>
        </w:rPr>
        <w:t>1</w:t>
      </w:r>
      <w:r w:rsidR="00684EC0">
        <w:rPr>
          <w:color w:val="000000"/>
          <w:sz w:val="26"/>
          <w:szCs w:val="26"/>
        </w:rPr>
        <w:t>5</w:t>
      </w:r>
      <w:r w:rsidRPr="003E377E">
        <w:rPr>
          <w:color w:val="000000"/>
          <w:sz w:val="26"/>
          <w:szCs w:val="26"/>
        </w:rPr>
        <w:t>.3. При поступлении имущества и наличных денег от жертвователя или дарителя составляется акт в произвольной форме, в котором должны быть:</w:t>
      </w:r>
    </w:p>
    <w:p w:rsidR="006E2D5E" w:rsidRPr="003E377E" w:rsidRDefault="006E2D5E" w:rsidP="00282E92">
      <w:pPr>
        <w:numPr>
          <w:ilvl w:val="0"/>
          <w:numId w:val="12"/>
        </w:numPr>
        <w:suppressAutoHyphens w:val="0"/>
        <w:ind w:left="780" w:right="180"/>
        <w:contextualSpacing/>
        <w:jc w:val="both"/>
        <w:rPr>
          <w:color w:val="000000"/>
          <w:sz w:val="26"/>
          <w:szCs w:val="26"/>
        </w:rPr>
      </w:pPr>
      <w:r w:rsidRPr="003E377E">
        <w:rPr>
          <w:color w:val="000000"/>
          <w:sz w:val="26"/>
          <w:szCs w:val="26"/>
        </w:rPr>
        <w:t>указаны обязательные реквизиты, предусмотренные пунктом 25 СГС «Концептуальные основы бухучета и отчетности»;</w:t>
      </w:r>
    </w:p>
    <w:p w:rsidR="006E2D5E" w:rsidRPr="003E377E" w:rsidRDefault="006E2D5E" w:rsidP="00282E92">
      <w:pPr>
        <w:numPr>
          <w:ilvl w:val="0"/>
          <w:numId w:val="12"/>
        </w:numPr>
        <w:suppressAutoHyphens w:val="0"/>
        <w:ind w:left="780" w:right="180"/>
        <w:jc w:val="both"/>
        <w:rPr>
          <w:color w:val="000000"/>
          <w:sz w:val="26"/>
          <w:szCs w:val="26"/>
        </w:rPr>
      </w:pPr>
      <w:r w:rsidRPr="003E377E">
        <w:rPr>
          <w:color w:val="000000"/>
          <w:sz w:val="26"/>
          <w:szCs w:val="26"/>
        </w:rPr>
        <w:t>поставлены подписи передающей и принимающей сторон.</w:t>
      </w:r>
    </w:p>
    <w:p w:rsidR="006E2D5E" w:rsidRPr="003E377E" w:rsidRDefault="006E2D5E" w:rsidP="00282E92">
      <w:pPr>
        <w:jc w:val="both"/>
        <w:rPr>
          <w:color w:val="000000"/>
          <w:sz w:val="26"/>
          <w:szCs w:val="26"/>
        </w:rPr>
      </w:pPr>
      <w:r w:rsidRPr="003E377E">
        <w:rPr>
          <w:color w:val="000000"/>
          <w:sz w:val="26"/>
          <w:szCs w:val="26"/>
        </w:rPr>
        <w:t>Если имущество и наличные деньги поступают без оформления письменного договора, передающая сторона:</w:t>
      </w:r>
    </w:p>
    <w:p w:rsidR="006E2D5E" w:rsidRPr="003E377E" w:rsidRDefault="006E2D5E" w:rsidP="00282E92">
      <w:pPr>
        <w:numPr>
          <w:ilvl w:val="0"/>
          <w:numId w:val="13"/>
        </w:numPr>
        <w:suppressAutoHyphens w:val="0"/>
        <w:ind w:left="780" w:right="180"/>
        <w:contextualSpacing/>
        <w:jc w:val="both"/>
        <w:rPr>
          <w:color w:val="000000"/>
          <w:sz w:val="26"/>
          <w:szCs w:val="26"/>
        </w:rPr>
      </w:pPr>
      <w:r w:rsidRPr="003E377E">
        <w:rPr>
          <w:color w:val="000000"/>
          <w:sz w:val="26"/>
          <w:szCs w:val="26"/>
        </w:rPr>
        <w:t>делает в акте запись о том, что имущество или деньги переданы безвозмездно;</w:t>
      </w:r>
    </w:p>
    <w:p w:rsidR="006E2D5E" w:rsidRPr="003E377E" w:rsidRDefault="006E2D5E" w:rsidP="00282E92">
      <w:pPr>
        <w:numPr>
          <w:ilvl w:val="0"/>
          <w:numId w:val="13"/>
        </w:numPr>
        <w:suppressAutoHyphens w:val="0"/>
        <w:ind w:left="780" w:right="180"/>
        <w:jc w:val="both"/>
        <w:rPr>
          <w:color w:val="000000"/>
          <w:sz w:val="26"/>
          <w:szCs w:val="26"/>
        </w:rPr>
      </w:pPr>
      <w:r w:rsidRPr="003E377E">
        <w:rPr>
          <w:color w:val="000000"/>
          <w:sz w:val="26"/>
          <w:szCs w:val="26"/>
        </w:rPr>
        <w:t>указывает цели, на которые необходимо использовать пожертвованные деньги или имущество.</w:t>
      </w:r>
    </w:p>
    <w:p w:rsidR="00391FFE" w:rsidRPr="00391FFE" w:rsidRDefault="006E2D5E" w:rsidP="00282E92">
      <w:pPr>
        <w:jc w:val="both"/>
        <w:rPr>
          <w:sz w:val="26"/>
          <w:szCs w:val="26"/>
        </w:rPr>
      </w:pPr>
      <w:r w:rsidRPr="003E377E">
        <w:rPr>
          <w:color w:val="000000"/>
          <w:sz w:val="26"/>
          <w:szCs w:val="26"/>
        </w:rPr>
        <w:t>1</w:t>
      </w:r>
      <w:r w:rsidR="00684EC0">
        <w:rPr>
          <w:color w:val="000000"/>
          <w:sz w:val="26"/>
          <w:szCs w:val="26"/>
        </w:rPr>
        <w:t>5</w:t>
      </w:r>
      <w:r w:rsidRPr="003E377E">
        <w:rPr>
          <w:color w:val="000000"/>
          <w:sz w:val="26"/>
          <w:szCs w:val="26"/>
        </w:rPr>
        <w:t xml:space="preserve">.4. В Табеле учета использования рабочего времени (ф. 0504421) регистрируются случаи отклонений от нормального использования рабочего времени, установленного </w:t>
      </w:r>
      <w:r w:rsidRPr="00391FFE">
        <w:rPr>
          <w:color w:val="000000"/>
          <w:sz w:val="26"/>
          <w:szCs w:val="26"/>
        </w:rPr>
        <w:t>правилами трудового распорядка. </w:t>
      </w:r>
      <w:r w:rsidR="00D50570">
        <w:rPr>
          <w:color w:val="000000"/>
          <w:sz w:val="26"/>
          <w:szCs w:val="26"/>
        </w:rPr>
        <w:t>Часы отклонений указываются в верхней половине строки</w:t>
      </w:r>
      <w:r w:rsidR="00D50570" w:rsidRPr="00D50570">
        <w:rPr>
          <w:color w:val="000000"/>
          <w:sz w:val="26"/>
          <w:szCs w:val="26"/>
        </w:rPr>
        <w:t xml:space="preserve">. </w:t>
      </w:r>
      <w:r w:rsidRPr="00391FFE">
        <w:rPr>
          <w:color w:val="000000"/>
          <w:sz w:val="26"/>
          <w:szCs w:val="26"/>
        </w:rPr>
        <w:t>В графах 20 и 37 отражаются итоговые данные неявок</w:t>
      </w:r>
      <w:proofErr w:type="gramStart"/>
      <w:r w:rsidRPr="00391FFE">
        <w:rPr>
          <w:color w:val="000000"/>
          <w:sz w:val="26"/>
          <w:szCs w:val="26"/>
        </w:rPr>
        <w:t>.</w:t>
      </w:r>
      <w:r w:rsidR="00391FFE" w:rsidRPr="00391FFE">
        <w:rPr>
          <w:sz w:val="26"/>
          <w:szCs w:val="26"/>
        </w:rPr>
        <w:t>П</w:t>
      </w:r>
      <w:proofErr w:type="gramEnd"/>
      <w:r w:rsidR="00391FFE" w:rsidRPr="00391FFE">
        <w:rPr>
          <w:sz w:val="26"/>
          <w:szCs w:val="26"/>
        </w:rPr>
        <w:t xml:space="preserve">ри привлечении сотрудника к работе в ночное время (с 22:00 до 6:00) в Табеле </w:t>
      </w:r>
      <w:r w:rsidR="00391FFE" w:rsidRPr="00391FFE">
        <w:rPr>
          <w:color w:val="000000"/>
          <w:sz w:val="26"/>
          <w:szCs w:val="26"/>
        </w:rPr>
        <w:t xml:space="preserve">учета использования рабочего времени (ф. 0504421) </w:t>
      </w:r>
      <w:r w:rsidR="00391FFE" w:rsidRPr="00391FFE">
        <w:rPr>
          <w:sz w:val="26"/>
          <w:szCs w:val="26"/>
        </w:rPr>
        <w:t>указыва</w:t>
      </w:r>
      <w:r w:rsidR="00AD2340">
        <w:rPr>
          <w:sz w:val="26"/>
          <w:szCs w:val="26"/>
        </w:rPr>
        <w:t>ю</w:t>
      </w:r>
      <w:r w:rsidR="00391FFE" w:rsidRPr="00391FFE">
        <w:rPr>
          <w:sz w:val="26"/>
          <w:szCs w:val="26"/>
        </w:rPr>
        <w:t>тся</w:t>
      </w:r>
      <w:r w:rsidR="00AD2340" w:rsidRPr="00391FFE">
        <w:rPr>
          <w:sz w:val="26"/>
          <w:szCs w:val="26"/>
        </w:rPr>
        <w:t>в нижней строке через дробь–</w:t>
      </w:r>
      <w:r w:rsidR="00AD2340" w:rsidRPr="00AD2340">
        <w:rPr>
          <w:sz w:val="26"/>
          <w:szCs w:val="26"/>
        </w:rPr>
        <w:t xml:space="preserve">часы работы в ночное время </w:t>
      </w:r>
      <w:r w:rsidR="00D50570">
        <w:rPr>
          <w:sz w:val="26"/>
          <w:szCs w:val="26"/>
        </w:rPr>
        <w:t xml:space="preserve">с </w:t>
      </w:r>
      <w:r w:rsidR="00AD2340" w:rsidRPr="00AD2340">
        <w:rPr>
          <w:sz w:val="26"/>
          <w:szCs w:val="26"/>
        </w:rPr>
        <w:t>буквенным кодом «Н»</w:t>
      </w:r>
      <w:r w:rsidR="00391FFE" w:rsidRPr="00AD2340">
        <w:rPr>
          <w:sz w:val="26"/>
          <w:szCs w:val="26"/>
        </w:rPr>
        <w:t>,</w:t>
      </w:r>
      <w:r w:rsidR="00391FFE" w:rsidRPr="00391FFE">
        <w:rPr>
          <w:sz w:val="26"/>
          <w:szCs w:val="26"/>
        </w:rPr>
        <w:t xml:space="preserve"> в верхней строке – </w:t>
      </w:r>
      <w:r w:rsidR="00AD2340">
        <w:rPr>
          <w:sz w:val="26"/>
          <w:szCs w:val="26"/>
        </w:rPr>
        <w:t>часы работы в дневное время.</w:t>
      </w:r>
    </w:p>
    <w:p w:rsidR="006E2D5E" w:rsidRDefault="00836517" w:rsidP="00DC6388">
      <w:pPr>
        <w:ind w:firstLine="709"/>
        <w:jc w:val="both"/>
        <w:rPr>
          <w:sz w:val="26"/>
          <w:szCs w:val="26"/>
        </w:rPr>
      </w:pPr>
      <w:r w:rsidRPr="00C75A7D">
        <w:rPr>
          <w:sz w:val="26"/>
          <w:szCs w:val="26"/>
        </w:rPr>
        <w:t xml:space="preserve">В </w:t>
      </w:r>
      <w:r w:rsidR="006E2D5E" w:rsidRPr="00C75A7D">
        <w:rPr>
          <w:sz w:val="26"/>
          <w:szCs w:val="26"/>
        </w:rPr>
        <w:t>Табел</w:t>
      </w:r>
      <w:r w:rsidRPr="00C75A7D">
        <w:rPr>
          <w:sz w:val="26"/>
          <w:szCs w:val="26"/>
        </w:rPr>
        <w:t>е</w:t>
      </w:r>
      <w:r w:rsidR="006E2D5E" w:rsidRPr="00C75A7D">
        <w:rPr>
          <w:sz w:val="26"/>
          <w:szCs w:val="26"/>
        </w:rPr>
        <w:t xml:space="preserve"> учета использования рабочего времени (ф. 0504421) </w:t>
      </w:r>
      <w:r w:rsidRPr="00C75A7D">
        <w:rPr>
          <w:sz w:val="26"/>
          <w:szCs w:val="26"/>
        </w:rPr>
        <w:t>используются</w:t>
      </w:r>
      <w:r w:rsidR="006E2D5E" w:rsidRPr="00C75A7D">
        <w:rPr>
          <w:sz w:val="26"/>
          <w:szCs w:val="26"/>
        </w:rPr>
        <w:t xml:space="preserve"> условны</w:t>
      </w:r>
      <w:r w:rsidRPr="00C75A7D">
        <w:rPr>
          <w:sz w:val="26"/>
          <w:szCs w:val="26"/>
        </w:rPr>
        <w:t>е</w:t>
      </w:r>
      <w:r w:rsidR="006E2D5E" w:rsidRPr="00C75A7D">
        <w:rPr>
          <w:sz w:val="26"/>
          <w:szCs w:val="26"/>
        </w:rPr>
        <w:t xml:space="preserve"> обозначения:</w:t>
      </w:r>
    </w:p>
    <w:p w:rsidR="00DC6388" w:rsidRPr="00C75A7D" w:rsidRDefault="00DC6388" w:rsidP="00282E92">
      <w:pPr>
        <w:jc w:val="both"/>
        <w:rPr>
          <w:sz w:val="26"/>
          <w:szCs w:val="26"/>
        </w:rPr>
      </w:pPr>
    </w:p>
    <w:tbl>
      <w:tblPr>
        <w:tblW w:w="7446" w:type="dxa"/>
        <w:tblLayout w:type="fixed"/>
        <w:tblCellMar>
          <w:top w:w="15" w:type="dxa"/>
          <w:left w:w="15" w:type="dxa"/>
          <w:bottom w:w="15" w:type="dxa"/>
          <w:right w:w="15" w:type="dxa"/>
        </w:tblCellMar>
        <w:tblLook w:val="0600"/>
      </w:tblPr>
      <w:tblGrid>
        <w:gridCol w:w="6454"/>
        <w:gridCol w:w="992"/>
      </w:tblGrid>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b/>
                <w:bCs/>
                <w:sz w:val="26"/>
                <w:szCs w:val="26"/>
              </w:rPr>
              <w:t>Наименование показателя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b/>
                <w:bCs/>
                <w:sz w:val="26"/>
                <w:szCs w:val="26"/>
              </w:rPr>
              <w:t>Код</w:t>
            </w:r>
          </w:p>
        </w:tc>
      </w:tr>
      <w:tr w:rsidR="00C75A7D" w:rsidRPr="00C75A7D" w:rsidTr="00993203">
        <w:trPr>
          <w:trHeight w:val="518"/>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Дополнительные выходные дни (оплачиваемые): донорские, уход за детьми-инвалидами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ОВ</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Выходные и праздничные дни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В</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Работа в ночное время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Н</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 xml:space="preserve">Выполнение </w:t>
            </w:r>
            <w:proofErr w:type="spellStart"/>
            <w:r w:rsidRPr="00C75A7D">
              <w:rPr>
                <w:sz w:val="26"/>
                <w:szCs w:val="26"/>
              </w:rPr>
              <w:t>гособязанностей</w:t>
            </w:r>
            <w:proofErr w:type="spellEnd"/>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Г</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Очередные и дополнительные отпуска</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О</w:t>
            </w:r>
          </w:p>
        </w:tc>
      </w:tr>
      <w:tr w:rsidR="00C75A7D" w:rsidRPr="00C75A7D" w:rsidTr="00993203">
        <w:trPr>
          <w:trHeight w:val="590"/>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Временная нетрудоспособность, нетрудоспособность по беременности и родам</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Б</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Отпуск по уходу за ребенком</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ОР</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Прогулы</w:t>
            </w:r>
            <w:r w:rsidRPr="00C75A7D">
              <w:rPr>
                <w:sz w:val="26"/>
                <w:szCs w:val="26"/>
              </w:rPr>
              <w:tab/>
            </w:r>
            <w:r w:rsidRPr="00C75A7D">
              <w:rPr>
                <w:sz w:val="26"/>
                <w:szCs w:val="26"/>
              </w:rPr>
              <w:tab/>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П</w:t>
            </w:r>
          </w:p>
        </w:tc>
      </w:tr>
      <w:tr w:rsidR="00C75A7D" w:rsidRPr="00C75A7D" w:rsidTr="00993203">
        <w:trPr>
          <w:trHeight w:val="576"/>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Дополнительный оплачиваемый выходной день для прохождения диспансеризации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jc w:val="both"/>
              <w:rPr>
                <w:sz w:val="26"/>
                <w:szCs w:val="26"/>
              </w:rPr>
            </w:pPr>
            <w:r w:rsidRPr="00C75A7D">
              <w:rPr>
                <w:sz w:val="26"/>
                <w:szCs w:val="26"/>
              </w:rPr>
              <w:t>Д</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Неявки с разрешения администрации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А</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Учебный отпуск</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ОУ</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Работа в праздничные дни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РП</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Командировки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К</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Повышение квалификации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ПК</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Отсутствие по болезни (без оплаты)</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Т</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Неявки по невыясненным причинам</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НН</w:t>
            </w:r>
          </w:p>
        </w:tc>
      </w:tr>
      <w:tr w:rsidR="00C75A7D" w:rsidRPr="00C75A7D" w:rsidTr="00993203">
        <w:trPr>
          <w:trHeight w:val="295"/>
        </w:trPr>
        <w:tc>
          <w:tcPr>
            <w:tcW w:w="64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rPr>
                <w:sz w:val="26"/>
                <w:szCs w:val="26"/>
              </w:rPr>
            </w:pPr>
            <w:r w:rsidRPr="00C75A7D">
              <w:rPr>
                <w:sz w:val="26"/>
                <w:szCs w:val="26"/>
              </w:rPr>
              <w:t>Отстранение от работы</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A7D" w:rsidRPr="00C75A7D" w:rsidRDefault="00C75A7D" w:rsidP="00282E92">
            <w:pPr>
              <w:ind w:left="75" w:right="75"/>
              <w:jc w:val="both"/>
              <w:rPr>
                <w:sz w:val="26"/>
                <w:szCs w:val="26"/>
              </w:rPr>
            </w:pPr>
            <w:r w:rsidRPr="00C75A7D">
              <w:rPr>
                <w:sz w:val="26"/>
                <w:szCs w:val="26"/>
              </w:rPr>
              <w:t>НБ</w:t>
            </w:r>
          </w:p>
        </w:tc>
      </w:tr>
    </w:tbl>
    <w:p w:rsidR="00C75A7D" w:rsidRDefault="00C75A7D" w:rsidP="00282E92"/>
    <w:p w:rsidR="006E2D5E" w:rsidRPr="00493130" w:rsidRDefault="006E2D5E" w:rsidP="00282E92">
      <w:pPr>
        <w:jc w:val="both"/>
        <w:rPr>
          <w:color w:val="FF0000"/>
          <w:sz w:val="26"/>
          <w:szCs w:val="26"/>
        </w:rPr>
      </w:pPr>
      <w:r w:rsidRPr="000244E2">
        <w:rPr>
          <w:sz w:val="26"/>
          <w:szCs w:val="26"/>
        </w:rPr>
        <w:t>1</w:t>
      </w:r>
      <w:r w:rsidR="00684EC0">
        <w:rPr>
          <w:sz w:val="26"/>
          <w:szCs w:val="26"/>
        </w:rPr>
        <w:t>5</w:t>
      </w:r>
      <w:r w:rsidRPr="000244E2">
        <w:rPr>
          <w:sz w:val="26"/>
          <w:szCs w:val="26"/>
        </w:rPr>
        <w:t xml:space="preserve">.5. </w:t>
      </w:r>
      <w:r w:rsidR="000244E2">
        <w:rPr>
          <w:sz w:val="26"/>
          <w:szCs w:val="26"/>
        </w:rPr>
        <w:t>Расчет</w:t>
      </w:r>
      <w:r w:rsidR="000244E2" w:rsidRPr="000244E2">
        <w:rPr>
          <w:sz w:val="26"/>
          <w:szCs w:val="26"/>
        </w:rPr>
        <w:t xml:space="preserve"> за первую половину</w:t>
      </w:r>
      <w:r w:rsidR="000244E2">
        <w:rPr>
          <w:sz w:val="26"/>
          <w:szCs w:val="26"/>
        </w:rPr>
        <w:t xml:space="preserve"> месяца выплачивается </w:t>
      </w:r>
      <w:r w:rsidR="008B0F42">
        <w:rPr>
          <w:sz w:val="26"/>
          <w:szCs w:val="26"/>
        </w:rPr>
        <w:t>за фактически отработанное время от оклада</w:t>
      </w:r>
      <w:r w:rsidR="000244E2">
        <w:rPr>
          <w:sz w:val="26"/>
          <w:szCs w:val="26"/>
        </w:rPr>
        <w:t xml:space="preserve">. </w:t>
      </w:r>
    </w:p>
    <w:p w:rsidR="006E2D5E" w:rsidRPr="00452051" w:rsidRDefault="006E2D5E" w:rsidP="00282E92">
      <w:pPr>
        <w:jc w:val="both"/>
        <w:rPr>
          <w:sz w:val="26"/>
          <w:szCs w:val="26"/>
        </w:rPr>
      </w:pPr>
      <w:r w:rsidRPr="00452051">
        <w:rPr>
          <w:sz w:val="26"/>
          <w:szCs w:val="26"/>
        </w:rPr>
        <w:t>1</w:t>
      </w:r>
      <w:r w:rsidR="00684EC0">
        <w:rPr>
          <w:sz w:val="26"/>
          <w:szCs w:val="26"/>
        </w:rPr>
        <w:t>5</w:t>
      </w:r>
      <w:r w:rsidRPr="00452051">
        <w:rPr>
          <w:sz w:val="26"/>
          <w:szCs w:val="26"/>
        </w:rPr>
        <w:t xml:space="preserve">.6. </w:t>
      </w:r>
      <w:r w:rsidR="00452051" w:rsidRPr="00452051">
        <w:rPr>
          <w:sz w:val="26"/>
          <w:szCs w:val="26"/>
        </w:rPr>
        <w:t>Табель учета использования рабочего времени (ф. 0504421) предоставляется в Департамент бухгалтерского учета и контроля 15 числа текущего месяца и последний день месяца.</w:t>
      </w:r>
    </w:p>
    <w:p w:rsidR="00493130" w:rsidRPr="00D05775" w:rsidRDefault="00493130" w:rsidP="00282E92">
      <w:pPr>
        <w:jc w:val="both"/>
        <w:rPr>
          <w:sz w:val="26"/>
          <w:szCs w:val="26"/>
        </w:rPr>
      </w:pPr>
      <w:r w:rsidRPr="00D05775">
        <w:rPr>
          <w:sz w:val="26"/>
          <w:szCs w:val="26"/>
        </w:rPr>
        <w:t>1</w:t>
      </w:r>
      <w:r w:rsidR="00684EC0">
        <w:rPr>
          <w:sz w:val="26"/>
          <w:szCs w:val="26"/>
        </w:rPr>
        <w:t>5</w:t>
      </w:r>
      <w:r w:rsidRPr="00D05775">
        <w:rPr>
          <w:sz w:val="26"/>
          <w:szCs w:val="26"/>
        </w:rPr>
        <w:t xml:space="preserve">.7. </w:t>
      </w:r>
      <w:r w:rsidR="00993203">
        <w:rPr>
          <w:sz w:val="26"/>
          <w:szCs w:val="26"/>
        </w:rPr>
        <w:t>Р</w:t>
      </w:r>
      <w:r w:rsidRPr="00D05775">
        <w:rPr>
          <w:sz w:val="26"/>
          <w:szCs w:val="26"/>
        </w:rPr>
        <w:t>асчетны</w:t>
      </w:r>
      <w:r w:rsidR="00993203">
        <w:rPr>
          <w:sz w:val="26"/>
          <w:szCs w:val="26"/>
        </w:rPr>
        <w:t>е</w:t>
      </w:r>
      <w:r w:rsidRPr="00D05775">
        <w:rPr>
          <w:sz w:val="26"/>
          <w:szCs w:val="26"/>
        </w:rPr>
        <w:t xml:space="preserve"> листк</w:t>
      </w:r>
      <w:r w:rsidR="00993203">
        <w:rPr>
          <w:sz w:val="26"/>
          <w:szCs w:val="26"/>
        </w:rPr>
        <w:t>и формируются по</w:t>
      </w:r>
      <w:r w:rsidRPr="00D05775">
        <w:rPr>
          <w:sz w:val="26"/>
          <w:szCs w:val="26"/>
        </w:rPr>
        <w:t xml:space="preserve"> каждому сотруднику </w:t>
      </w:r>
      <w:r w:rsidR="00D05775" w:rsidRPr="00D05775">
        <w:rPr>
          <w:sz w:val="26"/>
          <w:szCs w:val="26"/>
        </w:rPr>
        <w:t>в личн</w:t>
      </w:r>
      <w:r w:rsidR="00993203">
        <w:rPr>
          <w:sz w:val="26"/>
          <w:szCs w:val="26"/>
        </w:rPr>
        <w:t>ом</w:t>
      </w:r>
      <w:r w:rsidR="00D05775" w:rsidRPr="00D05775">
        <w:rPr>
          <w:sz w:val="26"/>
          <w:szCs w:val="26"/>
        </w:rPr>
        <w:t xml:space="preserve"> кабинет</w:t>
      </w:r>
      <w:r w:rsidR="00993203">
        <w:rPr>
          <w:sz w:val="26"/>
          <w:szCs w:val="26"/>
        </w:rPr>
        <w:t>е</w:t>
      </w:r>
      <w:r w:rsidR="00D05775" w:rsidRPr="00D05775">
        <w:rPr>
          <w:sz w:val="26"/>
          <w:szCs w:val="26"/>
        </w:rPr>
        <w:t xml:space="preserve"> на сайте </w:t>
      </w:r>
      <w:proofErr w:type="spellStart"/>
      <w:r w:rsidR="00D05775" w:rsidRPr="00D05775">
        <w:rPr>
          <w:sz w:val="26"/>
          <w:szCs w:val="26"/>
        </w:rPr>
        <w:t>УлГТУ</w:t>
      </w:r>
      <w:proofErr w:type="spellEnd"/>
      <w:r w:rsidR="00D05775" w:rsidRPr="00D05775">
        <w:rPr>
          <w:sz w:val="26"/>
          <w:szCs w:val="26"/>
        </w:rPr>
        <w:t xml:space="preserve"> (</w:t>
      </w:r>
      <w:proofErr w:type="spellStart"/>
      <w:r w:rsidR="00D05775" w:rsidRPr="00D05775">
        <w:rPr>
          <w:sz w:val="26"/>
          <w:szCs w:val="26"/>
          <w:lang w:val="en-US"/>
        </w:rPr>
        <w:t>lk</w:t>
      </w:r>
      <w:proofErr w:type="spellEnd"/>
      <w:r w:rsidR="00D05775" w:rsidRPr="00D05775">
        <w:rPr>
          <w:sz w:val="26"/>
          <w:szCs w:val="26"/>
        </w:rPr>
        <w:t>.</w:t>
      </w:r>
      <w:proofErr w:type="spellStart"/>
      <w:r w:rsidR="00D05775" w:rsidRPr="00D05775">
        <w:rPr>
          <w:sz w:val="26"/>
          <w:szCs w:val="26"/>
          <w:lang w:val="en-US"/>
        </w:rPr>
        <w:t>ulstu</w:t>
      </w:r>
      <w:proofErr w:type="spellEnd"/>
      <w:r w:rsidR="00D05775" w:rsidRPr="00D05775">
        <w:rPr>
          <w:sz w:val="26"/>
          <w:szCs w:val="26"/>
        </w:rPr>
        <w:t>.</w:t>
      </w:r>
      <w:proofErr w:type="spellStart"/>
      <w:r w:rsidR="00D05775" w:rsidRPr="00D05775">
        <w:rPr>
          <w:sz w:val="26"/>
          <w:szCs w:val="26"/>
          <w:lang w:val="en-US"/>
        </w:rPr>
        <w:t>ru</w:t>
      </w:r>
      <w:proofErr w:type="spellEnd"/>
      <w:r w:rsidR="00D05775" w:rsidRPr="00D05775">
        <w:rPr>
          <w:sz w:val="26"/>
          <w:szCs w:val="26"/>
        </w:rPr>
        <w:t>)</w:t>
      </w:r>
      <w:r w:rsidRPr="00D05775">
        <w:rPr>
          <w:sz w:val="26"/>
          <w:szCs w:val="26"/>
        </w:rPr>
        <w:t xml:space="preserve"> в день выдачи зарплаты за вторую половину месяца.</w:t>
      </w:r>
    </w:p>
    <w:p w:rsidR="001C1D6B" w:rsidRDefault="006E2D5E" w:rsidP="00282E92">
      <w:pPr>
        <w:jc w:val="both"/>
        <w:rPr>
          <w:sz w:val="26"/>
          <w:szCs w:val="26"/>
        </w:rPr>
      </w:pPr>
      <w:r w:rsidRPr="003E377E">
        <w:rPr>
          <w:color w:val="000000"/>
          <w:sz w:val="26"/>
          <w:szCs w:val="26"/>
        </w:rPr>
        <w:t>1</w:t>
      </w:r>
      <w:r w:rsidR="00DC6388">
        <w:rPr>
          <w:color w:val="000000"/>
          <w:sz w:val="26"/>
          <w:szCs w:val="26"/>
        </w:rPr>
        <w:t>5</w:t>
      </w:r>
      <w:r w:rsidRPr="003E377E">
        <w:rPr>
          <w:color w:val="000000"/>
          <w:sz w:val="26"/>
          <w:szCs w:val="26"/>
        </w:rPr>
        <w:t>.</w:t>
      </w:r>
      <w:r w:rsidR="00493130">
        <w:rPr>
          <w:color w:val="000000"/>
          <w:sz w:val="26"/>
          <w:szCs w:val="26"/>
        </w:rPr>
        <w:t>8</w:t>
      </w:r>
      <w:r w:rsidRPr="003E377E">
        <w:rPr>
          <w:color w:val="000000"/>
          <w:sz w:val="26"/>
          <w:szCs w:val="26"/>
        </w:rPr>
        <w:t xml:space="preserve">. Учреждение применяет путевой лист, форма </w:t>
      </w:r>
      <w:r w:rsidRPr="00FB0182">
        <w:rPr>
          <w:sz w:val="26"/>
          <w:szCs w:val="26"/>
        </w:rPr>
        <w:t xml:space="preserve">которого утверждена в </w:t>
      </w:r>
      <w:r w:rsidRPr="00DC6388">
        <w:rPr>
          <w:sz w:val="26"/>
          <w:szCs w:val="26"/>
        </w:rPr>
        <w:t>приложении</w:t>
      </w:r>
      <w:r w:rsidR="00DC6388" w:rsidRPr="00DC6388">
        <w:rPr>
          <w:sz w:val="26"/>
          <w:szCs w:val="26"/>
        </w:rPr>
        <w:t>24</w:t>
      </w:r>
      <w:r w:rsidR="00521BD9" w:rsidRPr="00DC6388">
        <w:rPr>
          <w:sz w:val="26"/>
          <w:szCs w:val="26"/>
        </w:rPr>
        <w:t>.</w:t>
      </w:r>
      <w:r w:rsidRPr="003E377E">
        <w:rPr>
          <w:color w:val="000000"/>
          <w:sz w:val="26"/>
          <w:szCs w:val="26"/>
        </w:rPr>
        <w:t>Нумерация путевых листов ведется в простом хронологическом порядке, начиная с 1 января каждого следующего года.</w:t>
      </w:r>
    </w:p>
    <w:p w:rsidR="006E2D5E" w:rsidRPr="003E377E" w:rsidRDefault="006E2D5E" w:rsidP="00282E92">
      <w:pPr>
        <w:ind w:firstLine="709"/>
        <w:jc w:val="both"/>
        <w:rPr>
          <w:color w:val="000000"/>
          <w:sz w:val="26"/>
          <w:szCs w:val="26"/>
        </w:rPr>
      </w:pPr>
      <w:r w:rsidRPr="003E377E">
        <w:rPr>
          <w:color w:val="000000"/>
          <w:sz w:val="26"/>
          <w:szCs w:val="26"/>
        </w:rPr>
        <w:t>Основание: Федеральный закон от 06.03.2022 № 39-ФЗ.</w:t>
      </w:r>
    </w:p>
    <w:p w:rsidR="006E2D5E" w:rsidRPr="00594A54" w:rsidRDefault="006E2D5E" w:rsidP="00282E92">
      <w:pPr>
        <w:jc w:val="both"/>
        <w:rPr>
          <w:sz w:val="26"/>
          <w:szCs w:val="26"/>
        </w:rPr>
      </w:pPr>
      <w:r w:rsidRPr="00594A54">
        <w:rPr>
          <w:sz w:val="26"/>
          <w:szCs w:val="26"/>
        </w:rPr>
        <w:t>Информация о лицензии на медицинский осмотр в сведениях о медосмотре не указывается.</w:t>
      </w:r>
    </w:p>
    <w:p w:rsidR="006E2D5E" w:rsidRPr="003E377E" w:rsidRDefault="006E2D5E" w:rsidP="00282E92">
      <w:pPr>
        <w:jc w:val="both"/>
        <w:rPr>
          <w:color w:val="000000"/>
          <w:sz w:val="26"/>
          <w:szCs w:val="26"/>
        </w:rPr>
      </w:pPr>
      <w:r w:rsidRPr="003E377E">
        <w:rPr>
          <w:color w:val="000000"/>
          <w:sz w:val="26"/>
          <w:szCs w:val="26"/>
        </w:rPr>
        <w:t>Путевой лист оформляется:</w:t>
      </w:r>
    </w:p>
    <w:p w:rsidR="006E2D5E" w:rsidRPr="003E377E" w:rsidRDefault="006E2D5E" w:rsidP="00282E92">
      <w:pPr>
        <w:numPr>
          <w:ilvl w:val="0"/>
          <w:numId w:val="14"/>
        </w:numPr>
        <w:suppressAutoHyphens w:val="0"/>
        <w:ind w:left="780" w:right="180"/>
        <w:contextualSpacing/>
        <w:jc w:val="both"/>
        <w:rPr>
          <w:color w:val="000000"/>
          <w:sz w:val="26"/>
          <w:szCs w:val="26"/>
        </w:rPr>
      </w:pPr>
      <w:r w:rsidRPr="003E377E">
        <w:rPr>
          <w:color w:val="000000"/>
          <w:sz w:val="26"/>
          <w:szCs w:val="26"/>
        </w:rPr>
        <w:t>на один день – при коротких рейсах или перевозках в рамках одного дня;</w:t>
      </w:r>
    </w:p>
    <w:p w:rsidR="006E2D5E" w:rsidRPr="003E377E" w:rsidRDefault="006E2D5E" w:rsidP="00282E92">
      <w:pPr>
        <w:numPr>
          <w:ilvl w:val="0"/>
          <w:numId w:val="14"/>
        </w:numPr>
        <w:suppressAutoHyphens w:val="0"/>
        <w:ind w:left="780" w:right="180"/>
        <w:contextualSpacing/>
        <w:jc w:val="both"/>
        <w:rPr>
          <w:color w:val="000000"/>
          <w:sz w:val="26"/>
          <w:szCs w:val="26"/>
        </w:rPr>
      </w:pPr>
      <w:r w:rsidRPr="003E377E">
        <w:rPr>
          <w:color w:val="000000"/>
          <w:sz w:val="26"/>
          <w:szCs w:val="26"/>
        </w:rPr>
        <w:t>длительность рейса – для регулярных перевозок – если срок рейса превышает один день;</w:t>
      </w:r>
    </w:p>
    <w:p w:rsidR="006E2D5E" w:rsidRPr="003E377E" w:rsidRDefault="006E2D5E" w:rsidP="00282E92">
      <w:pPr>
        <w:numPr>
          <w:ilvl w:val="0"/>
          <w:numId w:val="14"/>
        </w:numPr>
        <w:suppressAutoHyphens w:val="0"/>
        <w:ind w:left="780" w:right="180"/>
        <w:jc w:val="both"/>
        <w:rPr>
          <w:color w:val="000000"/>
          <w:sz w:val="26"/>
          <w:szCs w:val="26"/>
        </w:rPr>
      </w:pPr>
      <w:r w:rsidRPr="003E377E">
        <w:rPr>
          <w:color w:val="000000"/>
          <w:sz w:val="26"/>
          <w:szCs w:val="26"/>
        </w:rPr>
        <w:t>период – месяц или неделю – для нерегулярных перевозок независимо от продолжительности рейса.</w:t>
      </w:r>
    </w:p>
    <w:p w:rsidR="006E2D5E" w:rsidRPr="003E377E" w:rsidRDefault="006E2D5E" w:rsidP="00282E92">
      <w:pPr>
        <w:ind w:firstLine="709"/>
        <w:jc w:val="both"/>
        <w:rPr>
          <w:color w:val="000000"/>
          <w:sz w:val="26"/>
          <w:szCs w:val="26"/>
        </w:rPr>
      </w:pPr>
      <w:r w:rsidRPr="003E377E">
        <w:rPr>
          <w:color w:val="000000"/>
          <w:sz w:val="26"/>
          <w:szCs w:val="26"/>
        </w:rPr>
        <w:t>Также учреждение может оформить два путевых листа на один автомобиль, если в рейс отправляют двух водителей – по одному путевому листу на каждого водителя. Решение о количестве путевых листов и сроке их действия принимает главный механик.</w:t>
      </w:r>
    </w:p>
    <w:p w:rsidR="001C1D6B" w:rsidRDefault="006E2D5E" w:rsidP="00A36274">
      <w:pPr>
        <w:ind w:firstLine="709"/>
        <w:jc w:val="both"/>
        <w:rPr>
          <w:color w:val="000000"/>
          <w:sz w:val="26"/>
          <w:szCs w:val="26"/>
        </w:rPr>
      </w:pPr>
      <w:r w:rsidRPr="003E377E">
        <w:rPr>
          <w:color w:val="000000"/>
          <w:sz w:val="26"/>
          <w:szCs w:val="26"/>
        </w:rPr>
        <w:t>Основание: пункт 9 приложения № 2 к СГС «Учетная политика, оценочные значения и ошибки».</w:t>
      </w:r>
    </w:p>
    <w:p w:rsidR="00907146" w:rsidRPr="003E377E" w:rsidRDefault="00907146" w:rsidP="00A36274">
      <w:pPr>
        <w:ind w:firstLine="709"/>
        <w:jc w:val="both"/>
        <w:rPr>
          <w:color w:val="000000"/>
          <w:sz w:val="26"/>
          <w:szCs w:val="26"/>
        </w:rPr>
      </w:pPr>
    </w:p>
    <w:p w:rsidR="006E2D5E" w:rsidRPr="00DC6388" w:rsidRDefault="006E2D5E" w:rsidP="00282E92">
      <w:pPr>
        <w:jc w:val="center"/>
        <w:rPr>
          <w:b/>
          <w:bCs/>
          <w:spacing w:val="-2"/>
          <w:sz w:val="26"/>
          <w:szCs w:val="26"/>
        </w:rPr>
      </w:pPr>
      <w:r w:rsidRPr="00DC6388">
        <w:rPr>
          <w:b/>
          <w:bCs/>
          <w:spacing w:val="-2"/>
          <w:sz w:val="26"/>
          <w:szCs w:val="26"/>
        </w:rPr>
        <w:t>V. Методика ведения бухгалтерского учета, оце</w:t>
      </w:r>
      <w:r w:rsidR="001C1D6B" w:rsidRPr="00DC6388">
        <w:rPr>
          <w:b/>
          <w:bCs/>
          <w:spacing w:val="-2"/>
          <w:sz w:val="26"/>
          <w:szCs w:val="26"/>
        </w:rPr>
        <w:t xml:space="preserve">нки отдельных видов имущества и </w:t>
      </w:r>
      <w:r w:rsidRPr="00DC6388">
        <w:rPr>
          <w:b/>
          <w:bCs/>
          <w:spacing w:val="-2"/>
          <w:sz w:val="26"/>
          <w:szCs w:val="26"/>
        </w:rPr>
        <w:t>обязательств</w:t>
      </w:r>
    </w:p>
    <w:p w:rsidR="00907146" w:rsidRPr="00DC6388" w:rsidRDefault="00907146" w:rsidP="00282E92">
      <w:pPr>
        <w:jc w:val="center"/>
        <w:rPr>
          <w:b/>
          <w:bCs/>
          <w:spacing w:val="-2"/>
          <w:sz w:val="26"/>
          <w:szCs w:val="26"/>
        </w:rPr>
      </w:pPr>
    </w:p>
    <w:p w:rsidR="006E2D5E" w:rsidRPr="00DC6388" w:rsidRDefault="006E2D5E" w:rsidP="00282E92">
      <w:pPr>
        <w:jc w:val="center"/>
        <w:rPr>
          <w:sz w:val="26"/>
          <w:szCs w:val="26"/>
        </w:rPr>
      </w:pPr>
      <w:r w:rsidRPr="00DC6388">
        <w:rPr>
          <w:b/>
          <w:bCs/>
          <w:sz w:val="26"/>
          <w:szCs w:val="26"/>
        </w:rPr>
        <w:t>1. Общие положения</w:t>
      </w:r>
    </w:p>
    <w:p w:rsidR="006E2D5E" w:rsidRPr="003E377E" w:rsidRDefault="006E2D5E" w:rsidP="00282E92">
      <w:pPr>
        <w:jc w:val="both"/>
        <w:rPr>
          <w:color w:val="000000"/>
          <w:sz w:val="26"/>
          <w:szCs w:val="26"/>
        </w:rPr>
      </w:pPr>
      <w:r w:rsidRPr="003E377E">
        <w:rPr>
          <w:color w:val="000000"/>
          <w:sz w:val="26"/>
          <w:szCs w:val="26"/>
        </w:rPr>
        <w:t xml:space="preserve">1.1. Для случаев, которые не установлены в федеральных стандартах и учетной политике, метод определения справедливой стоимости выбирает комиссия </w:t>
      </w:r>
      <w:r w:rsidR="00B61D94">
        <w:rPr>
          <w:color w:val="000000"/>
          <w:sz w:val="26"/>
          <w:szCs w:val="26"/>
        </w:rPr>
        <w:t xml:space="preserve">по определению справедливой стоимости нефинансовых </w:t>
      </w:r>
      <w:r w:rsidRPr="003E377E">
        <w:rPr>
          <w:color w:val="000000"/>
          <w:sz w:val="26"/>
          <w:szCs w:val="26"/>
        </w:rPr>
        <w:t>активов</w:t>
      </w:r>
      <w:r w:rsidR="00B61D94">
        <w:rPr>
          <w:sz w:val="26"/>
          <w:szCs w:val="26"/>
        </w:rPr>
        <w:t>(Приложение 5).</w:t>
      </w:r>
    </w:p>
    <w:p w:rsidR="006E2D5E" w:rsidRPr="003E377E" w:rsidRDefault="006E2D5E" w:rsidP="00282E92">
      <w:pPr>
        <w:ind w:firstLine="709"/>
        <w:jc w:val="both"/>
        <w:rPr>
          <w:color w:val="000000"/>
          <w:sz w:val="26"/>
          <w:szCs w:val="26"/>
        </w:rPr>
      </w:pPr>
      <w:r w:rsidRPr="003E377E">
        <w:rPr>
          <w:color w:val="000000"/>
          <w:sz w:val="26"/>
          <w:szCs w:val="26"/>
        </w:rPr>
        <w:t>Основание: пункт 54 СГС «Концептуальные основы бухучета и отчетности».</w:t>
      </w:r>
    </w:p>
    <w:p w:rsidR="001C1D6B" w:rsidRDefault="006E2D5E" w:rsidP="00282E92">
      <w:pPr>
        <w:jc w:val="both"/>
        <w:rPr>
          <w:sz w:val="26"/>
          <w:szCs w:val="26"/>
        </w:rPr>
      </w:pPr>
      <w:r w:rsidRPr="003E377E">
        <w:rPr>
          <w:color w:val="000000"/>
          <w:sz w:val="26"/>
          <w:szCs w:val="26"/>
        </w:rPr>
        <w:t>1.2.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r w:rsidR="00A356F2">
        <w:rPr>
          <w:color w:val="000000"/>
          <w:sz w:val="26"/>
          <w:szCs w:val="26"/>
        </w:rPr>
        <w:t xml:space="preserve">, директора </w:t>
      </w:r>
      <w:proofErr w:type="spellStart"/>
      <w:r w:rsidR="00A356F2">
        <w:rPr>
          <w:color w:val="000000"/>
          <w:sz w:val="26"/>
          <w:szCs w:val="26"/>
        </w:rPr>
        <w:t>ДБУиК</w:t>
      </w:r>
      <w:proofErr w:type="spellEnd"/>
      <w:r w:rsidRPr="003E377E">
        <w:rPr>
          <w:color w:val="000000"/>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Основание: пункт 6 СГС «Учетная политика, оценочные значения и ошибки».</w:t>
      </w:r>
    </w:p>
    <w:p w:rsidR="00EC7CBD" w:rsidRPr="00EC7CBD" w:rsidRDefault="006E2D5E" w:rsidP="00282E92">
      <w:pPr>
        <w:jc w:val="both"/>
        <w:rPr>
          <w:sz w:val="26"/>
          <w:szCs w:val="26"/>
        </w:rPr>
      </w:pPr>
      <w:r w:rsidRPr="00EC7CBD">
        <w:rPr>
          <w:color w:val="000000"/>
          <w:sz w:val="26"/>
          <w:szCs w:val="26"/>
        </w:rPr>
        <w:t>1.3</w:t>
      </w:r>
      <w:r w:rsidR="0079578C">
        <w:rPr>
          <w:color w:val="000000"/>
          <w:sz w:val="26"/>
          <w:szCs w:val="26"/>
        </w:rPr>
        <w:t>.</w:t>
      </w:r>
      <w:r w:rsidRPr="00EC7CBD">
        <w:rPr>
          <w:color w:val="000000"/>
          <w:sz w:val="26"/>
          <w:szCs w:val="26"/>
        </w:rPr>
        <w:t xml:space="preserve"> Амортизация на нефинансовые активы начисляется </w:t>
      </w:r>
      <w:r w:rsidR="00FF3D18" w:rsidRPr="00EC7CBD">
        <w:rPr>
          <w:sz w:val="26"/>
          <w:szCs w:val="26"/>
        </w:rPr>
        <w:t>с 1-го числа месяца, следующего за месяцем принятия его к бухгалтерскому учету.</w:t>
      </w:r>
      <w:r w:rsidR="00EC7CBD" w:rsidRPr="00EC7CBD">
        <w:rPr>
          <w:sz w:val="26"/>
          <w:szCs w:val="26"/>
        </w:rPr>
        <w:t xml:space="preserve"> Исключение – амортизация на права пользования, она начисляется в соответствии с </w:t>
      </w:r>
      <w:hyperlink r:id="rId16" w:anchor="/document/118/168752/dfasgmlsss/" w:history="1">
        <w:r w:rsidR="00EC7CBD" w:rsidRPr="00EC7CBD">
          <w:rPr>
            <w:rStyle w:val="af3"/>
            <w:color w:val="auto"/>
            <w:sz w:val="26"/>
            <w:szCs w:val="26"/>
            <w:u w:val="none"/>
          </w:rPr>
          <w:t>пунктом 2.2</w:t>
        </w:r>
      </w:hyperlink>
      <w:r w:rsidR="00B56B4B">
        <w:rPr>
          <w:rStyle w:val="af3"/>
          <w:color w:val="auto"/>
          <w:sz w:val="26"/>
          <w:szCs w:val="26"/>
          <w:u w:val="none"/>
        </w:rPr>
        <w:t>2</w:t>
      </w:r>
      <w:r w:rsidR="00EC7CBD" w:rsidRPr="00EC7CBD">
        <w:rPr>
          <w:sz w:val="26"/>
          <w:szCs w:val="26"/>
        </w:rPr>
        <w:t xml:space="preserve"> учетной политики. </w:t>
      </w:r>
    </w:p>
    <w:p w:rsidR="006E2D5E" w:rsidRDefault="006E2D5E" w:rsidP="00282E92">
      <w:pPr>
        <w:ind w:firstLine="709"/>
        <w:jc w:val="both"/>
        <w:rPr>
          <w:color w:val="000000"/>
          <w:sz w:val="26"/>
          <w:szCs w:val="26"/>
        </w:rPr>
      </w:pPr>
      <w:r w:rsidRPr="003E377E">
        <w:rPr>
          <w:color w:val="000000"/>
          <w:sz w:val="26"/>
          <w:szCs w:val="26"/>
        </w:rPr>
        <w:t>Основание: пункт 33 СГС «Основные средства», пункт 28 СГС «Нематериальные активы».</w:t>
      </w:r>
    </w:p>
    <w:p w:rsidR="00907146" w:rsidRPr="003E377E" w:rsidRDefault="00907146" w:rsidP="00282E92">
      <w:pPr>
        <w:ind w:firstLine="709"/>
        <w:jc w:val="both"/>
        <w:rPr>
          <w:color w:val="000000"/>
          <w:sz w:val="26"/>
          <w:szCs w:val="26"/>
        </w:rPr>
      </w:pPr>
    </w:p>
    <w:p w:rsidR="006E2D5E" w:rsidRPr="003E377E" w:rsidRDefault="006E2D5E" w:rsidP="00282E92">
      <w:pPr>
        <w:jc w:val="center"/>
        <w:rPr>
          <w:color w:val="000000"/>
          <w:sz w:val="26"/>
          <w:szCs w:val="26"/>
        </w:rPr>
      </w:pPr>
      <w:r w:rsidRPr="003E377E">
        <w:rPr>
          <w:b/>
          <w:bCs/>
          <w:color w:val="000000"/>
          <w:sz w:val="26"/>
          <w:szCs w:val="26"/>
        </w:rPr>
        <w:t>2. Основные средства</w:t>
      </w:r>
    </w:p>
    <w:p w:rsidR="006E2D5E" w:rsidRPr="00A40513" w:rsidRDefault="006E2D5E" w:rsidP="00282E92">
      <w:pPr>
        <w:jc w:val="both"/>
        <w:rPr>
          <w:sz w:val="26"/>
          <w:szCs w:val="26"/>
        </w:rPr>
      </w:pPr>
      <w:r w:rsidRPr="003E377E">
        <w:rPr>
          <w:color w:val="000000"/>
          <w:sz w:val="26"/>
          <w:szCs w:val="26"/>
        </w:rPr>
        <w:t xml:space="preserve">2.1. Учреждение учитывает в составе инвентаря на счете 101.06 «Инвентарь производственный и хозяйственный», в том числе объекты имущества, перечень которых приведен </w:t>
      </w:r>
      <w:r w:rsidRPr="00A40513">
        <w:rPr>
          <w:sz w:val="26"/>
          <w:szCs w:val="26"/>
        </w:rPr>
        <w:t>в приложении 1</w:t>
      </w:r>
      <w:r w:rsidR="00A40513" w:rsidRPr="00A40513">
        <w:rPr>
          <w:sz w:val="26"/>
          <w:szCs w:val="26"/>
        </w:rPr>
        <w:t>1</w:t>
      </w:r>
      <w:r w:rsidRPr="00A40513">
        <w:rPr>
          <w:sz w:val="26"/>
          <w:szCs w:val="26"/>
        </w:rPr>
        <w:t>.</w:t>
      </w:r>
    </w:p>
    <w:p w:rsidR="006E2D5E" w:rsidRPr="003E377E" w:rsidRDefault="006E2D5E" w:rsidP="00282E92">
      <w:pPr>
        <w:jc w:val="both"/>
        <w:rPr>
          <w:color w:val="000000"/>
          <w:sz w:val="26"/>
          <w:szCs w:val="26"/>
        </w:rPr>
      </w:pPr>
      <w:r w:rsidRPr="003E377E">
        <w:rPr>
          <w:color w:val="000000"/>
          <w:sz w:val="26"/>
          <w:szCs w:val="26"/>
        </w:rPr>
        <w:t>2.2.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 сроки полезного и ожидаемого использования:</w:t>
      </w:r>
    </w:p>
    <w:p w:rsidR="006E2D5E" w:rsidRPr="003E377E" w:rsidRDefault="006E2D5E" w:rsidP="00282E92">
      <w:pPr>
        <w:numPr>
          <w:ilvl w:val="0"/>
          <w:numId w:val="15"/>
        </w:numPr>
        <w:suppressAutoHyphens w:val="0"/>
        <w:ind w:left="780" w:right="180"/>
        <w:contextualSpacing/>
        <w:jc w:val="both"/>
        <w:rPr>
          <w:color w:val="000000"/>
          <w:sz w:val="26"/>
          <w:szCs w:val="26"/>
        </w:rPr>
      </w:pPr>
      <w:r w:rsidRPr="003E377E">
        <w:rPr>
          <w:color w:val="000000"/>
          <w:sz w:val="26"/>
          <w:szCs w:val="26"/>
        </w:rPr>
        <w:t>объекты библиотечного фонда;</w:t>
      </w:r>
    </w:p>
    <w:p w:rsidR="006E2D5E" w:rsidRDefault="006E2D5E" w:rsidP="00282E92">
      <w:pPr>
        <w:numPr>
          <w:ilvl w:val="0"/>
          <w:numId w:val="15"/>
        </w:numPr>
        <w:suppressAutoHyphens w:val="0"/>
        <w:ind w:left="780" w:right="180"/>
        <w:contextualSpacing/>
        <w:jc w:val="both"/>
        <w:rPr>
          <w:sz w:val="26"/>
          <w:szCs w:val="26"/>
        </w:rPr>
      </w:pPr>
      <w:r w:rsidRPr="004A28C7">
        <w:rPr>
          <w:sz w:val="26"/>
          <w:szCs w:val="26"/>
        </w:rPr>
        <w:t>мебель для обстановки одного помещения: столы, стулья, стеллажи, шкафы,</w:t>
      </w:r>
      <w:r w:rsidRPr="00C958C4">
        <w:rPr>
          <w:sz w:val="26"/>
          <w:szCs w:val="26"/>
        </w:rPr>
        <w:t>полки; </w:t>
      </w:r>
    </w:p>
    <w:p w:rsidR="00B61D94" w:rsidRPr="00C958C4" w:rsidRDefault="00B61D94" w:rsidP="00282E92">
      <w:pPr>
        <w:numPr>
          <w:ilvl w:val="0"/>
          <w:numId w:val="15"/>
        </w:numPr>
        <w:suppressAutoHyphens w:val="0"/>
        <w:ind w:left="780" w:right="180"/>
        <w:contextualSpacing/>
        <w:jc w:val="both"/>
        <w:rPr>
          <w:sz w:val="26"/>
          <w:szCs w:val="26"/>
        </w:rPr>
      </w:pPr>
      <w:r>
        <w:rPr>
          <w:sz w:val="26"/>
          <w:szCs w:val="26"/>
        </w:rPr>
        <w:t>компьютер: монитор, системный блок, клавиатура, мышка;</w:t>
      </w:r>
    </w:p>
    <w:p w:rsidR="00C958C4" w:rsidRPr="00C958C4" w:rsidRDefault="006E2D5E" w:rsidP="00282E92">
      <w:pPr>
        <w:numPr>
          <w:ilvl w:val="0"/>
          <w:numId w:val="15"/>
        </w:numPr>
        <w:suppressAutoHyphens w:val="0"/>
        <w:ind w:left="780" w:right="180"/>
        <w:jc w:val="both"/>
        <w:rPr>
          <w:sz w:val="26"/>
          <w:szCs w:val="26"/>
        </w:rPr>
      </w:pPr>
      <w:r w:rsidRPr="00C958C4">
        <w:rPr>
          <w:sz w:val="26"/>
          <w:szCs w:val="26"/>
        </w:rPr>
        <w:t>спортивный инвентарь одного наименования в одном помещении</w:t>
      </w:r>
      <w:r w:rsidR="00AE21B1">
        <w:rPr>
          <w:sz w:val="26"/>
          <w:szCs w:val="26"/>
        </w:rPr>
        <w:t xml:space="preserve"> и иное</w:t>
      </w:r>
      <w:r w:rsidR="00C958C4" w:rsidRPr="00C958C4">
        <w:rPr>
          <w:sz w:val="26"/>
          <w:szCs w:val="26"/>
        </w:rPr>
        <w:t>.</w:t>
      </w:r>
    </w:p>
    <w:p w:rsidR="00C958C4" w:rsidRPr="00C958C4" w:rsidRDefault="006E2D5E" w:rsidP="00282E92">
      <w:pPr>
        <w:suppressAutoHyphens w:val="0"/>
        <w:ind w:right="180" w:firstLine="709"/>
        <w:jc w:val="both"/>
        <w:rPr>
          <w:sz w:val="26"/>
          <w:szCs w:val="26"/>
        </w:rPr>
      </w:pPr>
      <w:r w:rsidRPr="00C958C4">
        <w:rPr>
          <w:sz w:val="26"/>
          <w:szCs w:val="26"/>
        </w:rPr>
        <w:t xml:space="preserve">Не считается существенной стоимость до 20 000 руб. за один имущественный объект. Необходимость объединения и конкретный перечень объединяемых объектов определяет комиссия учреждения по поступлению </w:t>
      </w:r>
      <w:r w:rsidR="00C958C4" w:rsidRPr="00C958C4">
        <w:rPr>
          <w:sz w:val="26"/>
          <w:szCs w:val="26"/>
        </w:rPr>
        <w:t>активов.</w:t>
      </w:r>
    </w:p>
    <w:p w:rsidR="006E2D5E" w:rsidRPr="00C958C4" w:rsidRDefault="006E2D5E" w:rsidP="00282E92">
      <w:pPr>
        <w:suppressAutoHyphens w:val="0"/>
        <w:ind w:right="180" w:firstLine="709"/>
        <w:jc w:val="both"/>
        <w:rPr>
          <w:sz w:val="26"/>
          <w:szCs w:val="26"/>
        </w:rPr>
      </w:pPr>
      <w:r w:rsidRPr="00C958C4">
        <w:rPr>
          <w:sz w:val="26"/>
          <w:szCs w:val="26"/>
        </w:rPr>
        <w:t>Основание: пункт 10 СГС «Основные средства».</w:t>
      </w:r>
    </w:p>
    <w:p w:rsidR="006E2D5E" w:rsidRPr="003E377E" w:rsidRDefault="006E2D5E" w:rsidP="00282E92">
      <w:pPr>
        <w:jc w:val="both"/>
        <w:rPr>
          <w:color w:val="000000"/>
          <w:sz w:val="26"/>
          <w:szCs w:val="26"/>
        </w:rPr>
      </w:pPr>
      <w:r w:rsidRPr="003E377E">
        <w:rPr>
          <w:color w:val="000000"/>
          <w:sz w:val="26"/>
          <w:szCs w:val="26"/>
        </w:rPr>
        <w:t>2.3. Уникальный инвентарный номер состоит из десяти знаков и присваивается в порядке:</w:t>
      </w:r>
    </w:p>
    <w:p w:rsidR="006E2D5E" w:rsidRPr="003E377E" w:rsidRDefault="006E2D5E" w:rsidP="00282E92">
      <w:pPr>
        <w:numPr>
          <w:ilvl w:val="0"/>
          <w:numId w:val="16"/>
        </w:numPr>
        <w:suppressAutoHyphens w:val="0"/>
        <w:ind w:left="780" w:right="180"/>
        <w:contextualSpacing/>
        <w:jc w:val="both"/>
        <w:rPr>
          <w:color w:val="000000"/>
          <w:sz w:val="26"/>
          <w:szCs w:val="26"/>
        </w:rPr>
      </w:pPr>
      <w:r w:rsidRPr="003E377E">
        <w:rPr>
          <w:color w:val="000000"/>
          <w:sz w:val="26"/>
          <w:szCs w:val="26"/>
        </w:rPr>
        <w:t>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проставляется «0»);</w:t>
      </w:r>
    </w:p>
    <w:p w:rsidR="006E2D5E" w:rsidRPr="003E377E" w:rsidRDefault="006E2D5E" w:rsidP="00282E92">
      <w:pPr>
        <w:numPr>
          <w:ilvl w:val="0"/>
          <w:numId w:val="16"/>
        </w:numPr>
        <w:suppressAutoHyphens w:val="0"/>
        <w:ind w:left="780" w:right="180"/>
        <w:contextualSpacing/>
        <w:jc w:val="both"/>
        <w:rPr>
          <w:color w:val="000000"/>
          <w:sz w:val="26"/>
          <w:szCs w:val="26"/>
        </w:rPr>
      </w:pPr>
      <w:r w:rsidRPr="003E377E">
        <w:rPr>
          <w:color w:val="000000"/>
          <w:sz w:val="26"/>
          <w:szCs w:val="26"/>
        </w:rPr>
        <w:t>2</w:t>
      </w:r>
      <w:r w:rsidR="00AA419D" w:rsidRPr="003E377E">
        <w:rPr>
          <w:color w:val="000000"/>
          <w:sz w:val="26"/>
          <w:szCs w:val="26"/>
        </w:rPr>
        <w:t>-</w:t>
      </w:r>
      <w:r w:rsidRPr="003E377E">
        <w:rPr>
          <w:color w:val="000000"/>
          <w:sz w:val="26"/>
          <w:szCs w:val="26"/>
        </w:rPr>
        <w:t>4-й разряды – код объекта учета синтетического счета в Плане счетов бухгалтерского учета;</w:t>
      </w:r>
    </w:p>
    <w:p w:rsidR="006E2D5E" w:rsidRPr="003E377E" w:rsidRDefault="006E2D5E" w:rsidP="00282E92">
      <w:pPr>
        <w:numPr>
          <w:ilvl w:val="0"/>
          <w:numId w:val="16"/>
        </w:numPr>
        <w:suppressAutoHyphens w:val="0"/>
        <w:ind w:left="780" w:right="180"/>
        <w:contextualSpacing/>
        <w:jc w:val="both"/>
        <w:rPr>
          <w:color w:val="000000"/>
          <w:sz w:val="26"/>
          <w:szCs w:val="26"/>
        </w:rPr>
      </w:pPr>
      <w:r w:rsidRPr="003E377E">
        <w:rPr>
          <w:color w:val="000000"/>
          <w:sz w:val="26"/>
          <w:szCs w:val="26"/>
        </w:rPr>
        <w:t>5</w:t>
      </w:r>
      <w:r w:rsidR="00AA419D" w:rsidRPr="003E377E">
        <w:rPr>
          <w:color w:val="000000"/>
          <w:sz w:val="26"/>
          <w:szCs w:val="26"/>
        </w:rPr>
        <w:t>-</w:t>
      </w:r>
      <w:r w:rsidRPr="003E377E">
        <w:rPr>
          <w:color w:val="000000"/>
          <w:sz w:val="26"/>
          <w:szCs w:val="26"/>
        </w:rPr>
        <w:t>6-й разряды – код группы и вида синтетического счета Плана счетов бухгалтерского учета;</w:t>
      </w:r>
    </w:p>
    <w:p w:rsidR="006E2D5E" w:rsidRPr="003E377E" w:rsidRDefault="00AA419D" w:rsidP="00282E92">
      <w:pPr>
        <w:numPr>
          <w:ilvl w:val="0"/>
          <w:numId w:val="16"/>
        </w:numPr>
        <w:suppressAutoHyphens w:val="0"/>
        <w:ind w:left="780" w:right="180"/>
        <w:jc w:val="both"/>
        <w:rPr>
          <w:color w:val="000000"/>
          <w:sz w:val="26"/>
          <w:szCs w:val="26"/>
        </w:rPr>
      </w:pPr>
      <w:r>
        <w:rPr>
          <w:color w:val="000000"/>
          <w:sz w:val="26"/>
          <w:szCs w:val="26"/>
        </w:rPr>
        <w:t>7</w:t>
      </w:r>
      <w:r w:rsidRPr="003E377E">
        <w:rPr>
          <w:color w:val="000000"/>
          <w:sz w:val="26"/>
          <w:szCs w:val="26"/>
        </w:rPr>
        <w:t>-</w:t>
      </w:r>
      <w:r w:rsidR="006E2D5E" w:rsidRPr="003E377E">
        <w:rPr>
          <w:color w:val="000000"/>
          <w:sz w:val="26"/>
          <w:szCs w:val="26"/>
        </w:rPr>
        <w:t>10-й разряды – порядковый номер нефинансового актива.</w:t>
      </w:r>
    </w:p>
    <w:p w:rsidR="006E2D5E" w:rsidRPr="003E377E" w:rsidRDefault="006E2D5E" w:rsidP="00282E92">
      <w:pPr>
        <w:ind w:firstLine="709"/>
        <w:jc w:val="both"/>
        <w:rPr>
          <w:color w:val="000000"/>
          <w:sz w:val="26"/>
          <w:szCs w:val="26"/>
        </w:rPr>
      </w:pPr>
      <w:r w:rsidRPr="003E377E">
        <w:rPr>
          <w:color w:val="000000"/>
          <w:sz w:val="26"/>
          <w:szCs w:val="26"/>
        </w:rPr>
        <w:t>Основание: пункт 9 СГС «Основные средства».</w:t>
      </w:r>
    </w:p>
    <w:p w:rsidR="006E2D5E" w:rsidRPr="003E377E" w:rsidRDefault="006E2D5E" w:rsidP="00282E92">
      <w:pPr>
        <w:jc w:val="both"/>
        <w:rPr>
          <w:color w:val="000000"/>
          <w:sz w:val="26"/>
          <w:szCs w:val="26"/>
        </w:rPr>
      </w:pPr>
      <w:r w:rsidRPr="003E377E">
        <w:rPr>
          <w:color w:val="000000"/>
          <w:sz w:val="26"/>
          <w:szCs w:val="26"/>
        </w:rPr>
        <w:t>2.4. Каждому инвентарному объекту недвижимого имущества, а также инвентарному объекту движимого имущества, кроме объектов стоимостью до 10 000 руб. включительно и объектов библиотечного фонда независимо от их стоимости, присваивается уникальный инвентарный порядковый номер (далее - инвентарный номер) независимо от того, находится ли он в эксплуатации, запасе или на консервации.</w:t>
      </w:r>
    </w:p>
    <w:p w:rsidR="006E2D5E" w:rsidRPr="003E377E" w:rsidRDefault="006E2D5E" w:rsidP="00282E92">
      <w:pPr>
        <w:ind w:firstLine="709"/>
        <w:jc w:val="both"/>
        <w:rPr>
          <w:color w:val="000000"/>
          <w:sz w:val="26"/>
          <w:szCs w:val="26"/>
        </w:rPr>
      </w:pPr>
      <w:r w:rsidRPr="003E377E">
        <w:rPr>
          <w:color w:val="000000"/>
          <w:sz w:val="26"/>
          <w:szCs w:val="26"/>
        </w:rPr>
        <w:t>Каждому объекту основных средств, входящему в комплекс объектов основных средств, признаваемый для целей бухгалтерского учета единым инвентарным объектом (далее - инвентарная группа), присваивается внутренний порядковый инвентарный номер инвентарной группы, формируемый как совокупность инвентарного номера инвентарной группы и порядкового номера объекта, входящего в комплекс.</w:t>
      </w:r>
    </w:p>
    <w:p w:rsidR="006E2D5E" w:rsidRPr="003E377E" w:rsidRDefault="006E2D5E" w:rsidP="00282E92">
      <w:pPr>
        <w:ind w:firstLine="709"/>
        <w:jc w:val="both"/>
        <w:rPr>
          <w:color w:val="000000"/>
          <w:sz w:val="26"/>
          <w:szCs w:val="26"/>
        </w:rPr>
      </w:pPr>
      <w:r w:rsidRPr="003E377E">
        <w:rPr>
          <w:color w:val="000000"/>
          <w:sz w:val="26"/>
          <w:szCs w:val="26"/>
        </w:rPr>
        <w:t>Объектам основных средств, имеющим уникальный номер однозначно его идентифицирующий в качестве индивидуально-определенной вещи (например, кадастровый номер, государственный (регистрационный) опознавательный знак (номер) транспортного средства, серийный номер единицы изготовленного оружия), присваивается инвентарный номер без нанесения его на объект.</w:t>
      </w:r>
    </w:p>
    <w:p w:rsidR="006E2D5E" w:rsidRPr="003E377E" w:rsidRDefault="006E2D5E" w:rsidP="00282E92">
      <w:pPr>
        <w:ind w:firstLine="709"/>
        <w:jc w:val="both"/>
        <w:rPr>
          <w:color w:val="000000"/>
          <w:sz w:val="26"/>
          <w:szCs w:val="26"/>
        </w:rPr>
      </w:pPr>
      <w:r w:rsidRPr="003E377E">
        <w:rPr>
          <w:color w:val="000000"/>
          <w:sz w:val="26"/>
          <w:szCs w:val="26"/>
        </w:rPr>
        <w:t>Инвентарный номер, присвоенный объекту основных средств, сохраняется за ним на весь период его нахождения в учреждении. В случае принятия на учет объекта основного средства, входящего в инвентарную группу, ввиду разукомплектования последней, такому объекту основного средства присваивается новый инвентарный номер.</w:t>
      </w:r>
    </w:p>
    <w:p w:rsidR="006E2D5E" w:rsidRPr="003E377E" w:rsidRDefault="006E2D5E" w:rsidP="00282E92">
      <w:pPr>
        <w:ind w:firstLine="709"/>
        <w:jc w:val="both"/>
        <w:rPr>
          <w:color w:val="000000"/>
          <w:sz w:val="26"/>
          <w:szCs w:val="26"/>
        </w:rPr>
      </w:pPr>
      <w:r w:rsidRPr="003E377E">
        <w:rPr>
          <w:color w:val="000000"/>
          <w:sz w:val="26"/>
          <w:szCs w:val="26"/>
        </w:rPr>
        <w:t>Инвентарные номера выбывших с балансового учета инвентарных объектов основных средств вновь принятым к учету объектам не присваиваются.</w:t>
      </w:r>
    </w:p>
    <w:p w:rsidR="006E2D5E" w:rsidRPr="003E377E" w:rsidRDefault="006E2D5E" w:rsidP="00282E92">
      <w:pPr>
        <w:ind w:firstLine="709"/>
        <w:jc w:val="both"/>
        <w:rPr>
          <w:color w:val="000000"/>
          <w:sz w:val="26"/>
          <w:szCs w:val="26"/>
        </w:rPr>
      </w:pPr>
      <w:r w:rsidRPr="003E377E">
        <w:rPr>
          <w:color w:val="000000"/>
          <w:sz w:val="26"/>
          <w:szCs w:val="26"/>
        </w:rPr>
        <w:t>Присвоенный объекту инвентарный номер обозначается лицом, ответственным за сохранность объекта имущества и (или) использование его по назначению (далее - ответственное лицо),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 или иным способом, обеспечивающим сохранность маркировки. 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6E2D5E" w:rsidRPr="003E377E" w:rsidRDefault="006E2D5E" w:rsidP="00282E92">
      <w:pPr>
        <w:ind w:firstLine="709"/>
        <w:jc w:val="both"/>
        <w:rPr>
          <w:color w:val="000000"/>
          <w:sz w:val="26"/>
          <w:szCs w:val="26"/>
        </w:rPr>
      </w:pPr>
      <w:r w:rsidRPr="003E377E">
        <w:rPr>
          <w:color w:val="000000"/>
          <w:sz w:val="26"/>
          <w:szCs w:val="26"/>
        </w:rPr>
        <w:t>При невозможности обозначения инвентарного номера на объекте основных средств в случаях, определенных требованиями его эксплуатации, присвоенный ему инвентарный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p>
    <w:p w:rsidR="006E2D5E" w:rsidRPr="003E377E" w:rsidRDefault="006E2D5E" w:rsidP="00282E92">
      <w:pPr>
        <w:ind w:firstLine="709"/>
        <w:jc w:val="both"/>
        <w:rPr>
          <w:color w:val="000000"/>
          <w:sz w:val="26"/>
          <w:szCs w:val="26"/>
        </w:rPr>
      </w:pPr>
      <w:r w:rsidRPr="003E377E">
        <w:rPr>
          <w:color w:val="000000"/>
          <w:sz w:val="26"/>
          <w:szCs w:val="26"/>
        </w:rPr>
        <w:t xml:space="preserve">Инвентарный номер объектов основных средств при </w:t>
      </w:r>
      <w:proofErr w:type="spellStart"/>
      <w:r w:rsidRPr="003E377E">
        <w:rPr>
          <w:color w:val="000000"/>
          <w:sz w:val="26"/>
          <w:szCs w:val="26"/>
        </w:rPr>
        <w:t>реклассификации</w:t>
      </w:r>
      <w:proofErr w:type="spellEnd"/>
      <w:r w:rsidRPr="003E377E">
        <w:rPr>
          <w:color w:val="000000"/>
          <w:sz w:val="26"/>
          <w:szCs w:val="26"/>
        </w:rPr>
        <w:t xml:space="preserve"> объектов не изменяется (в том числе при условии изменения группы учета нефинансовых активов (в том числе при условии принятия на балансовый учет объектов, учитываемых на </w:t>
      </w:r>
      <w:proofErr w:type="spellStart"/>
      <w:r w:rsidRPr="003E377E">
        <w:rPr>
          <w:color w:val="000000"/>
          <w:sz w:val="26"/>
          <w:szCs w:val="26"/>
        </w:rPr>
        <w:t>забалансовых</w:t>
      </w:r>
      <w:proofErr w:type="spellEnd"/>
      <w:r w:rsidRPr="003E377E">
        <w:rPr>
          <w:color w:val="000000"/>
          <w:sz w:val="26"/>
          <w:szCs w:val="26"/>
        </w:rPr>
        <w:t xml:space="preserve"> счетах).</w:t>
      </w:r>
    </w:p>
    <w:p w:rsidR="006E2D5E" w:rsidRPr="003E377E" w:rsidRDefault="006E2D5E" w:rsidP="00282E92">
      <w:pPr>
        <w:jc w:val="both"/>
        <w:rPr>
          <w:color w:val="000000"/>
          <w:sz w:val="26"/>
          <w:szCs w:val="26"/>
        </w:rPr>
      </w:pPr>
      <w:r w:rsidRPr="003E377E">
        <w:rPr>
          <w:color w:val="000000"/>
          <w:sz w:val="26"/>
          <w:szCs w:val="26"/>
        </w:rPr>
        <w:t>2.5. Затраты по замене отдельных составных частей комплекса конструктивно-сочлененных предметов,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(выбыва</w:t>
      </w:r>
      <w:r w:rsidR="007E6B7D">
        <w:rPr>
          <w:color w:val="000000"/>
          <w:sz w:val="26"/>
          <w:szCs w:val="26"/>
        </w:rPr>
        <w:t>ющих</w:t>
      </w:r>
      <w:r w:rsidRPr="003E377E">
        <w:rPr>
          <w:color w:val="000000"/>
          <w:sz w:val="26"/>
          <w:szCs w:val="26"/>
        </w:rPr>
        <w:t>) составных частей. Данное правило применяется к следующим группам основных средств:</w:t>
      </w:r>
    </w:p>
    <w:p w:rsidR="006E2D5E" w:rsidRPr="003E377E" w:rsidRDefault="006E2D5E" w:rsidP="00282E92">
      <w:pPr>
        <w:numPr>
          <w:ilvl w:val="0"/>
          <w:numId w:val="17"/>
        </w:numPr>
        <w:suppressAutoHyphens w:val="0"/>
        <w:ind w:left="780" w:right="180"/>
        <w:contextualSpacing/>
        <w:jc w:val="both"/>
        <w:rPr>
          <w:color w:val="000000"/>
          <w:sz w:val="26"/>
          <w:szCs w:val="26"/>
        </w:rPr>
      </w:pPr>
      <w:r w:rsidRPr="003E377E">
        <w:rPr>
          <w:color w:val="000000"/>
          <w:sz w:val="26"/>
          <w:szCs w:val="26"/>
        </w:rPr>
        <w:t>машины и оборудование;</w:t>
      </w:r>
    </w:p>
    <w:p w:rsidR="006E2D5E" w:rsidRPr="003E377E" w:rsidRDefault="006E2D5E" w:rsidP="00282E92">
      <w:pPr>
        <w:numPr>
          <w:ilvl w:val="0"/>
          <w:numId w:val="17"/>
        </w:numPr>
        <w:suppressAutoHyphens w:val="0"/>
        <w:ind w:left="780" w:right="180"/>
        <w:contextualSpacing/>
        <w:jc w:val="both"/>
        <w:rPr>
          <w:color w:val="000000"/>
          <w:sz w:val="26"/>
          <w:szCs w:val="26"/>
        </w:rPr>
      </w:pPr>
      <w:r w:rsidRPr="003E377E">
        <w:rPr>
          <w:color w:val="000000"/>
          <w:sz w:val="26"/>
          <w:szCs w:val="26"/>
        </w:rPr>
        <w:t>транспортные средства;</w:t>
      </w:r>
    </w:p>
    <w:p w:rsidR="002E1518" w:rsidRDefault="006E2D5E" w:rsidP="00282E92">
      <w:pPr>
        <w:numPr>
          <w:ilvl w:val="0"/>
          <w:numId w:val="17"/>
        </w:numPr>
        <w:suppressAutoHyphens w:val="0"/>
        <w:ind w:left="780" w:right="180"/>
        <w:contextualSpacing/>
        <w:jc w:val="both"/>
        <w:rPr>
          <w:color w:val="000000"/>
          <w:sz w:val="26"/>
          <w:szCs w:val="26"/>
        </w:rPr>
      </w:pPr>
      <w:r w:rsidRPr="003E377E">
        <w:rPr>
          <w:color w:val="000000"/>
          <w:sz w:val="26"/>
          <w:szCs w:val="26"/>
        </w:rPr>
        <w:t>инвентарь п</w:t>
      </w:r>
      <w:r w:rsidR="002E1518">
        <w:rPr>
          <w:color w:val="000000"/>
          <w:sz w:val="26"/>
          <w:szCs w:val="26"/>
        </w:rPr>
        <w:t>роизводственный и хозяйственный.</w:t>
      </w:r>
    </w:p>
    <w:p w:rsidR="006E2D5E" w:rsidRPr="002E1518" w:rsidRDefault="006E2D5E" w:rsidP="00282E92">
      <w:pPr>
        <w:suppressAutoHyphens w:val="0"/>
        <w:ind w:left="780" w:right="180"/>
        <w:contextualSpacing/>
        <w:jc w:val="both"/>
        <w:rPr>
          <w:color w:val="000000"/>
          <w:sz w:val="26"/>
          <w:szCs w:val="26"/>
        </w:rPr>
      </w:pPr>
      <w:r w:rsidRPr="002E1518">
        <w:rPr>
          <w:color w:val="000000"/>
          <w:sz w:val="26"/>
          <w:szCs w:val="26"/>
        </w:rPr>
        <w:t>Основание: пункт 27 СГС «Основные средства».</w:t>
      </w:r>
    </w:p>
    <w:p w:rsidR="006E2D5E" w:rsidRPr="003E377E" w:rsidRDefault="006E2D5E" w:rsidP="00282E92">
      <w:pPr>
        <w:jc w:val="both"/>
        <w:rPr>
          <w:color w:val="000000"/>
          <w:sz w:val="26"/>
          <w:szCs w:val="26"/>
        </w:rPr>
      </w:pPr>
      <w:r w:rsidRPr="003E377E">
        <w:rPr>
          <w:color w:val="000000"/>
          <w:sz w:val="26"/>
          <w:szCs w:val="26"/>
        </w:rPr>
        <w:t xml:space="preserve">2.6. В случае частичной ликвидации или </w:t>
      </w:r>
      <w:proofErr w:type="spellStart"/>
      <w:r w:rsidRPr="003E377E">
        <w:rPr>
          <w:color w:val="000000"/>
          <w:sz w:val="26"/>
          <w:szCs w:val="26"/>
        </w:rPr>
        <w:t>разукомплектации</w:t>
      </w:r>
      <w:proofErr w:type="spellEnd"/>
      <w:r w:rsidRPr="003E377E">
        <w:rPr>
          <w:color w:val="000000"/>
          <w:sz w:val="26"/>
          <w:szCs w:val="26"/>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6E2D5E" w:rsidRPr="003E377E" w:rsidRDefault="006E2D5E" w:rsidP="00282E92">
      <w:pPr>
        <w:numPr>
          <w:ilvl w:val="0"/>
          <w:numId w:val="18"/>
        </w:numPr>
        <w:suppressAutoHyphens w:val="0"/>
        <w:ind w:left="780" w:right="180"/>
        <w:contextualSpacing/>
        <w:jc w:val="both"/>
        <w:rPr>
          <w:color w:val="000000"/>
          <w:sz w:val="26"/>
          <w:szCs w:val="26"/>
        </w:rPr>
      </w:pPr>
      <w:r w:rsidRPr="003E377E">
        <w:rPr>
          <w:color w:val="000000"/>
          <w:sz w:val="26"/>
          <w:szCs w:val="26"/>
        </w:rPr>
        <w:t>площади;</w:t>
      </w:r>
    </w:p>
    <w:p w:rsidR="006E2D5E" w:rsidRPr="003E377E" w:rsidRDefault="006E2D5E" w:rsidP="00282E92">
      <w:pPr>
        <w:numPr>
          <w:ilvl w:val="0"/>
          <w:numId w:val="18"/>
        </w:numPr>
        <w:suppressAutoHyphens w:val="0"/>
        <w:ind w:left="780" w:right="180"/>
        <w:contextualSpacing/>
        <w:jc w:val="both"/>
        <w:rPr>
          <w:color w:val="000000"/>
          <w:sz w:val="26"/>
          <w:szCs w:val="26"/>
        </w:rPr>
      </w:pPr>
      <w:r w:rsidRPr="003E377E">
        <w:rPr>
          <w:color w:val="000000"/>
          <w:sz w:val="26"/>
          <w:szCs w:val="26"/>
        </w:rPr>
        <w:t>объему;</w:t>
      </w:r>
    </w:p>
    <w:p w:rsidR="006E2D5E" w:rsidRPr="003E377E" w:rsidRDefault="006E2D5E" w:rsidP="00282E92">
      <w:pPr>
        <w:numPr>
          <w:ilvl w:val="0"/>
          <w:numId w:val="18"/>
        </w:numPr>
        <w:suppressAutoHyphens w:val="0"/>
        <w:ind w:left="780" w:right="180"/>
        <w:contextualSpacing/>
        <w:jc w:val="both"/>
        <w:rPr>
          <w:color w:val="000000"/>
          <w:sz w:val="26"/>
          <w:szCs w:val="26"/>
        </w:rPr>
      </w:pPr>
      <w:r w:rsidRPr="003E377E">
        <w:rPr>
          <w:color w:val="000000"/>
          <w:sz w:val="26"/>
          <w:szCs w:val="26"/>
        </w:rPr>
        <w:t>весу;</w:t>
      </w:r>
    </w:p>
    <w:p w:rsidR="006E2D5E" w:rsidRPr="003E377E" w:rsidRDefault="006E2D5E" w:rsidP="00282E92">
      <w:pPr>
        <w:numPr>
          <w:ilvl w:val="0"/>
          <w:numId w:val="18"/>
        </w:numPr>
        <w:suppressAutoHyphens w:val="0"/>
        <w:ind w:left="780" w:right="180"/>
        <w:jc w:val="both"/>
        <w:rPr>
          <w:color w:val="000000"/>
          <w:sz w:val="26"/>
          <w:szCs w:val="26"/>
        </w:rPr>
      </w:pPr>
      <w:r w:rsidRPr="003E377E">
        <w:rPr>
          <w:color w:val="000000"/>
          <w:sz w:val="26"/>
          <w:szCs w:val="26"/>
        </w:rPr>
        <w:t>иному показателю, установленному комиссией по поступлению и выбытию активов.</w:t>
      </w:r>
    </w:p>
    <w:p w:rsidR="006E2D5E" w:rsidRPr="003E377E" w:rsidRDefault="006E2D5E" w:rsidP="00282E92">
      <w:pPr>
        <w:jc w:val="both"/>
        <w:rPr>
          <w:color w:val="000000"/>
          <w:sz w:val="26"/>
          <w:szCs w:val="26"/>
        </w:rPr>
      </w:pPr>
      <w:r w:rsidRPr="003E377E">
        <w:rPr>
          <w:color w:val="000000"/>
          <w:sz w:val="26"/>
          <w:szCs w:val="26"/>
        </w:rPr>
        <w:t xml:space="preserve">2.7.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(модернизаций, </w:t>
      </w:r>
      <w:proofErr w:type="spellStart"/>
      <w:r w:rsidRPr="003E377E">
        <w:rPr>
          <w:color w:val="000000"/>
          <w:sz w:val="26"/>
          <w:szCs w:val="26"/>
        </w:rPr>
        <w:t>дооборудований</w:t>
      </w:r>
      <w:proofErr w:type="spellEnd"/>
      <w:r w:rsidRPr="003E377E">
        <w:rPr>
          <w:color w:val="000000"/>
          <w:sz w:val="26"/>
          <w:szCs w:val="26"/>
        </w:rPr>
        <w:t>, реконструкций, в том числе с элементами реставраций, технических перевооружений) формируют объем капитальных вложений с дальнейшим признанием в стоимости объекта основных средств. Одновременно учтенная ранее в стоимости объекта сумма затрат на проведение аналогичного мероприятия списывается в расходы текущего периода с учетом накопленной амортизации. Данное правило применяется к следующим группам основных средств:</w:t>
      </w:r>
    </w:p>
    <w:p w:rsidR="006E2D5E" w:rsidRPr="003E377E" w:rsidRDefault="006E2D5E" w:rsidP="00282E92">
      <w:pPr>
        <w:numPr>
          <w:ilvl w:val="0"/>
          <w:numId w:val="19"/>
        </w:numPr>
        <w:suppressAutoHyphens w:val="0"/>
        <w:ind w:left="780" w:right="180"/>
        <w:contextualSpacing/>
        <w:jc w:val="both"/>
        <w:rPr>
          <w:color w:val="000000"/>
          <w:sz w:val="26"/>
          <w:szCs w:val="26"/>
        </w:rPr>
      </w:pPr>
      <w:r w:rsidRPr="003E377E">
        <w:rPr>
          <w:color w:val="000000"/>
          <w:sz w:val="26"/>
          <w:szCs w:val="26"/>
        </w:rPr>
        <w:t>машины и оборудование;</w:t>
      </w:r>
    </w:p>
    <w:p w:rsidR="002E1518" w:rsidRDefault="002E1518" w:rsidP="00282E92">
      <w:pPr>
        <w:numPr>
          <w:ilvl w:val="0"/>
          <w:numId w:val="19"/>
        </w:numPr>
        <w:suppressAutoHyphens w:val="0"/>
        <w:ind w:left="780" w:right="180"/>
        <w:jc w:val="both"/>
        <w:rPr>
          <w:color w:val="000000"/>
          <w:sz w:val="26"/>
          <w:szCs w:val="26"/>
        </w:rPr>
      </w:pPr>
      <w:r>
        <w:rPr>
          <w:color w:val="000000"/>
          <w:sz w:val="26"/>
          <w:szCs w:val="26"/>
        </w:rPr>
        <w:t>транспортные средства.</w:t>
      </w:r>
    </w:p>
    <w:p w:rsidR="006E2D5E" w:rsidRPr="002E1518" w:rsidRDefault="006E2D5E" w:rsidP="008012BF">
      <w:pPr>
        <w:suppressAutoHyphens w:val="0"/>
        <w:ind w:left="420" w:right="180" w:firstLine="289"/>
        <w:jc w:val="both"/>
        <w:rPr>
          <w:color w:val="000000"/>
          <w:sz w:val="26"/>
          <w:szCs w:val="26"/>
        </w:rPr>
      </w:pPr>
      <w:r w:rsidRPr="002E1518">
        <w:rPr>
          <w:color w:val="000000"/>
          <w:sz w:val="26"/>
          <w:szCs w:val="26"/>
        </w:rPr>
        <w:t>Основание: пункт 28 СГС «Основные средства».</w:t>
      </w:r>
    </w:p>
    <w:p w:rsidR="006E2D5E" w:rsidRPr="003E377E" w:rsidRDefault="006E2D5E" w:rsidP="00282E92">
      <w:pPr>
        <w:jc w:val="both"/>
        <w:rPr>
          <w:color w:val="000000"/>
          <w:sz w:val="26"/>
          <w:szCs w:val="26"/>
        </w:rPr>
      </w:pPr>
      <w:r w:rsidRPr="003E377E">
        <w:rPr>
          <w:color w:val="000000"/>
          <w:sz w:val="26"/>
          <w:szCs w:val="26"/>
        </w:rPr>
        <w:t>2.8. Начисление амортизации ос</w:t>
      </w:r>
      <w:r w:rsidR="002E1518">
        <w:rPr>
          <w:color w:val="000000"/>
          <w:sz w:val="26"/>
          <w:szCs w:val="26"/>
        </w:rPr>
        <w:t>уществляется линейным методом.</w:t>
      </w:r>
    </w:p>
    <w:p w:rsidR="006E2D5E" w:rsidRPr="003E377E" w:rsidRDefault="006E2D5E" w:rsidP="00282E92">
      <w:pPr>
        <w:ind w:firstLine="709"/>
        <w:jc w:val="both"/>
        <w:rPr>
          <w:color w:val="000000"/>
          <w:sz w:val="26"/>
          <w:szCs w:val="26"/>
        </w:rPr>
      </w:pPr>
      <w:r w:rsidRPr="003E377E">
        <w:rPr>
          <w:color w:val="000000"/>
          <w:sz w:val="26"/>
          <w:szCs w:val="26"/>
        </w:rPr>
        <w:t>Основание: пункты 36 СГС «Основные средства».</w:t>
      </w:r>
    </w:p>
    <w:p w:rsidR="00DB7AF0" w:rsidRDefault="006E2D5E" w:rsidP="00282E92">
      <w:pPr>
        <w:jc w:val="both"/>
        <w:rPr>
          <w:sz w:val="26"/>
          <w:szCs w:val="26"/>
        </w:rPr>
      </w:pPr>
      <w:r w:rsidRPr="003E377E">
        <w:rPr>
          <w:color w:val="000000"/>
          <w:sz w:val="26"/>
          <w:szCs w:val="26"/>
        </w:rPr>
        <w:t>2.9. В случаях</w:t>
      </w:r>
      <w:r w:rsidR="009B2B08">
        <w:rPr>
          <w:color w:val="000000"/>
          <w:sz w:val="26"/>
          <w:szCs w:val="26"/>
        </w:rPr>
        <w:t>,</w:t>
      </w:r>
      <w:r w:rsidRPr="003E377E">
        <w:rPr>
          <w:color w:val="000000"/>
          <w:sz w:val="26"/>
          <w:szCs w:val="26"/>
        </w:rPr>
        <w:t xml:space="preserve">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p>
    <w:p w:rsidR="006E2D5E" w:rsidRPr="003E377E" w:rsidRDefault="006E2D5E" w:rsidP="00282E92">
      <w:pPr>
        <w:ind w:firstLine="709"/>
        <w:jc w:val="both"/>
        <w:rPr>
          <w:color w:val="000000"/>
          <w:sz w:val="26"/>
          <w:szCs w:val="26"/>
        </w:rPr>
      </w:pPr>
      <w:r w:rsidRPr="003E377E">
        <w:rPr>
          <w:color w:val="000000"/>
          <w:sz w:val="26"/>
          <w:szCs w:val="26"/>
        </w:rPr>
        <w:t>Основание: пункт 40 СГС «Основные средства».</w:t>
      </w:r>
    </w:p>
    <w:p w:rsidR="00325DD4" w:rsidRDefault="006E2D5E" w:rsidP="00282E92">
      <w:pPr>
        <w:jc w:val="both"/>
        <w:rPr>
          <w:color w:val="000000"/>
          <w:sz w:val="26"/>
          <w:szCs w:val="26"/>
        </w:rPr>
      </w:pPr>
      <w:r w:rsidRPr="003E377E">
        <w:rPr>
          <w:color w:val="000000"/>
          <w:sz w:val="26"/>
          <w:szCs w:val="26"/>
        </w:rPr>
        <w:t>2.10. При переоценке объекта основных средств накопленная амортизация на дату</w:t>
      </w:r>
      <w:r w:rsidRPr="003E377E">
        <w:rPr>
          <w:sz w:val="26"/>
          <w:szCs w:val="26"/>
        </w:rPr>
        <w:br/>
      </w:r>
      <w:r w:rsidRPr="003E377E">
        <w:rPr>
          <w:color w:val="000000"/>
          <w:sz w:val="26"/>
          <w:szCs w:val="26"/>
        </w:rPr>
        <w:t>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6E2D5E" w:rsidRPr="003E377E" w:rsidRDefault="006E2D5E" w:rsidP="00282E92">
      <w:pPr>
        <w:ind w:firstLine="709"/>
        <w:jc w:val="both"/>
        <w:rPr>
          <w:color w:val="000000"/>
          <w:sz w:val="26"/>
          <w:szCs w:val="26"/>
        </w:rPr>
      </w:pPr>
      <w:r w:rsidRPr="003E377E">
        <w:rPr>
          <w:color w:val="000000"/>
          <w:sz w:val="26"/>
          <w:szCs w:val="26"/>
        </w:rPr>
        <w:t>Основание: пункт 41 СГС «Основные средства».</w:t>
      </w:r>
    </w:p>
    <w:p w:rsidR="006E2D5E" w:rsidRPr="003E377E" w:rsidRDefault="006E2D5E" w:rsidP="00282E92">
      <w:pPr>
        <w:jc w:val="both"/>
        <w:rPr>
          <w:color w:val="000000"/>
          <w:sz w:val="26"/>
          <w:szCs w:val="26"/>
        </w:rPr>
      </w:pPr>
      <w:r w:rsidRPr="003E377E">
        <w:rPr>
          <w:color w:val="000000"/>
          <w:sz w:val="26"/>
          <w:szCs w:val="26"/>
        </w:rPr>
        <w:t xml:space="preserve">2.11. Срок полезного использования объектов основных средств устанавливает комиссия по поступлению </w:t>
      </w:r>
      <w:r w:rsidR="003C24F3">
        <w:rPr>
          <w:color w:val="000000"/>
          <w:sz w:val="26"/>
          <w:szCs w:val="26"/>
        </w:rPr>
        <w:t xml:space="preserve">активов в соответствии с порядком определения срокаполезного использования, </w:t>
      </w:r>
      <w:r w:rsidRPr="003E377E">
        <w:rPr>
          <w:color w:val="000000"/>
          <w:sz w:val="26"/>
          <w:szCs w:val="26"/>
        </w:rPr>
        <w:t>пунктом 35 СГС «Основные средства»</w:t>
      </w:r>
      <w:r w:rsidR="003C24F3">
        <w:rPr>
          <w:color w:val="000000"/>
          <w:sz w:val="26"/>
          <w:szCs w:val="26"/>
        </w:rPr>
        <w:t xml:space="preserve"> (Приложение 12)</w:t>
      </w:r>
      <w:r w:rsidRPr="003E377E">
        <w:rPr>
          <w:color w:val="000000"/>
          <w:sz w:val="26"/>
          <w:szCs w:val="26"/>
        </w:rPr>
        <w:t>.</w:t>
      </w:r>
    </w:p>
    <w:p w:rsidR="00325DD4" w:rsidRDefault="006E2D5E" w:rsidP="00282E92">
      <w:pPr>
        <w:jc w:val="both"/>
        <w:rPr>
          <w:color w:val="000000"/>
          <w:sz w:val="26"/>
          <w:szCs w:val="26"/>
        </w:rPr>
      </w:pPr>
      <w:r w:rsidRPr="003E377E">
        <w:rPr>
          <w:color w:val="000000"/>
          <w:sz w:val="26"/>
          <w:szCs w:val="26"/>
        </w:rPr>
        <w:t xml:space="preserve">2.12. Имущество, относящееся к категории особо ценного имущества (ОЦИ), определяет комиссия по поступлению активов (приложение 1). </w:t>
      </w:r>
    </w:p>
    <w:p w:rsidR="006E2D5E" w:rsidRPr="003E377E" w:rsidRDefault="006E2D5E" w:rsidP="00282E92">
      <w:pPr>
        <w:jc w:val="both"/>
        <w:rPr>
          <w:color w:val="000000"/>
          <w:sz w:val="26"/>
          <w:szCs w:val="26"/>
        </w:rPr>
      </w:pPr>
      <w:r w:rsidRPr="003E377E">
        <w:rPr>
          <w:color w:val="000000"/>
          <w:sz w:val="26"/>
          <w:szCs w:val="26"/>
        </w:rPr>
        <w:t>2.13. Основные средства стоимостью до 10 000 руб. включительно, находящиеся в</w:t>
      </w:r>
      <w:r w:rsidRPr="003E377E">
        <w:rPr>
          <w:sz w:val="26"/>
          <w:szCs w:val="26"/>
        </w:rPr>
        <w:br/>
      </w:r>
      <w:r w:rsidRPr="003E377E">
        <w:rPr>
          <w:color w:val="000000"/>
          <w:sz w:val="26"/>
          <w:szCs w:val="26"/>
        </w:rPr>
        <w:t xml:space="preserve">эксплуатации, учитываются на </w:t>
      </w:r>
      <w:proofErr w:type="spellStart"/>
      <w:r w:rsidRPr="003E377E">
        <w:rPr>
          <w:color w:val="000000"/>
          <w:sz w:val="26"/>
          <w:szCs w:val="26"/>
        </w:rPr>
        <w:t>забалансовом</w:t>
      </w:r>
      <w:proofErr w:type="spellEnd"/>
      <w:r w:rsidRPr="003E377E">
        <w:rPr>
          <w:color w:val="000000"/>
          <w:sz w:val="26"/>
          <w:szCs w:val="26"/>
        </w:rPr>
        <w:t xml:space="preserve"> счете 21по балансовой стоимости.</w:t>
      </w:r>
    </w:p>
    <w:p w:rsidR="006E2D5E" w:rsidRPr="003E377E" w:rsidRDefault="006E2D5E" w:rsidP="00282E92">
      <w:pPr>
        <w:jc w:val="both"/>
        <w:rPr>
          <w:color w:val="000000"/>
          <w:sz w:val="26"/>
          <w:szCs w:val="26"/>
        </w:rPr>
      </w:pPr>
      <w:r w:rsidRPr="003E377E">
        <w:rPr>
          <w:color w:val="000000"/>
          <w:sz w:val="26"/>
          <w:szCs w:val="26"/>
        </w:rPr>
        <w:t>2.14. При приобретении и (или) создании основных средств за счет средств, полученных по разным видам деятельности, сумма вложений, сформированных на счете КБК </w:t>
      </w:r>
      <w:r w:rsidR="009562EF">
        <w:rPr>
          <w:color w:val="000000"/>
          <w:sz w:val="26"/>
          <w:szCs w:val="26"/>
        </w:rPr>
        <w:t>0</w:t>
      </w:r>
      <w:r w:rsidRPr="003E377E">
        <w:rPr>
          <w:color w:val="000000"/>
          <w:sz w:val="26"/>
          <w:szCs w:val="26"/>
        </w:rPr>
        <w:t>.106.00.000, переводится на код вида деятельности 4 «субсидии на выполнение государственного (муниципального) задания» в случае, если используется для выполнения государственного задания.</w:t>
      </w:r>
    </w:p>
    <w:p w:rsidR="006E2D5E" w:rsidRPr="003E377E" w:rsidRDefault="006E2D5E" w:rsidP="00282E92">
      <w:pPr>
        <w:jc w:val="both"/>
        <w:rPr>
          <w:color w:val="000000"/>
          <w:sz w:val="26"/>
          <w:szCs w:val="26"/>
        </w:rPr>
      </w:pPr>
      <w:r w:rsidRPr="003E377E">
        <w:rPr>
          <w:color w:val="000000"/>
          <w:sz w:val="26"/>
          <w:szCs w:val="26"/>
        </w:rPr>
        <w:t>2.15.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6E2D5E" w:rsidRPr="003E377E" w:rsidRDefault="006E2D5E" w:rsidP="00282E92">
      <w:pPr>
        <w:jc w:val="both"/>
        <w:rPr>
          <w:color w:val="000000"/>
          <w:sz w:val="26"/>
          <w:szCs w:val="26"/>
        </w:rPr>
      </w:pPr>
      <w:r w:rsidRPr="003E377E">
        <w:rPr>
          <w:color w:val="000000"/>
          <w:sz w:val="26"/>
          <w:szCs w:val="26"/>
        </w:rPr>
        <w:t>2.16. Локально-вычислительная сеть (ЛВС), охранно-пожарная сигнализация (ОПС) и другие сети как отдельные инвентарные объекты не учитываются. Отдельные элементы ЛВС, ОПС и других сетей, которые соответствуют критериям основных средств, установленным СГС «Основные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2.2 раздела V настоящей Учетной политики.</w:t>
      </w:r>
    </w:p>
    <w:p w:rsidR="006E2D5E" w:rsidRPr="003E377E" w:rsidRDefault="006E2D5E" w:rsidP="00282E92">
      <w:pPr>
        <w:jc w:val="both"/>
        <w:rPr>
          <w:color w:val="000000"/>
          <w:sz w:val="26"/>
          <w:szCs w:val="26"/>
        </w:rPr>
      </w:pPr>
      <w:r w:rsidRPr="003E377E">
        <w:rPr>
          <w:color w:val="000000"/>
          <w:sz w:val="26"/>
          <w:szCs w:val="26"/>
        </w:rPr>
        <w:t>2.17.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6E2D5E" w:rsidRPr="003E377E" w:rsidRDefault="006E2D5E" w:rsidP="00282E92">
      <w:pPr>
        <w:jc w:val="both"/>
        <w:rPr>
          <w:color w:val="000000"/>
          <w:sz w:val="26"/>
          <w:szCs w:val="26"/>
        </w:rPr>
      </w:pPr>
      <w:r w:rsidRPr="003E377E">
        <w:rPr>
          <w:color w:val="000000"/>
          <w:sz w:val="26"/>
          <w:szCs w:val="26"/>
        </w:rPr>
        <w:t>2.18. Ответственными за хранение технической документации на объекты основных средств являются ответственные лица, за которыми они закреплены. Если на основное средство производитель (поставщик) предусмотрел гарантийный срок, ответственное лицо хранит также гарантийные талоны.</w:t>
      </w:r>
    </w:p>
    <w:p w:rsidR="006E2D5E" w:rsidRPr="003E377E" w:rsidRDefault="006E2D5E" w:rsidP="00282E92">
      <w:pPr>
        <w:jc w:val="both"/>
        <w:rPr>
          <w:color w:val="000000"/>
          <w:sz w:val="26"/>
          <w:szCs w:val="26"/>
        </w:rPr>
      </w:pPr>
      <w:r w:rsidRPr="003E377E">
        <w:rPr>
          <w:color w:val="000000"/>
          <w:sz w:val="26"/>
          <w:szCs w:val="26"/>
        </w:rPr>
        <w:t>2.19. Объекты библиотечного фонда стоимостью до 100 000 руб. учитываются в регистрах бухучета в денежном выражении общей суммой без количественного учета в разрезе кодов финансового обеспечения:</w:t>
      </w:r>
    </w:p>
    <w:p w:rsidR="006E2D5E" w:rsidRPr="003E377E" w:rsidRDefault="006E2D5E" w:rsidP="00E22EF8">
      <w:pPr>
        <w:numPr>
          <w:ilvl w:val="0"/>
          <w:numId w:val="20"/>
        </w:numPr>
        <w:suppressAutoHyphens w:val="0"/>
        <w:ind w:left="780" w:right="180"/>
        <w:contextualSpacing/>
        <w:jc w:val="both"/>
        <w:rPr>
          <w:color w:val="000000"/>
          <w:sz w:val="26"/>
          <w:szCs w:val="26"/>
        </w:rPr>
      </w:pPr>
      <w:r w:rsidRPr="003E377E">
        <w:rPr>
          <w:color w:val="000000"/>
          <w:sz w:val="26"/>
          <w:szCs w:val="26"/>
        </w:rPr>
        <w:t>2 – приносящая доход деятельность (собственные доходы учреждения);</w:t>
      </w:r>
    </w:p>
    <w:p w:rsidR="006E2D5E" w:rsidRPr="003E377E" w:rsidRDefault="006E2D5E" w:rsidP="00E22EF8">
      <w:pPr>
        <w:numPr>
          <w:ilvl w:val="0"/>
          <w:numId w:val="20"/>
        </w:numPr>
        <w:suppressAutoHyphens w:val="0"/>
        <w:ind w:left="780" w:right="180"/>
        <w:contextualSpacing/>
        <w:jc w:val="both"/>
        <w:rPr>
          <w:color w:val="000000"/>
          <w:sz w:val="26"/>
          <w:szCs w:val="26"/>
        </w:rPr>
      </w:pPr>
      <w:r w:rsidRPr="003E377E">
        <w:rPr>
          <w:color w:val="000000"/>
          <w:sz w:val="26"/>
          <w:szCs w:val="26"/>
        </w:rPr>
        <w:t>4 – субсидия на выполнение государственного задания;</w:t>
      </w:r>
    </w:p>
    <w:p w:rsidR="006E2D5E" w:rsidRPr="003E377E" w:rsidRDefault="006E2D5E" w:rsidP="00E22EF8">
      <w:pPr>
        <w:numPr>
          <w:ilvl w:val="0"/>
          <w:numId w:val="20"/>
        </w:numPr>
        <w:suppressAutoHyphens w:val="0"/>
        <w:ind w:left="780" w:right="180"/>
        <w:jc w:val="both"/>
        <w:rPr>
          <w:color w:val="000000"/>
          <w:sz w:val="26"/>
          <w:szCs w:val="26"/>
        </w:rPr>
      </w:pPr>
      <w:r w:rsidRPr="003E377E">
        <w:rPr>
          <w:color w:val="000000"/>
          <w:sz w:val="26"/>
          <w:szCs w:val="26"/>
        </w:rPr>
        <w:t>5 – субсидии на иные цели.</w:t>
      </w:r>
    </w:p>
    <w:p w:rsidR="006E2D5E" w:rsidRPr="006C2D8E" w:rsidRDefault="006E2D5E" w:rsidP="00282E92">
      <w:pPr>
        <w:ind w:firstLine="709"/>
        <w:jc w:val="both"/>
        <w:rPr>
          <w:sz w:val="26"/>
          <w:szCs w:val="26"/>
        </w:rPr>
      </w:pPr>
      <w:r w:rsidRPr="006C2D8E">
        <w:rPr>
          <w:sz w:val="26"/>
          <w:szCs w:val="26"/>
        </w:rPr>
        <w:t>Аналитический учет объектов библиотечного фонда в регистрах индивидуального и суммового учета ведется сотрудниками библиотеки в соответствии с Порядком, утвержденным приказом Минкультуры от 08.10.2012 № 1077.</w:t>
      </w:r>
    </w:p>
    <w:p w:rsidR="006E2D5E" w:rsidRDefault="006E2D5E" w:rsidP="00282E92">
      <w:pPr>
        <w:jc w:val="both"/>
        <w:rPr>
          <w:color w:val="000000"/>
          <w:sz w:val="26"/>
          <w:szCs w:val="26"/>
        </w:rPr>
      </w:pPr>
      <w:r w:rsidRPr="003E377E">
        <w:rPr>
          <w:color w:val="000000"/>
          <w:sz w:val="26"/>
          <w:szCs w:val="26"/>
        </w:rPr>
        <w:t>2.20. Справедливая стоимость безвозмездно полученных основных средств определяется в порядке, установленном для материальных запасов в пункте 22 СГС «Запасы».</w:t>
      </w:r>
    </w:p>
    <w:p w:rsidR="000F3D29" w:rsidRDefault="001C6190" w:rsidP="001C6190">
      <w:pPr>
        <w:jc w:val="both"/>
        <w:rPr>
          <w:sz w:val="26"/>
          <w:szCs w:val="26"/>
        </w:rPr>
      </w:pPr>
      <w:r>
        <w:rPr>
          <w:sz w:val="26"/>
          <w:szCs w:val="26"/>
        </w:rPr>
        <w:t xml:space="preserve">2.21. </w:t>
      </w:r>
      <w:r w:rsidR="00F56A7F" w:rsidRPr="00862F15">
        <w:rPr>
          <w:sz w:val="26"/>
          <w:szCs w:val="26"/>
        </w:rPr>
        <w:t>На основании «Правил пользования научной библиотекой» читатели, ответственные за утрату или неумышленную порчу книг и других доку</w:t>
      </w:r>
      <w:r w:rsidR="0069745E" w:rsidRPr="00862F15">
        <w:rPr>
          <w:sz w:val="26"/>
          <w:szCs w:val="26"/>
        </w:rPr>
        <w:t>ме</w:t>
      </w:r>
      <w:r w:rsidR="00F56A7F" w:rsidRPr="00862F15">
        <w:rPr>
          <w:sz w:val="26"/>
          <w:szCs w:val="26"/>
        </w:rPr>
        <w:t>нтов, обязаны заменить их такими же или признанными библиотекой равноценными, или копиями, а при невозможности замены – возместить рыночную стоимость книг и других документов. Справедливая рыночная стоимость утерянной литературы определяется комиссией</w:t>
      </w:r>
      <w:r w:rsidR="00862F15" w:rsidRPr="00862F15">
        <w:rPr>
          <w:sz w:val="26"/>
          <w:szCs w:val="26"/>
        </w:rPr>
        <w:t xml:space="preserve"> по оценке объектов библиотечного фонда</w:t>
      </w:r>
      <w:r>
        <w:rPr>
          <w:sz w:val="26"/>
          <w:szCs w:val="26"/>
        </w:rPr>
        <w:t xml:space="preserve"> (Приложение 5)</w:t>
      </w:r>
      <w:r w:rsidR="000F3D29">
        <w:rPr>
          <w:sz w:val="26"/>
          <w:szCs w:val="26"/>
        </w:rPr>
        <w:t>.</w:t>
      </w:r>
    </w:p>
    <w:p w:rsidR="00F56A7F" w:rsidRPr="00862F15" w:rsidRDefault="00F56A7F" w:rsidP="000F3D29">
      <w:pPr>
        <w:ind w:firstLine="709"/>
        <w:jc w:val="both"/>
        <w:rPr>
          <w:sz w:val="26"/>
          <w:szCs w:val="26"/>
        </w:rPr>
      </w:pPr>
      <w:r w:rsidRPr="00862F15">
        <w:rPr>
          <w:sz w:val="26"/>
          <w:szCs w:val="26"/>
        </w:rPr>
        <w:t>Для оплаты выписывается счет (договор)</w:t>
      </w:r>
      <w:r w:rsidR="000F3D29">
        <w:rPr>
          <w:sz w:val="26"/>
          <w:szCs w:val="26"/>
        </w:rPr>
        <w:t xml:space="preserve"> на</w:t>
      </w:r>
      <w:r w:rsidRPr="00862F15">
        <w:rPr>
          <w:sz w:val="26"/>
          <w:szCs w:val="26"/>
        </w:rPr>
        <w:t xml:space="preserve"> возмещени</w:t>
      </w:r>
      <w:r w:rsidR="000F3D29">
        <w:rPr>
          <w:sz w:val="26"/>
          <w:szCs w:val="26"/>
        </w:rPr>
        <w:t>е</w:t>
      </w:r>
      <w:r w:rsidRPr="00862F15">
        <w:rPr>
          <w:sz w:val="26"/>
          <w:szCs w:val="26"/>
        </w:rPr>
        <w:t xml:space="preserve"> за утерянную литературу. </w:t>
      </w:r>
      <w:r w:rsidR="000F3D29">
        <w:rPr>
          <w:sz w:val="26"/>
          <w:szCs w:val="26"/>
        </w:rPr>
        <w:t>Счет</w:t>
      </w:r>
      <w:r w:rsidRPr="00862F15">
        <w:rPr>
          <w:sz w:val="26"/>
          <w:szCs w:val="26"/>
        </w:rPr>
        <w:t xml:space="preserve"> (договор) </w:t>
      </w:r>
      <w:r w:rsidR="00862F15" w:rsidRPr="00862F15">
        <w:rPr>
          <w:sz w:val="26"/>
          <w:szCs w:val="26"/>
        </w:rPr>
        <w:t xml:space="preserve">на </w:t>
      </w:r>
      <w:r w:rsidRPr="00862F15">
        <w:rPr>
          <w:sz w:val="26"/>
          <w:szCs w:val="26"/>
        </w:rPr>
        <w:t>возмещени</w:t>
      </w:r>
      <w:r w:rsidR="00862F15" w:rsidRPr="00862F15">
        <w:rPr>
          <w:sz w:val="26"/>
          <w:szCs w:val="26"/>
        </w:rPr>
        <w:t>е</w:t>
      </w:r>
      <w:r w:rsidRPr="00862F15">
        <w:rPr>
          <w:sz w:val="26"/>
          <w:szCs w:val="26"/>
        </w:rPr>
        <w:t xml:space="preserve"> за утерянную литературу регистрируется в хронологическом порядке в тетради учета книг и других документов, принятых от читателей взамен утерянных</w:t>
      </w:r>
      <w:r w:rsidR="000F3D29">
        <w:rPr>
          <w:sz w:val="26"/>
          <w:szCs w:val="26"/>
        </w:rPr>
        <w:t xml:space="preserve">. </w:t>
      </w:r>
      <w:r w:rsidR="001C6190">
        <w:rPr>
          <w:sz w:val="26"/>
          <w:szCs w:val="26"/>
        </w:rPr>
        <w:t>Выписанные и оплаченные счета с реестром счетов (договоров) на возмещение за утерянную литературу предо</w:t>
      </w:r>
      <w:r w:rsidR="00A644B4">
        <w:rPr>
          <w:sz w:val="26"/>
          <w:szCs w:val="26"/>
        </w:rPr>
        <w:t xml:space="preserve">ставляются в </w:t>
      </w:r>
      <w:proofErr w:type="spellStart"/>
      <w:r w:rsidR="00A644B4">
        <w:rPr>
          <w:sz w:val="26"/>
          <w:szCs w:val="26"/>
        </w:rPr>
        <w:t>ДБУиК</w:t>
      </w:r>
      <w:proofErr w:type="spellEnd"/>
      <w:r w:rsidR="00A644B4">
        <w:rPr>
          <w:sz w:val="26"/>
          <w:szCs w:val="26"/>
        </w:rPr>
        <w:t xml:space="preserve"> Формы разработаны учреждением самостоятельно (Приложение 24</w:t>
      </w:r>
      <w:r w:rsidR="001C6190">
        <w:rPr>
          <w:sz w:val="26"/>
          <w:szCs w:val="26"/>
        </w:rPr>
        <w:t>).</w:t>
      </w:r>
    </w:p>
    <w:p w:rsidR="006E2D5E" w:rsidRPr="003E377E" w:rsidRDefault="006E2D5E" w:rsidP="00282E92">
      <w:pPr>
        <w:jc w:val="both"/>
        <w:rPr>
          <w:color w:val="000000"/>
          <w:sz w:val="26"/>
          <w:szCs w:val="26"/>
        </w:rPr>
      </w:pPr>
      <w:r w:rsidRPr="003E377E">
        <w:rPr>
          <w:color w:val="000000"/>
          <w:sz w:val="26"/>
          <w:szCs w:val="26"/>
        </w:rPr>
        <w:t>2.2</w:t>
      </w:r>
      <w:r w:rsidR="000F3D29">
        <w:rPr>
          <w:color w:val="000000"/>
          <w:sz w:val="26"/>
          <w:szCs w:val="26"/>
        </w:rPr>
        <w:t>2</w:t>
      </w:r>
      <w:r w:rsidRPr="003E377E">
        <w:rPr>
          <w:color w:val="000000"/>
          <w:sz w:val="26"/>
          <w:szCs w:val="26"/>
        </w:rPr>
        <w:t>. Арендованные объекты.</w:t>
      </w:r>
    </w:p>
    <w:p w:rsidR="006E2D5E" w:rsidRPr="003E377E" w:rsidRDefault="006E2D5E" w:rsidP="00282E92">
      <w:pPr>
        <w:ind w:firstLine="709"/>
        <w:jc w:val="both"/>
        <w:rPr>
          <w:color w:val="000000"/>
          <w:sz w:val="26"/>
          <w:szCs w:val="26"/>
        </w:rPr>
      </w:pPr>
      <w:r w:rsidRPr="003E377E">
        <w:rPr>
          <w:color w:val="000000"/>
          <w:sz w:val="26"/>
          <w:szCs w:val="26"/>
        </w:rPr>
        <w:t>Амортизация на права пользования активами начисляется ежемесячно на дату, установленную в графике платежей</w:t>
      </w:r>
      <w:r w:rsidR="00B371E4">
        <w:rPr>
          <w:color w:val="000000"/>
          <w:sz w:val="26"/>
          <w:szCs w:val="26"/>
        </w:rPr>
        <w:t xml:space="preserve"> (последнее число месяца, в случае отсутствия графика)</w:t>
      </w:r>
      <w:r w:rsidRPr="003E377E">
        <w:rPr>
          <w:color w:val="000000"/>
          <w:sz w:val="26"/>
          <w:szCs w:val="26"/>
        </w:rPr>
        <w:t>.</w:t>
      </w:r>
    </w:p>
    <w:p w:rsidR="006E2D5E" w:rsidRPr="003E377E" w:rsidRDefault="006E2D5E" w:rsidP="00282E92">
      <w:pPr>
        <w:ind w:firstLine="709"/>
        <w:jc w:val="both"/>
        <w:rPr>
          <w:color w:val="000000"/>
          <w:sz w:val="26"/>
          <w:szCs w:val="26"/>
        </w:rPr>
      </w:pPr>
      <w:r w:rsidRPr="003E377E">
        <w:rPr>
          <w:color w:val="000000"/>
          <w:sz w:val="26"/>
          <w:szCs w:val="26"/>
        </w:rPr>
        <w:t>В случае произведения расходов в арендованные объекты, которые квалифицируются как неотделимые улучшения, учреждение учитывает их как инвентарные объекты. Каждому объекту неотделимых улучшений, включаемых в состав основных средств, присваивается инвентарный номер с обеспечением четкой связи с конкретным правом пользования активом. Структура инвентарного номера:</w:t>
      </w:r>
    </w:p>
    <w:p w:rsidR="006E2D5E" w:rsidRPr="003E377E" w:rsidRDefault="006E2D5E" w:rsidP="00282E92">
      <w:pPr>
        <w:jc w:val="both"/>
        <w:rPr>
          <w:color w:val="000000"/>
          <w:sz w:val="26"/>
          <w:szCs w:val="26"/>
        </w:rPr>
      </w:pPr>
      <w:r w:rsidRPr="003E377E">
        <w:rPr>
          <w:color w:val="000000"/>
          <w:sz w:val="26"/>
          <w:szCs w:val="26"/>
        </w:rPr>
        <w:t>1-2-й разряд – порядковый номер объекта аренды по договору. Если по договору в аренде или пользовании один объект, указывается номер 01;</w:t>
      </w:r>
    </w:p>
    <w:p w:rsidR="00B371E4" w:rsidRDefault="006E2D5E" w:rsidP="00282E92">
      <w:pPr>
        <w:jc w:val="both"/>
        <w:rPr>
          <w:sz w:val="26"/>
          <w:szCs w:val="26"/>
        </w:rPr>
      </w:pPr>
      <w:r w:rsidRPr="003E377E">
        <w:rPr>
          <w:color w:val="000000"/>
          <w:sz w:val="26"/>
          <w:szCs w:val="26"/>
        </w:rPr>
        <w:t>3–4-е разряды – буквенный код для категории улучшения:</w:t>
      </w:r>
    </w:p>
    <w:p w:rsidR="00B371E4" w:rsidRDefault="006E2D5E" w:rsidP="00282E92">
      <w:pPr>
        <w:jc w:val="both"/>
        <w:rPr>
          <w:color w:val="000000"/>
          <w:sz w:val="26"/>
          <w:szCs w:val="26"/>
        </w:rPr>
      </w:pPr>
      <w:r w:rsidRPr="003E377E">
        <w:rPr>
          <w:color w:val="000000"/>
          <w:sz w:val="26"/>
          <w:szCs w:val="26"/>
        </w:rPr>
        <w:t>- ОК – окна;</w:t>
      </w:r>
    </w:p>
    <w:p w:rsidR="00B371E4" w:rsidRDefault="006E2D5E" w:rsidP="00282E92">
      <w:pPr>
        <w:jc w:val="both"/>
        <w:rPr>
          <w:color w:val="000000"/>
          <w:sz w:val="26"/>
          <w:szCs w:val="26"/>
        </w:rPr>
      </w:pPr>
      <w:r w:rsidRPr="003E377E">
        <w:rPr>
          <w:color w:val="000000"/>
          <w:sz w:val="26"/>
          <w:szCs w:val="26"/>
        </w:rPr>
        <w:t>- СГ – сигнализация;</w:t>
      </w:r>
    </w:p>
    <w:p w:rsidR="00B371E4" w:rsidRDefault="006E2D5E" w:rsidP="00282E92">
      <w:pPr>
        <w:jc w:val="both"/>
        <w:rPr>
          <w:color w:val="000000"/>
          <w:sz w:val="26"/>
          <w:szCs w:val="26"/>
        </w:rPr>
      </w:pPr>
      <w:r w:rsidRPr="003E377E">
        <w:rPr>
          <w:color w:val="000000"/>
          <w:sz w:val="26"/>
          <w:szCs w:val="26"/>
        </w:rPr>
        <w:t>- ДВ – двери;</w:t>
      </w:r>
    </w:p>
    <w:p w:rsidR="006E2D5E" w:rsidRPr="003E377E" w:rsidRDefault="006E2D5E" w:rsidP="00282E92">
      <w:pPr>
        <w:jc w:val="both"/>
        <w:rPr>
          <w:color w:val="000000"/>
          <w:sz w:val="26"/>
          <w:szCs w:val="26"/>
        </w:rPr>
      </w:pPr>
      <w:r w:rsidRPr="003E377E">
        <w:rPr>
          <w:color w:val="000000"/>
          <w:sz w:val="26"/>
          <w:szCs w:val="26"/>
        </w:rPr>
        <w:t>-</w:t>
      </w:r>
      <w:r w:rsidR="00B371E4">
        <w:rPr>
          <w:color w:val="000000"/>
          <w:sz w:val="26"/>
          <w:szCs w:val="26"/>
        </w:rPr>
        <w:t>КО</w:t>
      </w:r>
      <w:r w:rsidR="00B371E4" w:rsidRPr="003E377E">
        <w:rPr>
          <w:color w:val="000000"/>
          <w:sz w:val="26"/>
          <w:szCs w:val="26"/>
        </w:rPr>
        <w:t>–</w:t>
      </w:r>
      <w:r w:rsidR="00B371E4">
        <w:rPr>
          <w:color w:val="000000"/>
          <w:sz w:val="26"/>
          <w:szCs w:val="26"/>
        </w:rPr>
        <w:t xml:space="preserve"> кондиционеры.</w:t>
      </w:r>
    </w:p>
    <w:p w:rsidR="006E2D5E" w:rsidRPr="003E377E" w:rsidRDefault="006E2D5E" w:rsidP="00282E92">
      <w:pPr>
        <w:jc w:val="both"/>
        <w:rPr>
          <w:color w:val="000000"/>
          <w:sz w:val="26"/>
          <w:szCs w:val="26"/>
        </w:rPr>
      </w:pPr>
      <w:r w:rsidRPr="003E377E">
        <w:rPr>
          <w:color w:val="000000"/>
          <w:sz w:val="26"/>
          <w:szCs w:val="26"/>
        </w:rPr>
        <w:t>5–Х-е разряды – номер договора аренды или пользования.</w:t>
      </w:r>
    </w:p>
    <w:p w:rsidR="006E2D5E" w:rsidRDefault="006E2D5E" w:rsidP="00282E92">
      <w:pPr>
        <w:ind w:firstLine="709"/>
        <w:jc w:val="both"/>
        <w:rPr>
          <w:color w:val="000000"/>
          <w:sz w:val="26"/>
          <w:szCs w:val="26"/>
        </w:rPr>
      </w:pPr>
      <w:r w:rsidRPr="003E377E">
        <w:rPr>
          <w:color w:val="000000"/>
          <w:sz w:val="26"/>
          <w:szCs w:val="26"/>
        </w:rPr>
        <w:t>Доходы от аренды признаются в соответствии с пунктом 10 учетной политики.</w:t>
      </w:r>
    </w:p>
    <w:p w:rsidR="00907146" w:rsidRPr="003E377E" w:rsidRDefault="00907146" w:rsidP="00282E92">
      <w:pPr>
        <w:ind w:firstLine="709"/>
        <w:jc w:val="both"/>
        <w:rPr>
          <w:color w:val="000000"/>
          <w:sz w:val="26"/>
          <w:szCs w:val="26"/>
        </w:rPr>
      </w:pPr>
    </w:p>
    <w:p w:rsidR="006E2D5E" w:rsidRDefault="006E2D5E" w:rsidP="00282E92">
      <w:pPr>
        <w:jc w:val="center"/>
        <w:rPr>
          <w:b/>
          <w:bCs/>
          <w:color w:val="000000"/>
          <w:sz w:val="26"/>
          <w:szCs w:val="26"/>
        </w:rPr>
      </w:pPr>
      <w:r w:rsidRPr="003E377E">
        <w:rPr>
          <w:b/>
          <w:bCs/>
          <w:color w:val="000000"/>
          <w:sz w:val="26"/>
          <w:szCs w:val="26"/>
        </w:rPr>
        <w:t>3. Нематериальные активы</w:t>
      </w:r>
    </w:p>
    <w:p w:rsidR="00DF2CF0" w:rsidRPr="000D3B19" w:rsidRDefault="00DF2CF0" w:rsidP="00DF2CF0">
      <w:pPr>
        <w:pStyle w:val="a6"/>
        <w:spacing w:after="0"/>
        <w:jc w:val="both"/>
        <w:rPr>
          <w:sz w:val="26"/>
          <w:szCs w:val="26"/>
        </w:rPr>
      </w:pPr>
      <w:r>
        <w:rPr>
          <w:sz w:val="26"/>
          <w:szCs w:val="26"/>
        </w:rPr>
        <w:t xml:space="preserve">3.1. </w:t>
      </w:r>
      <w:r w:rsidR="00031BE2">
        <w:rPr>
          <w:sz w:val="26"/>
          <w:szCs w:val="26"/>
        </w:rPr>
        <w:t>Н</w:t>
      </w:r>
      <w:r w:rsidRPr="000D3B19">
        <w:rPr>
          <w:sz w:val="26"/>
          <w:szCs w:val="26"/>
        </w:rPr>
        <w:t>ематериальны</w:t>
      </w:r>
      <w:r w:rsidR="00031BE2">
        <w:rPr>
          <w:sz w:val="26"/>
          <w:szCs w:val="26"/>
        </w:rPr>
        <w:t>е</w:t>
      </w:r>
      <w:r w:rsidRPr="000D3B19">
        <w:rPr>
          <w:sz w:val="26"/>
          <w:szCs w:val="26"/>
        </w:rPr>
        <w:t xml:space="preserve"> актив</w:t>
      </w:r>
      <w:r w:rsidR="00031BE2">
        <w:rPr>
          <w:sz w:val="26"/>
          <w:szCs w:val="26"/>
        </w:rPr>
        <w:t xml:space="preserve">ы принимаются к бухгалтерскому учету на основании </w:t>
      </w:r>
      <w:r w:rsidRPr="000D3B19">
        <w:rPr>
          <w:sz w:val="26"/>
          <w:szCs w:val="26"/>
        </w:rPr>
        <w:t>выданного документа о патентах (свидет</w:t>
      </w:r>
      <w:r>
        <w:rPr>
          <w:sz w:val="26"/>
          <w:szCs w:val="26"/>
        </w:rPr>
        <w:t>ельства</w:t>
      </w:r>
      <w:r w:rsidR="00031BE2">
        <w:rPr>
          <w:sz w:val="26"/>
          <w:szCs w:val="26"/>
        </w:rPr>
        <w:t>х</w:t>
      </w:r>
      <w:r>
        <w:rPr>
          <w:sz w:val="26"/>
          <w:szCs w:val="26"/>
        </w:rPr>
        <w:t xml:space="preserve">), </w:t>
      </w:r>
      <w:r w:rsidR="00031BE2">
        <w:rPr>
          <w:sz w:val="26"/>
          <w:szCs w:val="26"/>
        </w:rPr>
        <w:t>решения комиссии о п</w:t>
      </w:r>
      <w:r w:rsidR="00031BE2" w:rsidRPr="00031BE2">
        <w:rPr>
          <w:sz w:val="26"/>
          <w:szCs w:val="26"/>
        </w:rPr>
        <w:t xml:space="preserve">ризнание объектов нефинансовых активов </w:t>
      </w:r>
      <w:r w:rsidR="00031BE2">
        <w:rPr>
          <w:sz w:val="26"/>
          <w:szCs w:val="26"/>
        </w:rPr>
        <w:t xml:space="preserve">(ф. 0510441) и </w:t>
      </w:r>
      <w:r w:rsidRPr="000D3B19">
        <w:rPr>
          <w:sz w:val="26"/>
          <w:szCs w:val="26"/>
        </w:rPr>
        <w:t>акта приема патентов</w:t>
      </w:r>
      <w:r w:rsidR="00031BE2">
        <w:rPr>
          <w:sz w:val="26"/>
          <w:szCs w:val="26"/>
        </w:rPr>
        <w:t xml:space="preserve">, форма которого разработана учреждением </w:t>
      </w:r>
      <w:r w:rsidR="00031BE2" w:rsidRPr="00DC6388">
        <w:rPr>
          <w:sz w:val="26"/>
          <w:szCs w:val="26"/>
        </w:rPr>
        <w:t xml:space="preserve">самостоятельно (Приложение </w:t>
      </w:r>
      <w:r w:rsidR="00DC6388" w:rsidRPr="00DC6388">
        <w:rPr>
          <w:sz w:val="26"/>
          <w:szCs w:val="26"/>
        </w:rPr>
        <w:t>24</w:t>
      </w:r>
      <w:r w:rsidR="00031BE2" w:rsidRPr="00DC6388">
        <w:rPr>
          <w:sz w:val="26"/>
          <w:szCs w:val="26"/>
        </w:rPr>
        <w:t>)</w:t>
      </w:r>
      <w:r w:rsidRPr="00DC6388">
        <w:rPr>
          <w:sz w:val="26"/>
          <w:szCs w:val="26"/>
        </w:rPr>
        <w:t>.</w:t>
      </w:r>
    </w:p>
    <w:p w:rsidR="00B347A5" w:rsidRDefault="00031BE2" w:rsidP="00B347A5">
      <w:pPr>
        <w:pStyle w:val="a6"/>
        <w:spacing w:after="0"/>
        <w:ind w:firstLine="567"/>
        <w:jc w:val="both"/>
        <w:rPr>
          <w:color w:val="FF0000"/>
          <w:sz w:val="26"/>
          <w:szCs w:val="26"/>
        </w:rPr>
      </w:pPr>
      <w:r w:rsidRPr="003E377E">
        <w:rPr>
          <w:color w:val="000000"/>
          <w:sz w:val="26"/>
          <w:szCs w:val="26"/>
        </w:rPr>
        <w:t>Первоначальн</w:t>
      </w:r>
      <w:r>
        <w:rPr>
          <w:color w:val="000000"/>
          <w:sz w:val="26"/>
          <w:szCs w:val="26"/>
        </w:rPr>
        <w:t>ая</w:t>
      </w:r>
      <w:r w:rsidRPr="003E377E">
        <w:rPr>
          <w:color w:val="000000"/>
          <w:sz w:val="26"/>
          <w:szCs w:val="26"/>
        </w:rPr>
        <w:t xml:space="preserve"> стоимость объекта нематериальных активов</w:t>
      </w:r>
      <w:r w:rsidR="00B347A5">
        <w:rPr>
          <w:color w:val="000000"/>
          <w:sz w:val="26"/>
          <w:szCs w:val="26"/>
        </w:rPr>
        <w:t xml:space="preserve">, созданных собственными силами, формируется из </w:t>
      </w:r>
      <w:r w:rsidR="00DF2CF0" w:rsidRPr="000D3B19">
        <w:rPr>
          <w:sz w:val="26"/>
          <w:szCs w:val="26"/>
        </w:rPr>
        <w:t xml:space="preserve"> затрат </w:t>
      </w:r>
      <w:r w:rsidR="00B347A5" w:rsidRPr="003E377E">
        <w:rPr>
          <w:color w:val="000000"/>
          <w:sz w:val="26"/>
          <w:szCs w:val="26"/>
        </w:rPr>
        <w:t>указанных в пунктах 19–22 СГС «Нематериальные активы»</w:t>
      </w:r>
      <w:r w:rsidR="00DF2CF0" w:rsidRPr="000D3B19">
        <w:rPr>
          <w:sz w:val="26"/>
          <w:szCs w:val="26"/>
        </w:rPr>
        <w:t>на основании акта о рас</w:t>
      </w:r>
      <w:r w:rsidR="00B347A5">
        <w:rPr>
          <w:sz w:val="26"/>
          <w:szCs w:val="26"/>
        </w:rPr>
        <w:t xml:space="preserve">ходовании средств, форма которого разработана учреждением </w:t>
      </w:r>
      <w:r w:rsidR="00B347A5" w:rsidRPr="00DC6388">
        <w:rPr>
          <w:sz w:val="26"/>
          <w:szCs w:val="26"/>
        </w:rPr>
        <w:t>самостоятельно (Приложение</w:t>
      </w:r>
      <w:r w:rsidR="00DC6388" w:rsidRPr="00DC6388">
        <w:rPr>
          <w:sz w:val="26"/>
          <w:szCs w:val="26"/>
        </w:rPr>
        <w:t xml:space="preserve"> 24</w:t>
      </w:r>
      <w:r w:rsidR="00B347A5" w:rsidRPr="00DC6388">
        <w:rPr>
          <w:sz w:val="26"/>
          <w:szCs w:val="26"/>
        </w:rPr>
        <w:t>).</w:t>
      </w:r>
    </w:p>
    <w:p w:rsidR="00B347A5" w:rsidRPr="003E377E" w:rsidRDefault="00B347A5" w:rsidP="00B347A5">
      <w:pPr>
        <w:jc w:val="both"/>
        <w:rPr>
          <w:color w:val="000000"/>
          <w:sz w:val="26"/>
          <w:szCs w:val="26"/>
        </w:rPr>
      </w:pPr>
      <w:r w:rsidRPr="003E377E">
        <w:rPr>
          <w:color w:val="000000"/>
          <w:sz w:val="26"/>
          <w:szCs w:val="26"/>
        </w:rPr>
        <w:t>3.2. Первоначальной стоимостью объекта нематериальных активов, приобретаемого в результате необменной операции, является его справедливая стоимость на дату приобретения.</w:t>
      </w:r>
    </w:p>
    <w:p w:rsidR="00DF2CF0" w:rsidRPr="000D3B19" w:rsidRDefault="00031BE2" w:rsidP="00DF2CF0">
      <w:pPr>
        <w:pStyle w:val="a6"/>
        <w:spacing w:after="0"/>
        <w:jc w:val="both"/>
        <w:rPr>
          <w:sz w:val="26"/>
          <w:szCs w:val="26"/>
        </w:rPr>
      </w:pPr>
      <w:r>
        <w:rPr>
          <w:sz w:val="26"/>
          <w:szCs w:val="26"/>
        </w:rPr>
        <w:t>3</w:t>
      </w:r>
      <w:r w:rsidR="00DF2CF0">
        <w:rPr>
          <w:sz w:val="26"/>
          <w:szCs w:val="26"/>
        </w:rPr>
        <w:t xml:space="preserve">.3. </w:t>
      </w:r>
      <w:r w:rsidR="00DF2CF0" w:rsidRPr="000D3B19">
        <w:rPr>
          <w:sz w:val="26"/>
          <w:szCs w:val="26"/>
        </w:rPr>
        <w:t xml:space="preserve">Срок полезного использования нематериальных активов устанавливается комиссией </w:t>
      </w:r>
      <w:r w:rsidR="004C32C7">
        <w:rPr>
          <w:color w:val="000000"/>
          <w:sz w:val="26"/>
          <w:szCs w:val="26"/>
        </w:rPr>
        <w:t>по поступлению и выбытию нематериальных активов</w:t>
      </w:r>
      <w:r w:rsidR="00DF2CF0" w:rsidRPr="000D3B19">
        <w:rPr>
          <w:sz w:val="26"/>
          <w:szCs w:val="26"/>
        </w:rPr>
        <w:t>,исходя из следующих сроков:</w:t>
      </w:r>
    </w:p>
    <w:p w:rsidR="00DF2CF0" w:rsidRPr="000D3B19" w:rsidRDefault="00DF2CF0" w:rsidP="00DF2CF0">
      <w:pPr>
        <w:pStyle w:val="a6"/>
        <w:spacing w:after="0"/>
        <w:ind w:firstLine="567"/>
        <w:jc w:val="both"/>
        <w:rPr>
          <w:sz w:val="26"/>
          <w:szCs w:val="26"/>
        </w:rPr>
      </w:pPr>
      <w:r w:rsidRPr="000D3B19">
        <w:rPr>
          <w:sz w:val="26"/>
          <w:szCs w:val="26"/>
        </w:rPr>
        <w:t>– в течение которого учреждению будут принадлежать исключительные права на объект. Этот срок указывается в охранных документах (патентах, свидетельствах и т. п.), или он следует из закона;</w:t>
      </w:r>
    </w:p>
    <w:p w:rsidR="00DF2CF0" w:rsidRDefault="00DF2CF0" w:rsidP="00DF2CF0">
      <w:pPr>
        <w:pStyle w:val="a6"/>
        <w:spacing w:after="0"/>
        <w:ind w:firstLine="567"/>
        <w:jc w:val="both"/>
        <w:rPr>
          <w:sz w:val="26"/>
          <w:szCs w:val="26"/>
        </w:rPr>
      </w:pPr>
      <w:r w:rsidRPr="000D3B19">
        <w:rPr>
          <w:sz w:val="26"/>
          <w:szCs w:val="26"/>
        </w:rPr>
        <w:t>– в течение которого университет планирует использовать объект в своей деятельности.</w:t>
      </w:r>
    </w:p>
    <w:p w:rsidR="00DF2CF0" w:rsidRDefault="00DF2CF0" w:rsidP="00DF2CF0">
      <w:pPr>
        <w:pStyle w:val="a6"/>
        <w:spacing w:after="0"/>
        <w:ind w:firstLine="567"/>
        <w:jc w:val="both"/>
        <w:rPr>
          <w:sz w:val="26"/>
          <w:szCs w:val="26"/>
        </w:rPr>
      </w:pPr>
      <w:r w:rsidRPr="000D3B19">
        <w:rPr>
          <w:sz w:val="26"/>
          <w:szCs w:val="26"/>
        </w:rPr>
        <w:t>Если по объекту нематериальных активов срок полезного использования определить невозможно, то в целях расчета амортизации он устанавливается равным десяти годам.</w:t>
      </w:r>
    </w:p>
    <w:p w:rsidR="00DF2CF0" w:rsidRDefault="00DF2CF0" w:rsidP="00DF2CF0">
      <w:pPr>
        <w:pStyle w:val="a6"/>
        <w:spacing w:after="0"/>
        <w:ind w:firstLine="567"/>
        <w:jc w:val="both"/>
        <w:rPr>
          <w:sz w:val="26"/>
          <w:szCs w:val="26"/>
        </w:rPr>
      </w:pPr>
      <w:r w:rsidRPr="000D3B19">
        <w:rPr>
          <w:sz w:val="26"/>
          <w:szCs w:val="26"/>
        </w:rPr>
        <w:t>Основание: статья 1335 Гражданского кодекса РФ</w:t>
      </w:r>
      <w:r w:rsidR="004C32C7">
        <w:rPr>
          <w:sz w:val="26"/>
          <w:szCs w:val="26"/>
        </w:rPr>
        <w:t>.</w:t>
      </w:r>
    </w:p>
    <w:p w:rsidR="00B347A5" w:rsidRPr="003E377E" w:rsidRDefault="004C32C7" w:rsidP="00B347A5">
      <w:pPr>
        <w:jc w:val="both"/>
        <w:rPr>
          <w:color w:val="000000"/>
          <w:sz w:val="26"/>
          <w:szCs w:val="26"/>
        </w:rPr>
      </w:pPr>
      <w:r>
        <w:rPr>
          <w:color w:val="000000"/>
          <w:sz w:val="26"/>
          <w:szCs w:val="26"/>
        </w:rPr>
        <w:t>3.4</w:t>
      </w:r>
      <w:r w:rsidR="00B347A5" w:rsidRPr="003E377E">
        <w:rPr>
          <w:color w:val="000000"/>
          <w:sz w:val="26"/>
          <w:szCs w:val="26"/>
        </w:rPr>
        <w:t xml:space="preserve">. Начисление амортизации </w:t>
      </w:r>
      <w:r w:rsidR="00B347A5">
        <w:rPr>
          <w:color w:val="000000"/>
          <w:sz w:val="26"/>
          <w:szCs w:val="26"/>
        </w:rPr>
        <w:t xml:space="preserve">нематериальных активов </w:t>
      </w:r>
      <w:r w:rsidR="00B347A5" w:rsidRPr="003E377E">
        <w:rPr>
          <w:color w:val="000000"/>
          <w:sz w:val="26"/>
          <w:szCs w:val="26"/>
        </w:rPr>
        <w:t xml:space="preserve">осуществляется </w:t>
      </w:r>
      <w:r w:rsidR="00B347A5">
        <w:rPr>
          <w:color w:val="000000"/>
          <w:sz w:val="26"/>
          <w:szCs w:val="26"/>
        </w:rPr>
        <w:t>линейным методом.</w:t>
      </w:r>
    </w:p>
    <w:p w:rsidR="00B347A5" w:rsidRPr="003E377E" w:rsidRDefault="00B347A5" w:rsidP="00B347A5">
      <w:pPr>
        <w:ind w:firstLine="709"/>
        <w:jc w:val="both"/>
        <w:rPr>
          <w:color w:val="000000"/>
          <w:sz w:val="26"/>
          <w:szCs w:val="26"/>
        </w:rPr>
      </w:pPr>
      <w:r w:rsidRPr="003E377E">
        <w:rPr>
          <w:color w:val="000000"/>
          <w:sz w:val="26"/>
          <w:szCs w:val="26"/>
        </w:rPr>
        <w:t>Основание: пункты 30СГС «Нематериальные активы».</w:t>
      </w:r>
    </w:p>
    <w:p w:rsidR="00907146" w:rsidRPr="003E377E" w:rsidRDefault="00907146" w:rsidP="00282E92">
      <w:pPr>
        <w:jc w:val="both"/>
        <w:rPr>
          <w:color w:val="000000"/>
          <w:sz w:val="26"/>
          <w:szCs w:val="26"/>
        </w:rPr>
      </w:pPr>
    </w:p>
    <w:p w:rsidR="006E2D5E" w:rsidRPr="003E377E" w:rsidRDefault="006E2D5E" w:rsidP="00282E92">
      <w:pPr>
        <w:jc w:val="center"/>
        <w:rPr>
          <w:color w:val="000000"/>
          <w:sz w:val="26"/>
          <w:szCs w:val="26"/>
        </w:rPr>
      </w:pPr>
      <w:r w:rsidRPr="003E377E">
        <w:rPr>
          <w:b/>
          <w:bCs/>
          <w:color w:val="000000"/>
          <w:sz w:val="26"/>
          <w:szCs w:val="26"/>
        </w:rPr>
        <w:t>4. Непроизведенные активы</w:t>
      </w:r>
    </w:p>
    <w:p w:rsidR="006E2D5E" w:rsidRPr="003E377E" w:rsidRDefault="006E2D5E" w:rsidP="00282E92">
      <w:pPr>
        <w:jc w:val="both"/>
        <w:rPr>
          <w:color w:val="000000"/>
          <w:sz w:val="26"/>
          <w:szCs w:val="26"/>
        </w:rPr>
      </w:pPr>
      <w:r w:rsidRPr="003E377E">
        <w:rPr>
          <w:color w:val="000000"/>
          <w:sz w:val="26"/>
          <w:szCs w:val="26"/>
        </w:rPr>
        <w:t>4.1. Справедливая стоимость земельного участка, впервые вовлекаемого в хозяйственный оборот, на которые не разграничена государственная собственность и которые не внесены в ЕГРН, рассчитывается на основе кадастровой стоимости аналогичного земельного участка, который внесен в ЕГРН.</w:t>
      </w:r>
    </w:p>
    <w:p w:rsidR="006E2D5E" w:rsidRPr="003E377E" w:rsidRDefault="006E2D5E" w:rsidP="00282E92">
      <w:pPr>
        <w:ind w:firstLine="709"/>
        <w:jc w:val="both"/>
        <w:rPr>
          <w:color w:val="000000"/>
          <w:sz w:val="26"/>
          <w:szCs w:val="26"/>
        </w:rPr>
      </w:pPr>
      <w:r w:rsidRPr="003E377E">
        <w:rPr>
          <w:color w:val="000000"/>
          <w:sz w:val="26"/>
          <w:szCs w:val="26"/>
        </w:rPr>
        <w:t>Основание: пункты 17 СГС «Непроизведенные активы»</w:t>
      </w:r>
    </w:p>
    <w:p w:rsidR="006E2D5E" w:rsidRDefault="006E2D5E" w:rsidP="00282E92">
      <w:pPr>
        <w:jc w:val="both"/>
        <w:rPr>
          <w:color w:val="000000"/>
          <w:sz w:val="26"/>
          <w:szCs w:val="26"/>
        </w:rPr>
      </w:pPr>
      <w:r w:rsidRPr="003E377E">
        <w:rPr>
          <w:color w:val="000000"/>
          <w:sz w:val="26"/>
          <w:szCs w:val="26"/>
        </w:rPr>
        <w:t xml:space="preserve">4.2. Каждому инвентарному объекту непроизведенных активов в момент принятия к бухгалтерскому учету присваивается инвентарный номер. </w:t>
      </w:r>
    </w:p>
    <w:p w:rsidR="00907146" w:rsidRPr="003E377E" w:rsidRDefault="00907146" w:rsidP="00282E92">
      <w:pPr>
        <w:jc w:val="both"/>
        <w:rPr>
          <w:color w:val="000000"/>
          <w:sz w:val="26"/>
          <w:szCs w:val="26"/>
        </w:rPr>
      </w:pPr>
    </w:p>
    <w:p w:rsidR="006E2D5E" w:rsidRPr="003E377E" w:rsidRDefault="006E2D5E" w:rsidP="00282E92">
      <w:pPr>
        <w:jc w:val="center"/>
        <w:rPr>
          <w:color w:val="000000"/>
          <w:sz w:val="26"/>
          <w:szCs w:val="26"/>
        </w:rPr>
      </w:pPr>
      <w:r w:rsidRPr="003E377E">
        <w:rPr>
          <w:b/>
          <w:bCs/>
          <w:color w:val="000000"/>
          <w:sz w:val="26"/>
          <w:szCs w:val="26"/>
        </w:rPr>
        <w:t>5. Материальные запасы</w:t>
      </w:r>
    </w:p>
    <w:p w:rsidR="006E2D5E" w:rsidRPr="003E377E" w:rsidRDefault="006E2D5E" w:rsidP="00282E92">
      <w:pPr>
        <w:jc w:val="both"/>
        <w:rPr>
          <w:color w:val="000000"/>
          <w:sz w:val="26"/>
          <w:szCs w:val="26"/>
        </w:rPr>
      </w:pPr>
      <w:r w:rsidRPr="003E377E">
        <w:rPr>
          <w:color w:val="000000"/>
          <w:sz w:val="26"/>
          <w:szCs w:val="26"/>
        </w:rPr>
        <w:t>5.1. Учреждение учитывает материальные запасы с разбивкой на аналитические группы по кодам вида синтетического счета:</w:t>
      </w:r>
    </w:p>
    <w:p w:rsidR="006E2D5E" w:rsidRDefault="006E2D5E" w:rsidP="00282E92">
      <w:pPr>
        <w:jc w:val="both"/>
        <w:rPr>
          <w:color w:val="000000"/>
          <w:sz w:val="26"/>
          <w:szCs w:val="26"/>
        </w:rPr>
      </w:pPr>
      <w:r w:rsidRPr="003E377E">
        <w:rPr>
          <w:color w:val="000000"/>
          <w:sz w:val="26"/>
          <w:szCs w:val="26"/>
        </w:rPr>
        <w:t xml:space="preserve">1 «Лекарственные препараты и медицинские материалы» –перевязочные средства, </w:t>
      </w:r>
      <w:r w:rsidR="00CB6D03">
        <w:rPr>
          <w:color w:val="000000"/>
          <w:sz w:val="26"/>
          <w:szCs w:val="26"/>
        </w:rPr>
        <w:t xml:space="preserve">кленка, жгут, санитарная сумка и </w:t>
      </w:r>
      <w:r w:rsidRPr="003E377E">
        <w:rPr>
          <w:color w:val="000000"/>
          <w:sz w:val="26"/>
          <w:szCs w:val="26"/>
        </w:rPr>
        <w:t>иные медицинские изделия, применяемые в медицинских целях.</w:t>
      </w:r>
    </w:p>
    <w:p w:rsidR="00A50F7E" w:rsidRPr="00453F39" w:rsidRDefault="00A50F7E" w:rsidP="00282E92">
      <w:pPr>
        <w:jc w:val="both"/>
        <w:rPr>
          <w:sz w:val="26"/>
          <w:szCs w:val="26"/>
        </w:rPr>
      </w:pPr>
      <w:r>
        <w:rPr>
          <w:color w:val="000000"/>
          <w:sz w:val="26"/>
          <w:szCs w:val="26"/>
        </w:rPr>
        <w:t xml:space="preserve">2 </w:t>
      </w:r>
      <w:r w:rsidRPr="003E377E">
        <w:rPr>
          <w:color w:val="000000"/>
          <w:sz w:val="26"/>
          <w:szCs w:val="26"/>
        </w:rPr>
        <w:t>«</w:t>
      </w:r>
      <w:r w:rsidRPr="00A50F7E">
        <w:rPr>
          <w:color w:val="000000"/>
          <w:sz w:val="26"/>
          <w:szCs w:val="26"/>
        </w:rPr>
        <w:t>Продукты питания – иное движимое имущество учреждения</w:t>
      </w:r>
      <w:r w:rsidRPr="00453F39">
        <w:rPr>
          <w:sz w:val="26"/>
          <w:szCs w:val="26"/>
        </w:rPr>
        <w:t>»</w:t>
      </w:r>
      <w:r w:rsidR="00BE53E2" w:rsidRPr="00453F39">
        <w:rPr>
          <w:sz w:val="26"/>
          <w:szCs w:val="26"/>
        </w:rPr>
        <w:t xml:space="preserve"> – продукты, купленные для проведения мероприятий, кофе-паузы, занятий с детьми в летнем лагере.</w:t>
      </w:r>
    </w:p>
    <w:p w:rsidR="006E2D5E" w:rsidRPr="003E377E" w:rsidRDefault="006E2D5E" w:rsidP="00282E92">
      <w:pPr>
        <w:jc w:val="both"/>
        <w:rPr>
          <w:color w:val="000000"/>
          <w:sz w:val="26"/>
          <w:szCs w:val="26"/>
        </w:rPr>
      </w:pPr>
      <w:r w:rsidRPr="003E377E">
        <w:rPr>
          <w:color w:val="000000"/>
          <w:sz w:val="26"/>
          <w:szCs w:val="26"/>
        </w:rPr>
        <w:t>3 «Горюче-смазочные материалы» – все виды топлива, горючего и смазочных материалов, в том числе бензин, керосин, мазут, автол, иные материалы, используемые в качестве топлива и (или) смазочных материалов для обеспечения функционирования топливных систем.</w:t>
      </w:r>
    </w:p>
    <w:p w:rsidR="006E2D5E" w:rsidRPr="003E377E" w:rsidRDefault="006E2D5E" w:rsidP="00282E92">
      <w:pPr>
        <w:jc w:val="both"/>
        <w:rPr>
          <w:color w:val="000000"/>
          <w:sz w:val="26"/>
          <w:szCs w:val="26"/>
        </w:rPr>
      </w:pPr>
      <w:r w:rsidRPr="003E377E">
        <w:rPr>
          <w:color w:val="000000"/>
          <w:sz w:val="26"/>
          <w:szCs w:val="26"/>
        </w:rPr>
        <w:t>4 «Строительные материалы» – все виды строительных материалов, включая строительные материалы для целей капитальных вложений:</w:t>
      </w:r>
    </w:p>
    <w:p w:rsidR="006E2D5E" w:rsidRPr="003E377E" w:rsidRDefault="006E2D5E" w:rsidP="00E22EF8">
      <w:pPr>
        <w:numPr>
          <w:ilvl w:val="0"/>
          <w:numId w:val="21"/>
        </w:numPr>
        <w:suppressAutoHyphens w:val="0"/>
        <w:ind w:left="780" w:right="180"/>
        <w:contextualSpacing/>
        <w:jc w:val="both"/>
        <w:rPr>
          <w:color w:val="000000"/>
          <w:sz w:val="26"/>
          <w:szCs w:val="26"/>
        </w:rPr>
      </w:pPr>
      <w:r w:rsidRPr="003E377E">
        <w:rPr>
          <w:color w:val="000000"/>
          <w:sz w:val="26"/>
          <w:szCs w:val="26"/>
        </w:rPr>
        <w:t>силикатные материалы (цемент, песок, гравий, известь, камень, кирпич, черепица), лесные материалы (лес круглый, пиломатериалы, фанера и т.п.), строительный металл (железо, жесть, сталь, цинк листовой и т.п.), металлоизделия (гвозди, гайки, болты, скобяные изделия и т.п.), санитарно-технические материалы (краны, муфты, тройники и т.п.), электротехнические материалы (кабель, лампы, патроны, ролики, шнур, провод, предохранители, изоляторы и т.п.), химико-москательные (краска, олифа, толь и т.п.) и другие аналогичные материалы;</w:t>
      </w:r>
    </w:p>
    <w:p w:rsidR="006E2D5E" w:rsidRPr="003E377E" w:rsidRDefault="006E2D5E" w:rsidP="00E22EF8">
      <w:pPr>
        <w:numPr>
          <w:ilvl w:val="0"/>
          <w:numId w:val="21"/>
        </w:numPr>
        <w:suppressAutoHyphens w:val="0"/>
        <w:ind w:left="780" w:right="180"/>
        <w:contextualSpacing/>
        <w:jc w:val="both"/>
        <w:rPr>
          <w:color w:val="000000"/>
          <w:sz w:val="26"/>
          <w:szCs w:val="26"/>
        </w:rPr>
      </w:pPr>
      <w:r w:rsidRPr="003E377E">
        <w:rPr>
          <w:color w:val="000000"/>
          <w:sz w:val="26"/>
          <w:szCs w:val="26"/>
        </w:rPr>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
    <w:p w:rsidR="006E2D5E" w:rsidRPr="003E377E" w:rsidRDefault="006E2D5E" w:rsidP="00E22EF8">
      <w:pPr>
        <w:numPr>
          <w:ilvl w:val="0"/>
          <w:numId w:val="21"/>
        </w:numPr>
        <w:suppressAutoHyphens w:val="0"/>
        <w:ind w:left="780" w:right="180"/>
        <w:jc w:val="both"/>
        <w:rPr>
          <w:color w:val="000000"/>
          <w:sz w:val="26"/>
          <w:szCs w:val="26"/>
        </w:rPr>
      </w:pPr>
      <w:r w:rsidRPr="003E377E">
        <w:rPr>
          <w:color w:val="000000"/>
          <w:sz w:val="26"/>
          <w:szCs w:val="26"/>
        </w:rPr>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6E2D5E" w:rsidRPr="003E377E" w:rsidRDefault="006E2D5E" w:rsidP="00282E92">
      <w:pPr>
        <w:jc w:val="both"/>
        <w:rPr>
          <w:color w:val="000000"/>
          <w:sz w:val="26"/>
          <w:szCs w:val="26"/>
        </w:rPr>
      </w:pPr>
      <w:r w:rsidRPr="003E377E">
        <w:rPr>
          <w:color w:val="000000"/>
          <w:sz w:val="26"/>
          <w:szCs w:val="26"/>
        </w:rPr>
        <w:t>5 «Мягкий инвентарь»:</w:t>
      </w:r>
    </w:p>
    <w:p w:rsidR="006E2D5E" w:rsidRPr="003E377E" w:rsidRDefault="006E2D5E" w:rsidP="00E22EF8">
      <w:pPr>
        <w:numPr>
          <w:ilvl w:val="0"/>
          <w:numId w:val="22"/>
        </w:numPr>
        <w:suppressAutoHyphens w:val="0"/>
        <w:ind w:left="780" w:right="180"/>
        <w:contextualSpacing/>
        <w:jc w:val="both"/>
        <w:rPr>
          <w:color w:val="000000"/>
          <w:sz w:val="26"/>
          <w:szCs w:val="26"/>
        </w:rPr>
      </w:pPr>
      <w:r w:rsidRPr="003E377E">
        <w:rPr>
          <w:color w:val="000000"/>
          <w:sz w:val="26"/>
          <w:szCs w:val="26"/>
        </w:rPr>
        <w:t>белье (рубашки, сорочки, халаты и т.п.);</w:t>
      </w:r>
    </w:p>
    <w:p w:rsidR="006E2D5E" w:rsidRPr="003E377E" w:rsidRDefault="006E2D5E" w:rsidP="00E22EF8">
      <w:pPr>
        <w:numPr>
          <w:ilvl w:val="0"/>
          <w:numId w:val="22"/>
        </w:numPr>
        <w:suppressAutoHyphens w:val="0"/>
        <w:ind w:left="780" w:right="180"/>
        <w:contextualSpacing/>
        <w:jc w:val="both"/>
        <w:rPr>
          <w:color w:val="000000"/>
          <w:sz w:val="26"/>
          <w:szCs w:val="26"/>
        </w:rPr>
      </w:pPr>
      <w:r w:rsidRPr="003E377E">
        <w:rPr>
          <w:color w:val="000000"/>
          <w:sz w:val="26"/>
          <w:szCs w:val="26"/>
        </w:rPr>
        <w:t>постельное белье и принадлежности (матрацы, подушки, одеяла, простыни, пододеяльники, наволочки, покрывала, мешки спальные и т.п.);</w:t>
      </w:r>
    </w:p>
    <w:p w:rsidR="006E2D5E" w:rsidRPr="003E377E" w:rsidRDefault="006E2D5E" w:rsidP="00E22EF8">
      <w:pPr>
        <w:numPr>
          <w:ilvl w:val="0"/>
          <w:numId w:val="22"/>
        </w:numPr>
        <w:suppressAutoHyphens w:val="0"/>
        <w:ind w:left="780" w:right="180"/>
        <w:contextualSpacing/>
        <w:jc w:val="both"/>
        <w:rPr>
          <w:color w:val="000000"/>
          <w:sz w:val="26"/>
          <w:szCs w:val="26"/>
        </w:rPr>
      </w:pPr>
      <w:r w:rsidRPr="003E377E">
        <w:rPr>
          <w:color w:val="000000"/>
          <w:sz w:val="26"/>
          <w:szCs w:val="26"/>
        </w:rPr>
        <w:t>одежда и обмундирование, включая спецодежду (костюмы, пальто, плащи, полушубки, платья, кофты, юбки, куртки, брюки и т.п.);</w:t>
      </w:r>
    </w:p>
    <w:p w:rsidR="006E2D5E" w:rsidRPr="003E377E" w:rsidRDefault="006E2D5E" w:rsidP="00E22EF8">
      <w:pPr>
        <w:numPr>
          <w:ilvl w:val="0"/>
          <w:numId w:val="22"/>
        </w:numPr>
        <w:suppressAutoHyphens w:val="0"/>
        <w:ind w:left="780" w:right="180"/>
        <w:contextualSpacing/>
        <w:jc w:val="both"/>
        <w:rPr>
          <w:color w:val="000000"/>
          <w:sz w:val="26"/>
          <w:szCs w:val="26"/>
        </w:rPr>
      </w:pPr>
      <w:r w:rsidRPr="003E377E">
        <w:rPr>
          <w:color w:val="000000"/>
          <w:sz w:val="26"/>
          <w:szCs w:val="26"/>
        </w:rPr>
        <w:t>обувь, включая специальную (ботинки, сапоги, сандалии, валенки и т.п.);</w:t>
      </w:r>
    </w:p>
    <w:p w:rsidR="006E2D5E" w:rsidRPr="003E377E" w:rsidRDefault="006E2D5E" w:rsidP="00E22EF8">
      <w:pPr>
        <w:numPr>
          <w:ilvl w:val="0"/>
          <w:numId w:val="22"/>
        </w:numPr>
        <w:suppressAutoHyphens w:val="0"/>
        <w:ind w:left="780" w:right="180"/>
        <w:contextualSpacing/>
        <w:jc w:val="both"/>
        <w:rPr>
          <w:color w:val="000000"/>
          <w:sz w:val="26"/>
          <w:szCs w:val="26"/>
        </w:rPr>
      </w:pPr>
      <w:r w:rsidRPr="003E377E">
        <w:rPr>
          <w:color w:val="000000"/>
          <w:sz w:val="26"/>
          <w:szCs w:val="26"/>
        </w:rPr>
        <w:t>спортивная одежда и обувь (костюмы, ботинки и т.п.);</w:t>
      </w:r>
    </w:p>
    <w:p w:rsidR="006E2D5E" w:rsidRPr="003E377E" w:rsidRDefault="006E2D5E" w:rsidP="00E22EF8">
      <w:pPr>
        <w:numPr>
          <w:ilvl w:val="0"/>
          <w:numId w:val="22"/>
        </w:numPr>
        <w:suppressAutoHyphens w:val="0"/>
        <w:ind w:left="780" w:right="180"/>
        <w:jc w:val="both"/>
        <w:rPr>
          <w:color w:val="000000"/>
          <w:sz w:val="26"/>
          <w:szCs w:val="26"/>
        </w:rPr>
      </w:pPr>
      <w:r w:rsidRPr="003E377E">
        <w:rPr>
          <w:color w:val="000000"/>
          <w:sz w:val="26"/>
          <w:szCs w:val="26"/>
        </w:rPr>
        <w:t>прочий мягкий инвентарь.</w:t>
      </w:r>
    </w:p>
    <w:p w:rsidR="006E2D5E" w:rsidRPr="003E377E" w:rsidRDefault="006E2D5E" w:rsidP="00282E92">
      <w:pPr>
        <w:ind w:firstLine="709"/>
        <w:jc w:val="both"/>
        <w:rPr>
          <w:color w:val="000000"/>
          <w:sz w:val="26"/>
          <w:szCs w:val="26"/>
        </w:rPr>
      </w:pPr>
      <w:r w:rsidRPr="003E377E">
        <w:rPr>
          <w:color w:val="000000"/>
          <w:sz w:val="26"/>
          <w:szCs w:val="26"/>
        </w:rPr>
        <w:t>В состав специальной одежды входит: специальная одежда, специальная обувь и предохранительные приспособления (комбинезоны, костюмы, куртки, брюки, халаты, полушубки, тулупы, различная обувь, рукавицы, очки, шлемы, противогазы, респираторы, другие виды специальной одежды), функционально ориентированные на охрану труда, технику безопасности, гражданскую оборону, защиту населения от чрезвычайных ситуаций природного и техногенного характера.</w:t>
      </w:r>
    </w:p>
    <w:p w:rsidR="006E2D5E" w:rsidRPr="004C0AE7" w:rsidRDefault="006E2D5E" w:rsidP="00282E92">
      <w:pPr>
        <w:ind w:firstLine="709"/>
        <w:jc w:val="both"/>
        <w:rPr>
          <w:sz w:val="26"/>
          <w:szCs w:val="26"/>
        </w:rPr>
      </w:pPr>
      <w:r w:rsidRPr="004C0AE7">
        <w:rPr>
          <w:sz w:val="26"/>
          <w:szCs w:val="26"/>
        </w:rPr>
        <w:t xml:space="preserve">Предметы мягкого инвентарямаркируются ответственным лицом </w:t>
      </w:r>
      <w:r w:rsidRPr="0095376C">
        <w:rPr>
          <w:sz w:val="26"/>
          <w:szCs w:val="26"/>
        </w:rPr>
        <w:t xml:space="preserve">специальным штампом </w:t>
      </w:r>
      <w:r w:rsidRPr="004C0AE7">
        <w:rPr>
          <w:sz w:val="26"/>
          <w:szCs w:val="26"/>
        </w:rPr>
        <w:t xml:space="preserve">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их со склада. </w:t>
      </w:r>
    </w:p>
    <w:p w:rsidR="006E2D5E" w:rsidRPr="003E377E" w:rsidRDefault="006E2D5E" w:rsidP="00282E92">
      <w:pPr>
        <w:jc w:val="both"/>
        <w:rPr>
          <w:color w:val="000000"/>
          <w:sz w:val="26"/>
          <w:szCs w:val="26"/>
        </w:rPr>
      </w:pPr>
      <w:r w:rsidRPr="003E377E">
        <w:rPr>
          <w:color w:val="000000"/>
          <w:sz w:val="26"/>
          <w:szCs w:val="26"/>
        </w:rPr>
        <w:t>6 «Прочие материальные запасы»:</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спецоборудование для научно-исследовательских и опытно-конструкторских работ, приобретенное по договорам с заказчиками для обеспечения выполнения условий договоров до передачи его в научное подразделение;</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посадочный, семенной материал для собственных нужд;</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 xml:space="preserve">реактивы и химикаты, стекло и </w:t>
      </w:r>
      <w:proofErr w:type="spellStart"/>
      <w:r w:rsidRPr="003E377E">
        <w:rPr>
          <w:color w:val="000000"/>
          <w:sz w:val="26"/>
          <w:szCs w:val="26"/>
        </w:rPr>
        <w:t>химпосуда</w:t>
      </w:r>
      <w:proofErr w:type="spellEnd"/>
      <w:r w:rsidRPr="003E377E">
        <w:rPr>
          <w:color w:val="000000"/>
          <w:sz w:val="26"/>
          <w:szCs w:val="26"/>
        </w:rPr>
        <w:t xml:space="preserve">, металлы, электроматериалы, радиоматериалы и радиодетали, </w:t>
      </w:r>
      <w:r w:rsidR="00CB6D03">
        <w:rPr>
          <w:color w:val="000000"/>
          <w:sz w:val="26"/>
          <w:szCs w:val="26"/>
        </w:rPr>
        <w:t xml:space="preserve">строительные </w:t>
      </w:r>
      <w:r w:rsidRPr="003E377E">
        <w:rPr>
          <w:color w:val="000000"/>
          <w:sz w:val="26"/>
          <w:szCs w:val="26"/>
        </w:rPr>
        <w:t>и прочие материалы для учебных целей и</w:t>
      </w:r>
      <w:r w:rsidR="00CB6D03">
        <w:rPr>
          <w:color w:val="000000"/>
          <w:sz w:val="26"/>
          <w:szCs w:val="26"/>
        </w:rPr>
        <w:t xml:space="preserve"> научно-исследовательских работ</w:t>
      </w:r>
      <w:r w:rsidRPr="003E377E">
        <w:rPr>
          <w:color w:val="000000"/>
          <w:sz w:val="26"/>
          <w:szCs w:val="26"/>
        </w:rPr>
        <w:t>;</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хозяйственные материалы</w:t>
      </w:r>
      <w:r w:rsidR="00211BDA">
        <w:rPr>
          <w:color w:val="000000"/>
          <w:sz w:val="26"/>
          <w:szCs w:val="26"/>
        </w:rPr>
        <w:t>;</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посуда;</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возвратная или обменная тара (бочки, бидоны, ящики, банки стеклянные, бутылки и т.п.) как свободная (порожняя), так и находящаяся с материальными ценностями;</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семена, удобрения;</w:t>
      </w:r>
    </w:p>
    <w:p w:rsidR="006E2D5E" w:rsidRPr="003E377E"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 xml:space="preserve">книжная, иная печатная продукция, кроме печатной продукции, предназначенной для продажи, а также библиотечного фонда и бланочной продукции строгой отчетности (бланков дипломов, </w:t>
      </w:r>
      <w:r w:rsidR="00CB6D03">
        <w:rPr>
          <w:color w:val="000000"/>
          <w:sz w:val="26"/>
          <w:szCs w:val="26"/>
        </w:rPr>
        <w:t xml:space="preserve">бланков приложения к диплому, </w:t>
      </w:r>
      <w:r w:rsidRPr="003E377E">
        <w:rPr>
          <w:color w:val="000000"/>
          <w:sz w:val="26"/>
          <w:szCs w:val="26"/>
        </w:rPr>
        <w:t xml:space="preserve">бланков удостоверений, </w:t>
      </w:r>
      <w:r w:rsidR="00CB6D03">
        <w:rPr>
          <w:color w:val="000000"/>
          <w:sz w:val="26"/>
          <w:szCs w:val="26"/>
        </w:rPr>
        <w:t xml:space="preserve">бланков свидетельств, </w:t>
      </w:r>
      <w:r w:rsidRPr="003E377E">
        <w:rPr>
          <w:color w:val="000000"/>
          <w:sz w:val="26"/>
          <w:szCs w:val="26"/>
        </w:rPr>
        <w:t>бланков трудовых книжек (вкладышей к ним) и других бланков, изготовленных типографским способом по форме, утвержденной правовым актом органа власти, учреждения, в случаях, предусмотренных действующим законодательством, содержащей номер, серию, имеющих степень защиты и специальные требования по их хранению, выдаче и уничтожению (далее - бланки строгой отчетности), выданной ответственным лицам в рамках хозяйственной деятельности учреждения со склада или приобретенной ответственными лицами в случае, когда материальные ценности не принимаются на склад;</w:t>
      </w:r>
    </w:p>
    <w:p w:rsidR="00CB6D03" w:rsidRDefault="006E2D5E" w:rsidP="00E22EF8">
      <w:pPr>
        <w:numPr>
          <w:ilvl w:val="0"/>
          <w:numId w:val="23"/>
        </w:numPr>
        <w:suppressAutoHyphens w:val="0"/>
        <w:ind w:left="780" w:right="180"/>
        <w:contextualSpacing/>
        <w:jc w:val="both"/>
        <w:rPr>
          <w:color w:val="000000"/>
          <w:sz w:val="26"/>
          <w:szCs w:val="26"/>
        </w:rPr>
      </w:pPr>
      <w:r w:rsidRPr="003E377E">
        <w:rPr>
          <w:color w:val="000000"/>
          <w:sz w:val="26"/>
          <w:szCs w:val="26"/>
        </w:rPr>
        <w:t>запасные части, предназначенные для ремонта и замены изношенных частей в машинах и оборудовании, транспортных средствах, объектах производственного и хозяйственного инвентаря;</w:t>
      </w:r>
    </w:p>
    <w:p w:rsidR="006E2D5E" w:rsidRPr="00CB6D03" w:rsidRDefault="006E2D5E" w:rsidP="00E22EF8">
      <w:pPr>
        <w:numPr>
          <w:ilvl w:val="0"/>
          <w:numId w:val="23"/>
        </w:numPr>
        <w:suppressAutoHyphens w:val="0"/>
        <w:ind w:left="780" w:right="180"/>
        <w:contextualSpacing/>
        <w:jc w:val="both"/>
        <w:rPr>
          <w:color w:val="000000"/>
          <w:sz w:val="26"/>
          <w:szCs w:val="26"/>
        </w:rPr>
      </w:pPr>
      <w:r w:rsidRPr="00CB6D03">
        <w:rPr>
          <w:color w:val="000000"/>
          <w:sz w:val="26"/>
          <w:szCs w:val="26"/>
        </w:rPr>
        <w:t>материалы специального назначения;</w:t>
      </w:r>
    </w:p>
    <w:p w:rsidR="006E2D5E" w:rsidRDefault="006E2D5E" w:rsidP="00E22EF8">
      <w:pPr>
        <w:numPr>
          <w:ilvl w:val="0"/>
          <w:numId w:val="23"/>
        </w:numPr>
        <w:suppressAutoHyphens w:val="0"/>
        <w:ind w:left="780" w:right="180"/>
        <w:jc w:val="both"/>
        <w:rPr>
          <w:color w:val="000000"/>
          <w:sz w:val="26"/>
          <w:szCs w:val="26"/>
        </w:rPr>
      </w:pPr>
      <w:r w:rsidRPr="003E377E">
        <w:rPr>
          <w:color w:val="000000"/>
          <w:sz w:val="26"/>
          <w:szCs w:val="26"/>
        </w:rPr>
        <w:t>иные материальные запасы.</w:t>
      </w:r>
    </w:p>
    <w:p w:rsidR="00EC736D" w:rsidRPr="003E377E" w:rsidRDefault="006E2D5E" w:rsidP="00282E92">
      <w:pPr>
        <w:jc w:val="both"/>
        <w:rPr>
          <w:color w:val="000000"/>
          <w:sz w:val="26"/>
          <w:szCs w:val="26"/>
        </w:rPr>
      </w:pPr>
      <w:r w:rsidRPr="003E377E">
        <w:rPr>
          <w:color w:val="000000"/>
          <w:sz w:val="26"/>
          <w:szCs w:val="26"/>
        </w:rPr>
        <w:t>5.2. Единица учета материальных запасов в учреждении – номенклатурная (реестровая) единица.</w:t>
      </w:r>
    </w:p>
    <w:p w:rsidR="00EC736D" w:rsidRDefault="006E2D5E" w:rsidP="00282E92">
      <w:pPr>
        <w:ind w:firstLine="709"/>
        <w:jc w:val="both"/>
        <w:rPr>
          <w:color w:val="000000"/>
          <w:sz w:val="26"/>
          <w:szCs w:val="26"/>
        </w:rPr>
      </w:pPr>
      <w:r w:rsidRPr="003E377E">
        <w:rPr>
          <w:color w:val="000000"/>
          <w:sz w:val="26"/>
          <w:szCs w:val="26"/>
        </w:rPr>
        <w:t xml:space="preserve">Если в первичных документах поставщика единицы измерения отличаются от тех, которые использует учреждение, ответственный сотрудник оформляет перевод единиц измерения. </w:t>
      </w:r>
    </w:p>
    <w:p w:rsidR="006E2D5E" w:rsidRPr="003E377E" w:rsidRDefault="006E2D5E" w:rsidP="00282E92">
      <w:pPr>
        <w:ind w:firstLine="709"/>
        <w:jc w:val="both"/>
        <w:rPr>
          <w:color w:val="000000"/>
          <w:sz w:val="26"/>
          <w:szCs w:val="26"/>
        </w:rPr>
      </w:pPr>
      <w:r w:rsidRPr="003E377E">
        <w:rPr>
          <w:color w:val="000000"/>
          <w:sz w:val="26"/>
          <w:szCs w:val="26"/>
        </w:rPr>
        <w:t>Основание: пункт 8 СГС «Запасы».</w:t>
      </w:r>
    </w:p>
    <w:p w:rsidR="006E2D5E" w:rsidRPr="003E377E" w:rsidRDefault="006E2D5E" w:rsidP="00282E92">
      <w:pPr>
        <w:jc w:val="both"/>
        <w:rPr>
          <w:color w:val="000000"/>
          <w:sz w:val="26"/>
          <w:szCs w:val="26"/>
        </w:rPr>
      </w:pPr>
      <w:r w:rsidRPr="003E377E">
        <w:rPr>
          <w:color w:val="000000"/>
          <w:sz w:val="26"/>
          <w:szCs w:val="26"/>
        </w:rPr>
        <w:t>5.</w:t>
      </w:r>
      <w:r w:rsidR="00F5007E">
        <w:rPr>
          <w:color w:val="000000"/>
          <w:sz w:val="26"/>
          <w:szCs w:val="26"/>
        </w:rPr>
        <w:t>3</w:t>
      </w:r>
      <w:r w:rsidRPr="003E377E">
        <w:rPr>
          <w:color w:val="000000"/>
          <w:sz w:val="26"/>
          <w:szCs w:val="26"/>
        </w:rPr>
        <w:t>.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6E2D5E" w:rsidRPr="003E377E" w:rsidRDefault="006E2D5E" w:rsidP="00E22EF8">
      <w:pPr>
        <w:numPr>
          <w:ilvl w:val="0"/>
          <w:numId w:val="24"/>
        </w:numPr>
        <w:suppressAutoHyphens w:val="0"/>
        <w:ind w:left="780" w:right="180"/>
        <w:contextualSpacing/>
        <w:jc w:val="both"/>
        <w:rPr>
          <w:color w:val="000000"/>
          <w:sz w:val="26"/>
          <w:szCs w:val="26"/>
        </w:rPr>
      </w:pPr>
      <w:r w:rsidRPr="003E377E">
        <w:rPr>
          <w:color w:val="000000"/>
          <w:sz w:val="26"/>
          <w:szCs w:val="26"/>
        </w:rPr>
        <w:t>их справедливой стоимости на дату принятия к бухгалтерскому учету, рассчитанной методом рыночных цен;</w:t>
      </w:r>
    </w:p>
    <w:p w:rsidR="006E2D5E" w:rsidRPr="003E377E" w:rsidRDefault="006E2D5E" w:rsidP="00E22EF8">
      <w:pPr>
        <w:numPr>
          <w:ilvl w:val="0"/>
          <w:numId w:val="24"/>
        </w:numPr>
        <w:suppressAutoHyphens w:val="0"/>
        <w:ind w:left="780" w:right="180"/>
        <w:jc w:val="both"/>
        <w:rPr>
          <w:color w:val="000000"/>
          <w:sz w:val="26"/>
          <w:szCs w:val="26"/>
        </w:rPr>
      </w:pPr>
      <w:r w:rsidRPr="003E377E">
        <w:rPr>
          <w:color w:val="000000"/>
          <w:sz w:val="26"/>
          <w:szCs w:val="26"/>
        </w:rPr>
        <w:t>сумм, уплачиваемых учреждением за доставку материальных запасов, приведение их в состояние, пригодное для использования.</w:t>
      </w:r>
    </w:p>
    <w:p w:rsidR="006E2D5E" w:rsidRPr="003E377E" w:rsidRDefault="006E2D5E" w:rsidP="00282E92">
      <w:pPr>
        <w:ind w:firstLine="709"/>
        <w:jc w:val="both"/>
        <w:rPr>
          <w:color w:val="000000"/>
          <w:sz w:val="26"/>
          <w:szCs w:val="26"/>
        </w:rPr>
      </w:pPr>
      <w:r w:rsidRPr="003E377E">
        <w:rPr>
          <w:color w:val="000000"/>
          <w:sz w:val="26"/>
          <w:szCs w:val="26"/>
        </w:rPr>
        <w:t>Основание: пункты 52–60 СГС «Концептуальные основы бухучета и отчетности».</w:t>
      </w:r>
    </w:p>
    <w:p w:rsidR="00F5007E" w:rsidRDefault="006E2D5E" w:rsidP="00282E92">
      <w:pPr>
        <w:jc w:val="both"/>
        <w:rPr>
          <w:color w:val="000000"/>
          <w:sz w:val="26"/>
          <w:szCs w:val="26"/>
        </w:rPr>
      </w:pPr>
      <w:r w:rsidRPr="003E377E">
        <w:rPr>
          <w:color w:val="000000"/>
          <w:sz w:val="26"/>
          <w:szCs w:val="26"/>
        </w:rPr>
        <w:t>5.</w:t>
      </w:r>
      <w:r w:rsidR="00F5007E">
        <w:rPr>
          <w:color w:val="000000"/>
          <w:sz w:val="26"/>
          <w:szCs w:val="26"/>
        </w:rPr>
        <w:t>4</w:t>
      </w:r>
      <w:r w:rsidRPr="003E377E">
        <w:rPr>
          <w:color w:val="000000"/>
          <w:sz w:val="26"/>
          <w:szCs w:val="26"/>
        </w:rPr>
        <w:t>. Приобретенные, но находящиеся в пути запасы признаются в бухгалтерском учете в оценке, предусмотренной государственным контрактом (договором). Если учреждение понесло затраты, перечисленные в пункте 19 СГС «Запасы», стоимость запасов увеличивается на сумму данных затрат в день поступления запасов в учреждение. Отклонения фактической стоимости материальных запасов от учетной цены отдельно в учете не отражаются.</w:t>
      </w:r>
    </w:p>
    <w:p w:rsidR="006E2D5E" w:rsidRPr="003E377E" w:rsidRDefault="006E2D5E" w:rsidP="00282E92">
      <w:pPr>
        <w:ind w:firstLine="709"/>
        <w:jc w:val="both"/>
        <w:rPr>
          <w:color w:val="000000"/>
          <w:sz w:val="26"/>
          <w:szCs w:val="26"/>
        </w:rPr>
      </w:pPr>
      <w:r w:rsidRPr="003E377E">
        <w:rPr>
          <w:color w:val="000000"/>
          <w:sz w:val="26"/>
          <w:szCs w:val="26"/>
        </w:rPr>
        <w:t>Основание: пункт 18 СГС «Запасы».</w:t>
      </w:r>
    </w:p>
    <w:p w:rsidR="006E2D5E" w:rsidRPr="001C26F8" w:rsidRDefault="006E2D5E" w:rsidP="00282E92">
      <w:pPr>
        <w:jc w:val="both"/>
        <w:rPr>
          <w:sz w:val="26"/>
          <w:szCs w:val="26"/>
        </w:rPr>
      </w:pPr>
      <w:r w:rsidRPr="003E377E">
        <w:rPr>
          <w:color w:val="000000"/>
          <w:sz w:val="26"/>
          <w:szCs w:val="26"/>
        </w:rPr>
        <w:t>5.</w:t>
      </w:r>
      <w:r w:rsidR="001C26F8">
        <w:rPr>
          <w:color w:val="000000"/>
          <w:sz w:val="26"/>
          <w:szCs w:val="26"/>
        </w:rPr>
        <w:t>5</w:t>
      </w:r>
      <w:r w:rsidRPr="003E377E">
        <w:rPr>
          <w:color w:val="000000"/>
          <w:sz w:val="26"/>
          <w:szCs w:val="26"/>
        </w:rPr>
        <w:t xml:space="preserve">. </w:t>
      </w:r>
      <w:r w:rsidRPr="001C26F8">
        <w:rPr>
          <w:sz w:val="26"/>
          <w:szCs w:val="26"/>
        </w:rPr>
        <w:t xml:space="preserve">Специальные жидкости для автомобиля (тормозная, </w:t>
      </w:r>
      <w:proofErr w:type="spellStart"/>
      <w:r w:rsidRPr="001C26F8">
        <w:rPr>
          <w:sz w:val="26"/>
          <w:szCs w:val="26"/>
        </w:rPr>
        <w:t>стеклоомывающая</w:t>
      </w:r>
      <w:proofErr w:type="spellEnd"/>
      <w:r w:rsidRPr="001C26F8">
        <w:rPr>
          <w:sz w:val="26"/>
          <w:szCs w:val="26"/>
        </w:rPr>
        <w:t>, тосол</w:t>
      </w:r>
      <w:r w:rsidR="00CF590B" w:rsidRPr="001C26F8">
        <w:rPr>
          <w:sz w:val="26"/>
          <w:szCs w:val="26"/>
        </w:rPr>
        <w:t>, антифриз</w:t>
      </w:r>
      <w:r w:rsidRPr="001C26F8">
        <w:rPr>
          <w:sz w:val="26"/>
          <w:szCs w:val="26"/>
        </w:rPr>
        <w:t xml:space="preserve"> и другие охлаждающие) учитываются на счете 105.03.</w:t>
      </w:r>
    </w:p>
    <w:p w:rsidR="006E2D5E" w:rsidRDefault="006E2D5E" w:rsidP="00282E92">
      <w:pPr>
        <w:jc w:val="both"/>
        <w:rPr>
          <w:color w:val="000000"/>
          <w:sz w:val="26"/>
          <w:szCs w:val="26"/>
        </w:rPr>
      </w:pPr>
      <w:r w:rsidRPr="003E377E">
        <w:rPr>
          <w:color w:val="000000"/>
          <w:sz w:val="26"/>
          <w:szCs w:val="26"/>
        </w:rPr>
        <w:t>5.</w:t>
      </w:r>
      <w:r w:rsidR="001C26F8">
        <w:rPr>
          <w:color w:val="000000"/>
          <w:sz w:val="26"/>
          <w:szCs w:val="26"/>
        </w:rPr>
        <w:t>6</w:t>
      </w:r>
      <w:r w:rsidRPr="003E377E">
        <w:rPr>
          <w:color w:val="000000"/>
          <w:sz w:val="26"/>
          <w:szCs w:val="26"/>
        </w:rPr>
        <w:t>. При приобретении и (или) создании материальных запасов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w:t>
      </w:r>
    </w:p>
    <w:p w:rsidR="006A7BC8" w:rsidRDefault="006A7BC8" w:rsidP="00282E92">
      <w:pPr>
        <w:jc w:val="both"/>
        <w:rPr>
          <w:color w:val="000000"/>
          <w:sz w:val="26"/>
          <w:szCs w:val="26"/>
        </w:rPr>
      </w:pPr>
    </w:p>
    <w:p w:rsidR="006E2D5E" w:rsidRDefault="00DC6388" w:rsidP="00D83D01">
      <w:pPr>
        <w:jc w:val="center"/>
        <w:rPr>
          <w:b/>
          <w:bCs/>
          <w:color w:val="000000"/>
          <w:sz w:val="26"/>
          <w:szCs w:val="26"/>
        </w:rPr>
      </w:pPr>
      <w:r w:rsidRPr="00D83D01">
        <w:rPr>
          <w:b/>
          <w:color w:val="000000"/>
          <w:sz w:val="26"/>
          <w:szCs w:val="26"/>
        </w:rPr>
        <w:t>5</w:t>
      </w:r>
      <w:r w:rsidR="006E2D5E" w:rsidRPr="00D83D01">
        <w:rPr>
          <w:b/>
          <w:bCs/>
          <w:color w:val="000000"/>
          <w:sz w:val="26"/>
          <w:szCs w:val="26"/>
        </w:rPr>
        <w:t>.</w:t>
      </w:r>
      <w:r w:rsidRPr="00D83D01">
        <w:rPr>
          <w:b/>
          <w:bCs/>
          <w:color w:val="000000"/>
          <w:sz w:val="26"/>
          <w:szCs w:val="26"/>
        </w:rPr>
        <w:t xml:space="preserve">7. </w:t>
      </w:r>
      <w:r w:rsidR="006E2D5E" w:rsidRPr="00D83D01">
        <w:rPr>
          <w:b/>
          <w:bCs/>
          <w:color w:val="000000"/>
          <w:sz w:val="26"/>
          <w:szCs w:val="26"/>
        </w:rPr>
        <w:t xml:space="preserve"> Установлены следующие особенности учета материальных запасов:</w:t>
      </w:r>
    </w:p>
    <w:p w:rsidR="006E2D5E" w:rsidRPr="00D83D01" w:rsidRDefault="00DC6388" w:rsidP="00D83D01">
      <w:pPr>
        <w:jc w:val="center"/>
        <w:rPr>
          <w:b/>
          <w:color w:val="000000"/>
          <w:sz w:val="26"/>
          <w:szCs w:val="26"/>
        </w:rPr>
      </w:pPr>
      <w:r w:rsidRPr="00D83D01">
        <w:rPr>
          <w:b/>
          <w:color w:val="000000"/>
          <w:sz w:val="26"/>
          <w:szCs w:val="26"/>
        </w:rPr>
        <w:t>5.7</w:t>
      </w:r>
      <w:r w:rsidR="006E2D5E" w:rsidRPr="00D83D01">
        <w:rPr>
          <w:b/>
          <w:color w:val="000000"/>
          <w:sz w:val="26"/>
          <w:szCs w:val="26"/>
        </w:rPr>
        <w:t>.1. Особенности учета транспортно-заготовительных расходов.</w:t>
      </w:r>
    </w:p>
    <w:p w:rsidR="006E2D5E" w:rsidRPr="003E377E" w:rsidRDefault="006E2D5E" w:rsidP="007A042C">
      <w:pPr>
        <w:ind w:firstLine="709"/>
        <w:jc w:val="both"/>
        <w:rPr>
          <w:color w:val="000000"/>
          <w:sz w:val="26"/>
          <w:szCs w:val="26"/>
        </w:rPr>
      </w:pPr>
      <w:r w:rsidRPr="003E377E">
        <w:rPr>
          <w:color w:val="000000"/>
          <w:sz w:val="26"/>
          <w:szCs w:val="26"/>
        </w:rPr>
        <w:t>В фактическую стоимость материальных запасов включаются транспортно-заготовительные расходы (ТЗР), в том числе:</w:t>
      </w:r>
    </w:p>
    <w:p w:rsidR="006E2D5E" w:rsidRPr="003E377E" w:rsidRDefault="006E2D5E" w:rsidP="00E22EF8">
      <w:pPr>
        <w:numPr>
          <w:ilvl w:val="0"/>
          <w:numId w:val="25"/>
        </w:numPr>
        <w:suppressAutoHyphens w:val="0"/>
        <w:ind w:left="780" w:right="180"/>
        <w:contextualSpacing/>
        <w:jc w:val="both"/>
        <w:rPr>
          <w:color w:val="000000"/>
          <w:sz w:val="26"/>
          <w:szCs w:val="26"/>
        </w:rPr>
      </w:pPr>
      <w:r w:rsidRPr="003E377E">
        <w:rPr>
          <w:color w:val="000000"/>
          <w:sz w:val="26"/>
          <w:szCs w:val="26"/>
        </w:rPr>
        <w:t>расходы, связанные с погрузочно-разгрузочными работами;</w:t>
      </w:r>
    </w:p>
    <w:p w:rsidR="006E2D5E" w:rsidRPr="003E377E" w:rsidRDefault="006E2D5E" w:rsidP="00E22EF8">
      <w:pPr>
        <w:numPr>
          <w:ilvl w:val="0"/>
          <w:numId w:val="25"/>
        </w:numPr>
        <w:suppressAutoHyphens w:val="0"/>
        <w:ind w:left="780" w:right="180"/>
        <w:contextualSpacing/>
        <w:jc w:val="both"/>
        <w:rPr>
          <w:color w:val="000000"/>
          <w:sz w:val="26"/>
          <w:szCs w:val="26"/>
        </w:rPr>
      </w:pPr>
      <w:r w:rsidRPr="003E377E">
        <w:rPr>
          <w:color w:val="000000"/>
          <w:sz w:val="26"/>
          <w:szCs w:val="26"/>
        </w:rPr>
        <w:t>расходы на транспортировку;</w:t>
      </w:r>
    </w:p>
    <w:p w:rsidR="006E2D5E" w:rsidRPr="003E377E" w:rsidRDefault="006E2D5E" w:rsidP="00E22EF8">
      <w:pPr>
        <w:numPr>
          <w:ilvl w:val="0"/>
          <w:numId w:val="25"/>
        </w:numPr>
        <w:suppressAutoHyphens w:val="0"/>
        <w:ind w:left="780" w:right="180"/>
        <w:contextualSpacing/>
        <w:jc w:val="both"/>
        <w:rPr>
          <w:color w:val="000000"/>
          <w:sz w:val="26"/>
          <w:szCs w:val="26"/>
        </w:rPr>
      </w:pPr>
      <w:r w:rsidRPr="003E377E">
        <w:rPr>
          <w:color w:val="000000"/>
          <w:sz w:val="26"/>
          <w:szCs w:val="26"/>
        </w:rPr>
        <w:t>командировочные расходы, связанные с заготовкой и доставкой материальных запасов;</w:t>
      </w:r>
    </w:p>
    <w:p w:rsidR="006E2D5E" w:rsidRPr="003E377E" w:rsidRDefault="006E2D5E" w:rsidP="00E22EF8">
      <w:pPr>
        <w:numPr>
          <w:ilvl w:val="0"/>
          <w:numId w:val="25"/>
        </w:numPr>
        <w:suppressAutoHyphens w:val="0"/>
        <w:ind w:left="780" w:right="180"/>
        <w:contextualSpacing/>
        <w:jc w:val="both"/>
        <w:rPr>
          <w:color w:val="000000"/>
          <w:sz w:val="26"/>
          <w:szCs w:val="26"/>
        </w:rPr>
      </w:pPr>
      <w:r w:rsidRPr="003E377E">
        <w:rPr>
          <w:color w:val="000000"/>
          <w:sz w:val="26"/>
          <w:szCs w:val="26"/>
        </w:rPr>
        <w:t>страхование доставки;</w:t>
      </w:r>
    </w:p>
    <w:p w:rsidR="006E2D5E" w:rsidRPr="003E377E" w:rsidRDefault="006E2D5E" w:rsidP="00E22EF8">
      <w:pPr>
        <w:numPr>
          <w:ilvl w:val="0"/>
          <w:numId w:val="25"/>
        </w:numPr>
        <w:suppressAutoHyphens w:val="0"/>
        <w:ind w:left="780" w:right="180"/>
        <w:contextualSpacing/>
        <w:jc w:val="both"/>
        <w:rPr>
          <w:color w:val="000000"/>
          <w:sz w:val="26"/>
          <w:szCs w:val="26"/>
        </w:rPr>
      </w:pPr>
      <w:r w:rsidRPr="003E377E">
        <w:rPr>
          <w:color w:val="000000"/>
          <w:sz w:val="26"/>
          <w:szCs w:val="26"/>
        </w:rPr>
        <w:t>недостача и порча в пределах норм естественной убыли;</w:t>
      </w:r>
    </w:p>
    <w:p w:rsidR="006E2D5E" w:rsidRPr="003E377E" w:rsidRDefault="006E2D5E" w:rsidP="00E22EF8">
      <w:pPr>
        <w:numPr>
          <w:ilvl w:val="0"/>
          <w:numId w:val="25"/>
        </w:numPr>
        <w:suppressAutoHyphens w:val="0"/>
        <w:ind w:left="780" w:right="180"/>
        <w:jc w:val="both"/>
        <w:rPr>
          <w:color w:val="000000"/>
          <w:sz w:val="26"/>
          <w:szCs w:val="26"/>
        </w:rPr>
      </w:pPr>
      <w:r w:rsidRPr="003E377E">
        <w:rPr>
          <w:color w:val="000000"/>
          <w:sz w:val="26"/>
          <w:szCs w:val="26"/>
        </w:rPr>
        <w:t>наценки, надбавки, комиссионные вознаграждения посредникам.</w:t>
      </w:r>
    </w:p>
    <w:p w:rsidR="006E2D5E" w:rsidRPr="003E377E" w:rsidRDefault="006E2D5E" w:rsidP="00CF590B">
      <w:pPr>
        <w:ind w:firstLine="709"/>
        <w:jc w:val="both"/>
        <w:rPr>
          <w:color w:val="000000"/>
          <w:sz w:val="26"/>
          <w:szCs w:val="26"/>
        </w:rPr>
      </w:pPr>
      <w:r w:rsidRPr="003E377E">
        <w:rPr>
          <w:color w:val="000000"/>
          <w:sz w:val="26"/>
          <w:szCs w:val="26"/>
        </w:rPr>
        <w:t>При доставке разнородных материальных запасов одним транспортным средством ТЗР распределяются пропорционально количеству материальных запасов, их весу или объему в зависимости от ассортимента полученных активов.</w:t>
      </w:r>
    </w:p>
    <w:p w:rsidR="006E2D5E" w:rsidRDefault="006E2D5E" w:rsidP="00282E92">
      <w:pPr>
        <w:jc w:val="both"/>
        <w:rPr>
          <w:color w:val="000000"/>
          <w:sz w:val="26"/>
          <w:szCs w:val="26"/>
        </w:rPr>
      </w:pPr>
      <w:r w:rsidRPr="003E377E">
        <w:rPr>
          <w:color w:val="000000"/>
          <w:sz w:val="26"/>
          <w:szCs w:val="26"/>
        </w:rPr>
        <w:t>Если в одну поставку включено несколько разнородных групп материальных запасов, то сначала ТЗР распределяются между этими группами.</w:t>
      </w:r>
    </w:p>
    <w:p w:rsidR="00954BC6" w:rsidRPr="003E377E" w:rsidRDefault="00954BC6" w:rsidP="00282E92">
      <w:pPr>
        <w:jc w:val="both"/>
        <w:rPr>
          <w:color w:val="000000"/>
          <w:sz w:val="26"/>
          <w:szCs w:val="26"/>
        </w:rPr>
      </w:pPr>
    </w:p>
    <w:p w:rsidR="006E2D5E" w:rsidRPr="00D83D01" w:rsidRDefault="00DC6388" w:rsidP="00D83D01">
      <w:pPr>
        <w:jc w:val="center"/>
        <w:rPr>
          <w:b/>
          <w:color w:val="000000"/>
          <w:sz w:val="26"/>
          <w:szCs w:val="26"/>
        </w:rPr>
      </w:pPr>
      <w:r w:rsidRPr="00D83D01">
        <w:rPr>
          <w:b/>
          <w:color w:val="000000"/>
          <w:sz w:val="26"/>
          <w:szCs w:val="26"/>
        </w:rPr>
        <w:t>5.7</w:t>
      </w:r>
      <w:r w:rsidR="006E2D5E" w:rsidRPr="00D83D01">
        <w:rPr>
          <w:b/>
          <w:color w:val="000000"/>
          <w:sz w:val="26"/>
          <w:szCs w:val="26"/>
        </w:rPr>
        <w:t>.2. Особенности приобретения и учета горюче-смазочных материалов (ГСМ).</w:t>
      </w:r>
    </w:p>
    <w:p w:rsidR="006E2D5E" w:rsidRPr="003E377E" w:rsidRDefault="006E2D5E" w:rsidP="00282E92">
      <w:pPr>
        <w:ind w:firstLine="709"/>
        <w:jc w:val="both"/>
        <w:rPr>
          <w:color w:val="000000"/>
          <w:sz w:val="26"/>
          <w:szCs w:val="26"/>
        </w:rPr>
      </w:pPr>
      <w:r w:rsidRPr="003E377E">
        <w:rPr>
          <w:color w:val="000000"/>
          <w:sz w:val="26"/>
          <w:szCs w:val="26"/>
        </w:rPr>
        <w:t>Снабжение автомобильного транспорта ГСМ проводится по топливным картам. Исключение составляют выезды в командировку на автомобиле учреждения, когда по пути следования отсутствуют АЗС с оплатой по топливным картам.</w:t>
      </w:r>
    </w:p>
    <w:p w:rsidR="006E2D5E" w:rsidRPr="003E377E" w:rsidRDefault="006E2D5E" w:rsidP="00282E92">
      <w:pPr>
        <w:ind w:firstLine="709"/>
        <w:jc w:val="both"/>
        <w:rPr>
          <w:color w:val="000000"/>
          <w:sz w:val="26"/>
          <w:szCs w:val="26"/>
        </w:rPr>
      </w:pPr>
      <w:r w:rsidRPr="003E377E">
        <w:rPr>
          <w:color w:val="000000"/>
          <w:sz w:val="26"/>
          <w:szCs w:val="26"/>
        </w:rPr>
        <w:t xml:space="preserve">Нормы на расходы горюче-смазочных материалов (ГСМ) разрабатываются </w:t>
      </w:r>
      <w:r w:rsidR="001C26F8">
        <w:rPr>
          <w:color w:val="000000"/>
          <w:sz w:val="26"/>
          <w:szCs w:val="26"/>
        </w:rPr>
        <w:t xml:space="preserve">механиком транспортно-грузового отдела, в </w:t>
      </w:r>
      <w:r w:rsidR="0095376C">
        <w:rPr>
          <w:color w:val="000000"/>
          <w:sz w:val="26"/>
          <w:szCs w:val="26"/>
        </w:rPr>
        <w:t>соответствии</w:t>
      </w:r>
      <w:r w:rsidR="001C26F8">
        <w:rPr>
          <w:color w:val="000000"/>
          <w:sz w:val="26"/>
          <w:szCs w:val="26"/>
        </w:rPr>
        <w:t xml:space="preserve"> с распоряжением Министерства транспорта Российской Федерации №АМ-23р от 14</w:t>
      </w:r>
      <w:r w:rsidR="00A40513">
        <w:rPr>
          <w:color w:val="000000"/>
          <w:sz w:val="26"/>
          <w:szCs w:val="26"/>
        </w:rPr>
        <w:t xml:space="preserve"> марта 2008 года</w:t>
      </w:r>
      <w:r w:rsidRPr="003E377E">
        <w:rPr>
          <w:color w:val="000000"/>
          <w:sz w:val="26"/>
          <w:szCs w:val="26"/>
        </w:rPr>
        <w:t xml:space="preserve"> и утверждаются приказом руководителя учреждения. Ежегодно приказом руководителя утверждаются период применения зимней надбавки к нормам расхода ГСМ и ее величина.</w:t>
      </w:r>
    </w:p>
    <w:p w:rsidR="006E2D5E" w:rsidRDefault="006E2D5E" w:rsidP="00282E92">
      <w:pPr>
        <w:ind w:firstLine="709"/>
        <w:jc w:val="both"/>
        <w:rPr>
          <w:color w:val="000000"/>
          <w:sz w:val="26"/>
          <w:szCs w:val="26"/>
        </w:rPr>
      </w:pPr>
      <w:r w:rsidRPr="003E377E">
        <w:rPr>
          <w:color w:val="000000"/>
          <w:sz w:val="26"/>
          <w:szCs w:val="26"/>
        </w:rPr>
        <w:t>ГСМ списываются на расходы по фактическому расходу на основании путевых листов, но не выше норм, установленных приказом руководителя учреждения.</w:t>
      </w:r>
    </w:p>
    <w:p w:rsidR="00954BC6" w:rsidRDefault="00954BC6" w:rsidP="00282E92">
      <w:pPr>
        <w:ind w:firstLine="709"/>
        <w:jc w:val="both"/>
        <w:rPr>
          <w:color w:val="000000"/>
          <w:sz w:val="26"/>
          <w:szCs w:val="26"/>
        </w:rPr>
      </w:pPr>
    </w:p>
    <w:p w:rsidR="006E2D5E" w:rsidRPr="00D83D01" w:rsidRDefault="006E2D5E" w:rsidP="00D83D01">
      <w:pPr>
        <w:jc w:val="center"/>
        <w:rPr>
          <w:b/>
          <w:color w:val="000000"/>
          <w:sz w:val="26"/>
          <w:szCs w:val="26"/>
        </w:rPr>
      </w:pPr>
      <w:r w:rsidRPr="00D83D01">
        <w:rPr>
          <w:b/>
          <w:bCs/>
          <w:color w:val="000000"/>
          <w:sz w:val="26"/>
          <w:szCs w:val="26"/>
        </w:rPr>
        <w:t>5.</w:t>
      </w:r>
      <w:r w:rsidR="00D83D01">
        <w:rPr>
          <w:b/>
          <w:bCs/>
          <w:color w:val="000000"/>
          <w:sz w:val="26"/>
          <w:szCs w:val="26"/>
        </w:rPr>
        <w:t>7</w:t>
      </w:r>
      <w:r w:rsidRPr="00D83D01">
        <w:rPr>
          <w:b/>
          <w:bCs/>
          <w:color w:val="000000"/>
          <w:sz w:val="26"/>
          <w:szCs w:val="26"/>
        </w:rPr>
        <w:t>.</w:t>
      </w:r>
      <w:r w:rsidR="00D83D01">
        <w:rPr>
          <w:b/>
          <w:bCs/>
          <w:color w:val="000000"/>
          <w:sz w:val="26"/>
          <w:szCs w:val="26"/>
        </w:rPr>
        <w:t>3.</w:t>
      </w:r>
      <w:r w:rsidRPr="00D83D01">
        <w:rPr>
          <w:b/>
          <w:bCs/>
          <w:color w:val="000000"/>
          <w:sz w:val="26"/>
          <w:szCs w:val="26"/>
        </w:rPr>
        <w:t xml:space="preserve"> Особенности использования и учета мягкого инвентаря.</w:t>
      </w:r>
    </w:p>
    <w:p w:rsidR="006E2D5E" w:rsidRPr="003E377E" w:rsidRDefault="006E2D5E" w:rsidP="00282E92">
      <w:pPr>
        <w:ind w:firstLine="709"/>
        <w:jc w:val="both"/>
        <w:rPr>
          <w:color w:val="000000"/>
          <w:sz w:val="26"/>
          <w:szCs w:val="26"/>
        </w:rPr>
      </w:pPr>
      <w:r w:rsidRPr="003E377E">
        <w:rPr>
          <w:color w:val="000000"/>
          <w:sz w:val="26"/>
          <w:szCs w:val="26"/>
        </w:rPr>
        <w:t xml:space="preserve">Для учета мягкого инвентаря применяется книга учета материальных ценностей (ф. 0504042), которую ведут материально ответственные лица. Учитывается мягкий инвентарь по наименованиям, сортам и количеству — для каждого наименования объекта учета используется отдельная страница. </w:t>
      </w:r>
    </w:p>
    <w:p w:rsidR="006E2D5E" w:rsidRPr="003E377E" w:rsidRDefault="006E2D5E" w:rsidP="00282E92">
      <w:pPr>
        <w:ind w:firstLine="709"/>
        <w:jc w:val="both"/>
        <w:rPr>
          <w:color w:val="000000"/>
          <w:sz w:val="26"/>
          <w:szCs w:val="26"/>
        </w:rPr>
      </w:pPr>
      <w:r w:rsidRPr="003E377E">
        <w:rPr>
          <w:color w:val="000000"/>
          <w:sz w:val="26"/>
          <w:szCs w:val="26"/>
        </w:rPr>
        <w:t>Мягкий инвентарь выдается в эксплуатацию по ведомости выдачи материальных ценностей на нужды учреждения (ф. 0504210).</w:t>
      </w:r>
    </w:p>
    <w:p w:rsidR="006E2D5E" w:rsidRPr="003E377E" w:rsidRDefault="006E2D5E" w:rsidP="00282E92">
      <w:pPr>
        <w:ind w:firstLine="709"/>
        <w:jc w:val="both"/>
        <w:rPr>
          <w:color w:val="000000"/>
          <w:sz w:val="26"/>
          <w:szCs w:val="26"/>
        </w:rPr>
      </w:pPr>
      <w:r w:rsidRPr="003E377E">
        <w:rPr>
          <w:color w:val="000000"/>
          <w:sz w:val="26"/>
          <w:szCs w:val="26"/>
        </w:rPr>
        <w:t>Операции по перемещению мягкого инвентаря между материально ответственными лицами отражаются в Накладной на внутреннее перемещение нефинансовых активов (ф. 0510450).</w:t>
      </w:r>
    </w:p>
    <w:p w:rsidR="00907146" w:rsidRDefault="006E2D5E" w:rsidP="00DC6388">
      <w:pPr>
        <w:ind w:firstLine="709"/>
        <w:jc w:val="both"/>
        <w:rPr>
          <w:color w:val="000000"/>
          <w:sz w:val="26"/>
          <w:szCs w:val="26"/>
        </w:rPr>
      </w:pPr>
      <w:r w:rsidRPr="003E377E">
        <w:rPr>
          <w:color w:val="000000"/>
          <w:sz w:val="26"/>
          <w:szCs w:val="26"/>
        </w:rPr>
        <w:t xml:space="preserve">Предметы мягкого инвентаря списываются при полной их изношенности по </w:t>
      </w:r>
      <w:r w:rsidRPr="00CF590B">
        <w:rPr>
          <w:sz w:val="26"/>
          <w:szCs w:val="26"/>
        </w:rPr>
        <w:t xml:space="preserve">решению комиссии </w:t>
      </w:r>
      <w:r w:rsidR="00CF590B">
        <w:rPr>
          <w:color w:val="000000"/>
          <w:sz w:val="26"/>
          <w:szCs w:val="26"/>
        </w:rPr>
        <w:t xml:space="preserve">по выбытию (списанию), ремонту модернизации, </w:t>
      </w:r>
      <w:proofErr w:type="spellStart"/>
      <w:r w:rsidR="00CF590B">
        <w:rPr>
          <w:color w:val="000000"/>
          <w:sz w:val="26"/>
          <w:szCs w:val="26"/>
        </w:rPr>
        <w:t>разукомплектации</w:t>
      </w:r>
      <w:proofErr w:type="spellEnd"/>
      <w:r w:rsidR="00CF590B">
        <w:rPr>
          <w:color w:val="000000"/>
          <w:sz w:val="26"/>
          <w:szCs w:val="26"/>
        </w:rPr>
        <w:t xml:space="preserve"> основных (кроме вычислительной техники и оргтехники) и материальных запасов. </w:t>
      </w:r>
      <w:r w:rsidRPr="003E377E">
        <w:rPr>
          <w:color w:val="000000"/>
          <w:sz w:val="26"/>
          <w:szCs w:val="26"/>
        </w:rPr>
        <w:t>В присутствии комиссии списанный мягкий инвентарь уничтожается или превращается в ветошь (разрезается, рвется и т. д.). Пригодная для использования в хозяйственных целях ветошь принимается на склад с указанием веса, затем используется для уборки помещений.</w:t>
      </w:r>
    </w:p>
    <w:p w:rsidR="00954BC6" w:rsidRPr="003E377E" w:rsidRDefault="00954BC6" w:rsidP="00DC6388">
      <w:pPr>
        <w:ind w:firstLine="709"/>
        <w:jc w:val="both"/>
        <w:rPr>
          <w:color w:val="000000"/>
          <w:sz w:val="26"/>
          <w:szCs w:val="26"/>
        </w:rPr>
      </w:pPr>
    </w:p>
    <w:p w:rsidR="006E2D5E" w:rsidRPr="00D83D01" w:rsidRDefault="00DC6388" w:rsidP="00D83D01">
      <w:pPr>
        <w:jc w:val="center"/>
        <w:rPr>
          <w:b/>
          <w:color w:val="000000"/>
          <w:sz w:val="26"/>
          <w:szCs w:val="26"/>
        </w:rPr>
      </w:pPr>
      <w:r w:rsidRPr="00D83D01">
        <w:rPr>
          <w:b/>
          <w:bCs/>
          <w:color w:val="000000"/>
          <w:sz w:val="26"/>
          <w:szCs w:val="26"/>
        </w:rPr>
        <w:t>5.</w:t>
      </w:r>
      <w:r w:rsidR="00D83D01">
        <w:rPr>
          <w:b/>
          <w:bCs/>
          <w:color w:val="000000"/>
          <w:sz w:val="26"/>
          <w:szCs w:val="26"/>
        </w:rPr>
        <w:t>7</w:t>
      </w:r>
      <w:r w:rsidR="006E2D5E" w:rsidRPr="00D83D01">
        <w:rPr>
          <w:b/>
          <w:bCs/>
          <w:color w:val="000000"/>
          <w:sz w:val="26"/>
          <w:szCs w:val="26"/>
        </w:rPr>
        <w:t>.</w:t>
      </w:r>
      <w:r w:rsidR="00D83D01">
        <w:rPr>
          <w:b/>
          <w:bCs/>
          <w:color w:val="000000"/>
          <w:sz w:val="26"/>
          <w:szCs w:val="26"/>
        </w:rPr>
        <w:t>4.</w:t>
      </w:r>
      <w:r w:rsidR="006E2D5E" w:rsidRPr="00D83D01">
        <w:rPr>
          <w:b/>
          <w:bCs/>
          <w:color w:val="000000"/>
          <w:sz w:val="26"/>
          <w:szCs w:val="26"/>
        </w:rPr>
        <w:t xml:space="preserve"> Особенности использования и учета хозяйственного инвентаря.</w:t>
      </w:r>
    </w:p>
    <w:p w:rsidR="006E2D5E" w:rsidRDefault="006E2D5E" w:rsidP="00A40513">
      <w:pPr>
        <w:ind w:firstLine="709"/>
        <w:jc w:val="both"/>
        <w:rPr>
          <w:sz w:val="26"/>
          <w:szCs w:val="26"/>
        </w:rPr>
      </w:pPr>
      <w:r w:rsidRPr="00954BC6">
        <w:rPr>
          <w:sz w:val="26"/>
          <w:szCs w:val="26"/>
        </w:rPr>
        <w:t xml:space="preserve">Решение об отнесении имущества к хозяйственному инвентарю в составе материальных запасов принимает комиссия </w:t>
      </w:r>
      <w:r w:rsidR="00A40513" w:rsidRPr="00954BC6">
        <w:rPr>
          <w:sz w:val="26"/>
          <w:szCs w:val="26"/>
        </w:rPr>
        <w:t>по поступлению основных средств (кроме вычислительной техники и оргтехники) и материальных запасов</w:t>
      </w:r>
      <w:r w:rsidRPr="00954BC6">
        <w:rPr>
          <w:sz w:val="26"/>
          <w:szCs w:val="26"/>
        </w:rPr>
        <w:t xml:space="preserve"> с учетом правил, установленных пунктом 2.1 раздела V настоящей учетной политики. </w:t>
      </w:r>
    </w:p>
    <w:p w:rsidR="00954BC6" w:rsidRPr="00954BC6" w:rsidRDefault="00954BC6" w:rsidP="00A40513">
      <w:pPr>
        <w:ind w:firstLine="709"/>
        <w:jc w:val="both"/>
        <w:rPr>
          <w:sz w:val="26"/>
          <w:szCs w:val="26"/>
        </w:rPr>
      </w:pPr>
    </w:p>
    <w:p w:rsidR="006E2D5E" w:rsidRPr="00D83D01" w:rsidRDefault="00D83D01" w:rsidP="00D83D01">
      <w:pPr>
        <w:jc w:val="center"/>
        <w:rPr>
          <w:b/>
          <w:color w:val="000000"/>
          <w:sz w:val="26"/>
          <w:szCs w:val="26"/>
        </w:rPr>
      </w:pPr>
      <w:r>
        <w:rPr>
          <w:b/>
          <w:bCs/>
          <w:color w:val="000000"/>
          <w:sz w:val="26"/>
          <w:szCs w:val="26"/>
        </w:rPr>
        <w:t>5.7.5</w:t>
      </w:r>
      <w:r w:rsidR="006E2D5E" w:rsidRPr="00D83D01">
        <w:rPr>
          <w:b/>
          <w:bCs/>
          <w:color w:val="000000"/>
          <w:sz w:val="26"/>
          <w:szCs w:val="26"/>
        </w:rPr>
        <w:t xml:space="preserve">. Особенности учета карт </w:t>
      </w:r>
      <w:proofErr w:type="spellStart"/>
      <w:r w:rsidR="006E2D5E" w:rsidRPr="00D83D01">
        <w:rPr>
          <w:b/>
          <w:bCs/>
          <w:color w:val="000000"/>
          <w:sz w:val="26"/>
          <w:szCs w:val="26"/>
        </w:rPr>
        <w:t>тахографа</w:t>
      </w:r>
      <w:proofErr w:type="spellEnd"/>
      <w:r w:rsidR="006E2D5E" w:rsidRPr="00D83D01">
        <w:rPr>
          <w:b/>
          <w:bCs/>
          <w:color w:val="000000"/>
          <w:sz w:val="26"/>
          <w:szCs w:val="26"/>
        </w:rPr>
        <w:t xml:space="preserve"> для водителя.</w:t>
      </w:r>
    </w:p>
    <w:p w:rsidR="006E2D5E" w:rsidRDefault="006E2D5E" w:rsidP="00282E92">
      <w:pPr>
        <w:ind w:firstLine="709"/>
        <w:jc w:val="both"/>
        <w:rPr>
          <w:color w:val="000000"/>
          <w:sz w:val="26"/>
          <w:szCs w:val="26"/>
        </w:rPr>
      </w:pPr>
      <w:r w:rsidRPr="003E377E">
        <w:rPr>
          <w:color w:val="000000"/>
          <w:sz w:val="26"/>
          <w:szCs w:val="26"/>
        </w:rPr>
        <w:t xml:space="preserve">Карты </w:t>
      </w:r>
      <w:proofErr w:type="spellStart"/>
      <w:r w:rsidRPr="003E377E">
        <w:rPr>
          <w:color w:val="000000"/>
          <w:sz w:val="26"/>
          <w:szCs w:val="26"/>
        </w:rPr>
        <w:t>тахографа</w:t>
      </w:r>
      <w:proofErr w:type="spellEnd"/>
      <w:r w:rsidRPr="003E377E">
        <w:rPr>
          <w:color w:val="000000"/>
          <w:sz w:val="26"/>
          <w:szCs w:val="26"/>
        </w:rPr>
        <w:t xml:space="preserve"> не признаются активом учреждения, поскольку учреждение не вправе без согласия водителя изъять карту при его увольнении, уничтожить ее или аннулировать. </w:t>
      </w:r>
    </w:p>
    <w:p w:rsidR="00954BC6" w:rsidRDefault="00954BC6" w:rsidP="00282E92">
      <w:pPr>
        <w:ind w:firstLine="709"/>
        <w:jc w:val="both"/>
        <w:rPr>
          <w:color w:val="000000"/>
          <w:sz w:val="26"/>
          <w:szCs w:val="26"/>
        </w:rPr>
      </w:pPr>
    </w:p>
    <w:p w:rsidR="006E2D5E" w:rsidRPr="00D83D01" w:rsidRDefault="00D83D01" w:rsidP="00D83D01">
      <w:pPr>
        <w:jc w:val="center"/>
        <w:rPr>
          <w:b/>
          <w:color w:val="000000"/>
          <w:sz w:val="26"/>
          <w:szCs w:val="26"/>
        </w:rPr>
      </w:pPr>
      <w:r>
        <w:rPr>
          <w:b/>
          <w:bCs/>
          <w:color w:val="000000"/>
          <w:sz w:val="26"/>
          <w:szCs w:val="26"/>
        </w:rPr>
        <w:t>5.7.6</w:t>
      </w:r>
      <w:r w:rsidR="006E2D5E" w:rsidRPr="00D83D01">
        <w:rPr>
          <w:b/>
          <w:bCs/>
          <w:color w:val="000000"/>
          <w:sz w:val="26"/>
          <w:szCs w:val="26"/>
        </w:rPr>
        <w:t>. Особенности списания материальных запасов:</w:t>
      </w:r>
    </w:p>
    <w:p w:rsidR="00361B2C" w:rsidRPr="000009A9" w:rsidRDefault="006E2D5E" w:rsidP="00D83D01">
      <w:pPr>
        <w:ind w:firstLine="709"/>
        <w:jc w:val="both"/>
        <w:rPr>
          <w:sz w:val="26"/>
          <w:szCs w:val="26"/>
        </w:rPr>
      </w:pPr>
      <w:r w:rsidRPr="000009A9">
        <w:rPr>
          <w:color w:val="000000"/>
          <w:sz w:val="26"/>
          <w:szCs w:val="26"/>
        </w:rPr>
        <w:t>Списание материальных запасов производится по средней фактической стоимости.</w:t>
      </w:r>
    </w:p>
    <w:p w:rsidR="006E2D5E" w:rsidRPr="000009A9" w:rsidRDefault="006E2D5E" w:rsidP="000009A9">
      <w:pPr>
        <w:ind w:firstLine="709"/>
        <w:jc w:val="both"/>
        <w:rPr>
          <w:color w:val="000000"/>
          <w:sz w:val="26"/>
          <w:szCs w:val="26"/>
        </w:rPr>
      </w:pPr>
      <w:r w:rsidRPr="000009A9">
        <w:rPr>
          <w:color w:val="000000"/>
          <w:sz w:val="26"/>
          <w:szCs w:val="26"/>
        </w:rPr>
        <w:t>Основание: пункт 42 СГС «Запасы».</w:t>
      </w:r>
    </w:p>
    <w:p w:rsidR="007632BC" w:rsidRPr="005F2FF6" w:rsidRDefault="000009A9" w:rsidP="005F2FF6">
      <w:pPr>
        <w:jc w:val="both"/>
        <w:rPr>
          <w:color w:val="000000"/>
          <w:sz w:val="26"/>
          <w:szCs w:val="26"/>
        </w:rPr>
      </w:pPr>
      <w:r w:rsidRPr="00D83D01">
        <w:rPr>
          <w:color w:val="000000"/>
          <w:sz w:val="26"/>
          <w:szCs w:val="26"/>
        </w:rPr>
        <w:t>Материал</w:t>
      </w:r>
      <w:r w:rsidR="005F2FF6" w:rsidRPr="00D83D01">
        <w:rPr>
          <w:color w:val="000000"/>
          <w:sz w:val="26"/>
          <w:szCs w:val="26"/>
        </w:rPr>
        <w:t>ь</w:t>
      </w:r>
      <w:r w:rsidRPr="00D83D01">
        <w:rPr>
          <w:color w:val="000000"/>
          <w:sz w:val="26"/>
          <w:szCs w:val="26"/>
        </w:rPr>
        <w:t>но-ответственные лица для</w:t>
      </w:r>
      <w:r w:rsidR="007632BC" w:rsidRPr="00D83D01">
        <w:rPr>
          <w:color w:val="000000"/>
          <w:sz w:val="26"/>
          <w:szCs w:val="26"/>
        </w:rPr>
        <w:t xml:space="preserve"> списания </w:t>
      </w:r>
      <w:r w:rsidR="005F2FF6" w:rsidRPr="00D83D01">
        <w:rPr>
          <w:color w:val="000000"/>
          <w:sz w:val="26"/>
          <w:szCs w:val="26"/>
        </w:rPr>
        <w:t>материальных запасов</w:t>
      </w:r>
      <w:r w:rsidRPr="005F2FF6">
        <w:rPr>
          <w:color w:val="000000"/>
          <w:sz w:val="26"/>
          <w:szCs w:val="26"/>
        </w:rPr>
        <w:t xml:space="preserve">оформляют отчет о расходовании материальных запасов, </w:t>
      </w:r>
      <w:r w:rsidR="007632BC" w:rsidRPr="005F2FF6">
        <w:rPr>
          <w:color w:val="000000"/>
          <w:sz w:val="26"/>
          <w:szCs w:val="26"/>
        </w:rPr>
        <w:t>форма котор</w:t>
      </w:r>
      <w:r w:rsidRPr="005F2FF6">
        <w:rPr>
          <w:color w:val="000000"/>
          <w:sz w:val="26"/>
          <w:szCs w:val="26"/>
        </w:rPr>
        <w:t>ого</w:t>
      </w:r>
      <w:r w:rsidR="007632BC" w:rsidRPr="005F2FF6">
        <w:rPr>
          <w:color w:val="000000"/>
          <w:sz w:val="26"/>
          <w:szCs w:val="26"/>
        </w:rPr>
        <w:t xml:space="preserve"> разработана учреждением самостоятельно </w:t>
      </w:r>
      <w:r w:rsidR="007632BC" w:rsidRPr="00DA38CB">
        <w:rPr>
          <w:sz w:val="26"/>
          <w:szCs w:val="26"/>
        </w:rPr>
        <w:t>(</w:t>
      </w:r>
      <w:r w:rsidRPr="00DA38CB">
        <w:rPr>
          <w:sz w:val="26"/>
          <w:szCs w:val="26"/>
        </w:rPr>
        <w:t>Приложение</w:t>
      </w:r>
      <w:r w:rsidR="00DA38CB" w:rsidRPr="00DA38CB">
        <w:rPr>
          <w:sz w:val="26"/>
          <w:szCs w:val="26"/>
        </w:rPr>
        <w:t xml:space="preserve"> 24</w:t>
      </w:r>
      <w:r w:rsidR="007632BC" w:rsidRPr="00DA38CB">
        <w:rPr>
          <w:sz w:val="26"/>
          <w:szCs w:val="26"/>
        </w:rPr>
        <w:t>)</w:t>
      </w:r>
      <w:r w:rsidR="005F2FF6" w:rsidRPr="00DA38CB">
        <w:rPr>
          <w:sz w:val="26"/>
          <w:szCs w:val="26"/>
        </w:rPr>
        <w:t>.</w:t>
      </w:r>
    </w:p>
    <w:p w:rsidR="00907146" w:rsidRPr="003E377E" w:rsidRDefault="000009A9" w:rsidP="00954BC6">
      <w:pPr>
        <w:ind w:firstLine="709"/>
        <w:jc w:val="both"/>
        <w:rPr>
          <w:color w:val="000000"/>
          <w:sz w:val="26"/>
          <w:szCs w:val="26"/>
        </w:rPr>
      </w:pPr>
      <w:r w:rsidRPr="00AB6B6E">
        <w:rPr>
          <w:sz w:val="26"/>
          <w:szCs w:val="26"/>
        </w:rPr>
        <w:t>Актом о результатах инвентаризации</w:t>
      </w:r>
      <w:r w:rsidRPr="000009A9">
        <w:rPr>
          <w:color w:val="000000"/>
          <w:sz w:val="26"/>
          <w:szCs w:val="26"/>
        </w:rPr>
        <w:t xml:space="preserve"> (ф.0510463) </w:t>
      </w:r>
      <w:r w:rsidR="005F2FF6">
        <w:rPr>
          <w:color w:val="000000"/>
          <w:sz w:val="26"/>
          <w:szCs w:val="26"/>
        </w:rPr>
        <w:t xml:space="preserve">материальные запасы </w:t>
      </w:r>
      <w:r w:rsidRPr="000009A9">
        <w:rPr>
          <w:color w:val="000000"/>
          <w:sz w:val="26"/>
          <w:szCs w:val="26"/>
        </w:rPr>
        <w:t>списыва</w:t>
      </w:r>
      <w:r w:rsidR="005F2FF6">
        <w:rPr>
          <w:color w:val="000000"/>
          <w:sz w:val="26"/>
          <w:szCs w:val="26"/>
        </w:rPr>
        <w:t>ю</w:t>
      </w:r>
      <w:r w:rsidRPr="000009A9">
        <w:rPr>
          <w:color w:val="000000"/>
          <w:sz w:val="26"/>
          <w:szCs w:val="26"/>
        </w:rPr>
        <w:t xml:space="preserve">тся в следующих случаях: </w:t>
      </w:r>
      <w:proofErr w:type="spellStart"/>
      <w:r w:rsidR="007632BC" w:rsidRPr="000009A9">
        <w:rPr>
          <w:color w:val="000000"/>
          <w:sz w:val="26"/>
          <w:szCs w:val="26"/>
        </w:rPr>
        <w:t>объект-неактив</w:t>
      </w:r>
      <w:proofErr w:type="spellEnd"/>
      <w:r w:rsidR="007632BC" w:rsidRPr="000009A9">
        <w:rPr>
          <w:color w:val="000000"/>
          <w:sz w:val="26"/>
          <w:szCs w:val="26"/>
        </w:rPr>
        <w:t>, ут</w:t>
      </w:r>
      <w:r w:rsidR="005F2FF6">
        <w:rPr>
          <w:color w:val="000000"/>
          <w:sz w:val="26"/>
          <w:szCs w:val="26"/>
        </w:rPr>
        <w:t>рата при ЧС, недостача, хищение.</w:t>
      </w:r>
    </w:p>
    <w:p w:rsidR="006E2D5E" w:rsidRDefault="006E2D5E" w:rsidP="002E5202">
      <w:pPr>
        <w:jc w:val="center"/>
        <w:rPr>
          <w:b/>
          <w:bCs/>
          <w:color w:val="000000"/>
          <w:sz w:val="26"/>
          <w:szCs w:val="26"/>
        </w:rPr>
      </w:pPr>
      <w:r w:rsidRPr="003E377E">
        <w:rPr>
          <w:b/>
          <w:bCs/>
          <w:color w:val="000000"/>
          <w:sz w:val="26"/>
          <w:szCs w:val="26"/>
        </w:rPr>
        <w:t xml:space="preserve">6. Учет на </w:t>
      </w:r>
      <w:proofErr w:type="spellStart"/>
      <w:r w:rsidRPr="003E377E">
        <w:rPr>
          <w:b/>
          <w:bCs/>
          <w:color w:val="000000"/>
          <w:sz w:val="26"/>
          <w:szCs w:val="26"/>
        </w:rPr>
        <w:t>забалансовых</w:t>
      </w:r>
      <w:proofErr w:type="spellEnd"/>
      <w:r w:rsidRPr="003E377E">
        <w:rPr>
          <w:b/>
          <w:bCs/>
          <w:color w:val="000000"/>
          <w:sz w:val="26"/>
          <w:szCs w:val="26"/>
        </w:rPr>
        <w:t xml:space="preserve"> счетах</w:t>
      </w:r>
    </w:p>
    <w:p w:rsidR="006E2D5E" w:rsidRPr="003E377E" w:rsidRDefault="006E2D5E" w:rsidP="00907146">
      <w:pPr>
        <w:jc w:val="center"/>
        <w:rPr>
          <w:color w:val="000000"/>
          <w:sz w:val="26"/>
          <w:szCs w:val="26"/>
        </w:rPr>
      </w:pPr>
      <w:r w:rsidRPr="003E377E">
        <w:rPr>
          <w:b/>
          <w:bCs/>
          <w:color w:val="000000"/>
          <w:sz w:val="26"/>
          <w:szCs w:val="26"/>
        </w:rPr>
        <w:t xml:space="preserve">6.1. </w:t>
      </w:r>
      <w:proofErr w:type="spellStart"/>
      <w:r w:rsidRPr="003E377E">
        <w:rPr>
          <w:b/>
          <w:bCs/>
          <w:color w:val="000000"/>
          <w:sz w:val="26"/>
          <w:szCs w:val="26"/>
        </w:rPr>
        <w:t>Забалансовый</w:t>
      </w:r>
      <w:proofErr w:type="spellEnd"/>
      <w:r w:rsidRPr="003E377E">
        <w:rPr>
          <w:b/>
          <w:bCs/>
          <w:color w:val="000000"/>
          <w:sz w:val="26"/>
          <w:szCs w:val="26"/>
        </w:rPr>
        <w:t xml:space="preserve"> счет 01 «Имущество, полученное в пользование»</w:t>
      </w:r>
    </w:p>
    <w:p w:rsidR="006E2D5E" w:rsidRDefault="006E2D5E" w:rsidP="007A042C">
      <w:pPr>
        <w:ind w:firstLine="709"/>
        <w:jc w:val="both"/>
        <w:rPr>
          <w:color w:val="000000"/>
          <w:sz w:val="26"/>
          <w:szCs w:val="26"/>
        </w:rPr>
      </w:pPr>
      <w:r w:rsidRPr="003E377E">
        <w:rPr>
          <w:color w:val="000000"/>
          <w:sz w:val="26"/>
          <w:szCs w:val="26"/>
        </w:rPr>
        <w:t xml:space="preserve">Объекты имущества, полученные учреждением от балансодержателя (собственника) имущества, учитывается на </w:t>
      </w:r>
      <w:proofErr w:type="spellStart"/>
      <w:r w:rsidRPr="003E377E">
        <w:rPr>
          <w:color w:val="000000"/>
          <w:sz w:val="26"/>
          <w:szCs w:val="26"/>
        </w:rPr>
        <w:t>забалансовом</w:t>
      </w:r>
      <w:proofErr w:type="spellEnd"/>
      <w:r w:rsidRPr="003E377E">
        <w:rPr>
          <w:color w:val="000000"/>
          <w:sz w:val="26"/>
          <w:szCs w:val="26"/>
        </w:rPr>
        <w:t xml:space="preserve"> счете на основании акта приема-передачи (иного документа, подтверждающего получение имущества и (или) права его пользования) по стоимости, указанной (определенной) передающей стороной (собственником).</w:t>
      </w:r>
    </w:p>
    <w:p w:rsidR="00907146" w:rsidRPr="003E377E" w:rsidRDefault="00907146" w:rsidP="003E377E">
      <w:pPr>
        <w:jc w:val="both"/>
        <w:rPr>
          <w:color w:val="000000"/>
          <w:sz w:val="26"/>
          <w:szCs w:val="26"/>
        </w:rPr>
      </w:pPr>
    </w:p>
    <w:p w:rsidR="006E2D5E" w:rsidRPr="003E377E" w:rsidRDefault="006E2D5E" w:rsidP="00907146">
      <w:pPr>
        <w:jc w:val="center"/>
        <w:rPr>
          <w:color w:val="000000"/>
          <w:sz w:val="26"/>
          <w:szCs w:val="26"/>
        </w:rPr>
      </w:pPr>
      <w:r w:rsidRPr="003E377E">
        <w:rPr>
          <w:b/>
          <w:bCs/>
          <w:color w:val="000000"/>
          <w:sz w:val="26"/>
          <w:szCs w:val="26"/>
        </w:rPr>
        <w:t xml:space="preserve">6.2. </w:t>
      </w:r>
      <w:proofErr w:type="spellStart"/>
      <w:r w:rsidRPr="003E377E">
        <w:rPr>
          <w:b/>
          <w:bCs/>
          <w:color w:val="000000"/>
          <w:sz w:val="26"/>
          <w:szCs w:val="26"/>
        </w:rPr>
        <w:t>Забалансовый</w:t>
      </w:r>
      <w:proofErr w:type="spellEnd"/>
      <w:r w:rsidRPr="003E377E">
        <w:rPr>
          <w:b/>
          <w:bCs/>
          <w:color w:val="000000"/>
          <w:sz w:val="26"/>
          <w:szCs w:val="26"/>
        </w:rPr>
        <w:t xml:space="preserve"> счет 07 «Награды, призы, кубки и ценные подарки, сувениры»</w:t>
      </w:r>
    </w:p>
    <w:p w:rsidR="00C36361" w:rsidRDefault="006E2D5E" w:rsidP="007A042C">
      <w:pPr>
        <w:ind w:firstLine="709"/>
        <w:jc w:val="both"/>
        <w:rPr>
          <w:color w:val="000000"/>
          <w:sz w:val="26"/>
          <w:szCs w:val="26"/>
        </w:rPr>
      </w:pPr>
      <w:r w:rsidRPr="003E377E">
        <w:rPr>
          <w:color w:val="000000"/>
          <w:sz w:val="26"/>
          <w:szCs w:val="26"/>
        </w:rPr>
        <w:t>Ценные подарки (сувениры)</w:t>
      </w:r>
      <w:r w:rsidR="00C36361">
        <w:rPr>
          <w:color w:val="000000"/>
          <w:sz w:val="26"/>
          <w:szCs w:val="26"/>
        </w:rPr>
        <w:t xml:space="preserve">, </w:t>
      </w:r>
      <w:r w:rsidR="00C36361" w:rsidRPr="003E377E">
        <w:rPr>
          <w:color w:val="000000"/>
          <w:sz w:val="26"/>
          <w:szCs w:val="26"/>
        </w:rPr>
        <w:t>призы, кубки в том числе переходящие</w:t>
      </w:r>
      <w:r w:rsidR="00C36361">
        <w:rPr>
          <w:color w:val="000000"/>
          <w:sz w:val="26"/>
          <w:szCs w:val="26"/>
        </w:rPr>
        <w:t>,</w:t>
      </w:r>
      <w:r w:rsidRPr="003E377E">
        <w:rPr>
          <w:color w:val="000000"/>
          <w:sz w:val="26"/>
          <w:szCs w:val="26"/>
        </w:rPr>
        <w:t xml:space="preserve"> учитываются по стоимости их приобретения. </w:t>
      </w:r>
    </w:p>
    <w:p w:rsidR="00C36361" w:rsidRDefault="00C36361" w:rsidP="003E377E">
      <w:pPr>
        <w:jc w:val="both"/>
        <w:rPr>
          <w:color w:val="000000"/>
          <w:sz w:val="26"/>
          <w:szCs w:val="26"/>
        </w:rPr>
      </w:pPr>
      <w:r>
        <w:rPr>
          <w:color w:val="000000"/>
          <w:sz w:val="26"/>
          <w:szCs w:val="26"/>
        </w:rPr>
        <w:tab/>
        <w:t xml:space="preserve">Если ответственные лица предоставили документы на покупку и вручение сувенирной продукции (подарков), то на </w:t>
      </w:r>
      <w:proofErr w:type="spellStart"/>
      <w:r>
        <w:rPr>
          <w:color w:val="000000"/>
          <w:sz w:val="26"/>
          <w:szCs w:val="26"/>
        </w:rPr>
        <w:t>забалансовом</w:t>
      </w:r>
      <w:proofErr w:type="spellEnd"/>
      <w:r>
        <w:rPr>
          <w:color w:val="000000"/>
          <w:sz w:val="26"/>
          <w:szCs w:val="26"/>
        </w:rPr>
        <w:t xml:space="preserve"> счете 07 не учитываются. Принимаются на баланс и сразу списываются в расходы со счета </w:t>
      </w:r>
      <w:r w:rsidRPr="003E377E">
        <w:rPr>
          <w:color w:val="000000"/>
          <w:sz w:val="26"/>
          <w:szCs w:val="26"/>
        </w:rPr>
        <w:t xml:space="preserve">0.105.36.000 «Прочие материальные запасы </w:t>
      </w:r>
      <w:r w:rsidR="00065775" w:rsidRPr="003E377E">
        <w:rPr>
          <w:color w:val="000000"/>
          <w:sz w:val="26"/>
          <w:szCs w:val="26"/>
        </w:rPr>
        <w:t>–</w:t>
      </w:r>
      <w:r w:rsidRPr="003E377E">
        <w:rPr>
          <w:color w:val="000000"/>
          <w:sz w:val="26"/>
          <w:szCs w:val="26"/>
        </w:rPr>
        <w:t xml:space="preserve"> иное движимое имущество учреждения»</w:t>
      </w:r>
      <w:r>
        <w:rPr>
          <w:color w:val="000000"/>
          <w:sz w:val="26"/>
          <w:szCs w:val="26"/>
        </w:rPr>
        <w:t>.</w:t>
      </w:r>
    </w:p>
    <w:p w:rsidR="00907146" w:rsidRDefault="00907146" w:rsidP="003E377E">
      <w:pPr>
        <w:jc w:val="both"/>
        <w:rPr>
          <w:color w:val="000000"/>
          <w:sz w:val="26"/>
          <w:szCs w:val="26"/>
        </w:rPr>
      </w:pPr>
    </w:p>
    <w:p w:rsidR="006E2D5E" w:rsidRPr="003E377E" w:rsidRDefault="006E2D5E" w:rsidP="00907146">
      <w:pPr>
        <w:jc w:val="center"/>
        <w:rPr>
          <w:color w:val="000000"/>
          <w:sz w:val="26"/>
          <w:szCs w:val="26"/>
        </w:rPr>
      </w:pPr>
      <w:r w:rsidRPr="003E377E">
        <w:rPr>
          <w:b/>
          <w:bCs/>
          <w:color w:val="000000"/>
          <w:sz w:val="26"/>
          <w:szCs w:val="26"/>
        </w:rPr>
        <w:t xml:space="preserve">6.3. </w:t>
      </w:r>
      <w:proofErr w:type="spellStart"/>
      <w:r w:rsidRPr="003E377E">
        <w:rPr>
          <w:b/>
          <w:bCs/>
          <w:color w:val="000000"/>
          <w:sz w:val="26"/>
          <w:szCs w:val="26"/>
        </w:rPr>
        <w:t>Забалансовый</w:t>
      </w:r>
      <w:proofErr w:type="spellEnd"/>
      <w:r w:rsidRPr="003E377E">
        <w:rPr>
          <w:b/>
          <w:bCs/>
          <w:color w:val="000000"/>
          <w:sz w:val="26"/>
          <w:szCs w:val="26"/>
        </w:rPr>
        <w:t xml:space="preserve"> счет 09 «Запасные части к транспортным средствам, выданные взамен изношенных»</w:t>
      </w:r>
    </w:p>
    <w:p w:rsidR="006E2D5E" w:rsidRPr="003E377E" w:rsidRDefault="006E2D5E" w:rsidP="007A042C">
      <w:pPr>
        <w:ind w:firstLine="709"/>
        <w:jc w:val="both"/>
        <w:rPr>
          <w:color w:val="000000"/>
          <w:sz w:val="26"/>
          <w:szCs w:val="26"/>
        </w:rPr>
      </w:pPr>
      <w:r w:rsidRPr="003E377E">
        <w:rPr>
          <w:color w:val="000000"/>
          <w:sz w:val="26"/>
          <w:szCs w:val="26"/>
        </w:rPr>
        <w:t xml:space="preserve">Учет на </w:t>
      </w:r>
      <w:proofErr w:type="spellStart"/>
      <w:r w:rsidRPr="003E377E">
        <w:rPr>
          <w:color w:val="000000"/>
          <w:sz w:val="26"/>
          <w:szCs w:val="26"/>
        </w:rPr>
        <w:t>забалансовом</w:t>
      </w:r>
      <w:proofErr w:type="spellEnd"/>
      <w:r w:rsidRPr="003E377E">
        <w:rPr>
          <w:color w:val="000000"/>
          <w:sz w:val="26"/>
          <w:szCs w:val="26"/>
        </w:rPr>
        <w:t xml:space="preserve"> счете 09 «Запасные части к транспортным средствам, выданные взамен изношенных» ведется </w:t>
      </w:r>
      <w:r w:rsidR="00A40513">
        <w:rPr>
          <w:color w:val="000000"/>
          <w:sz w:val="26"/>
          <w:szCs w:val="26"/>
        </w:rPr>
        <w:t>по стоимости приобретения</w:t>
      </w:r>
      <w:r w:rsidRPr="003E377E">
        <w:rPr>
          <w:color w:val="000000"/>
          <w:sz w:val="26"/>
          <w:szCs w:val="26"/>
        </w:rPr>
        <w:t>. Учету подлежат запасные части и другие комплектующие, которые могут быть использованы на других автомобилях (</w:t>
      </w:r>
      <w:proofErr w:type="spellStart"/>
      <w:r w:rsidRPr="003E377E">
        <w:rPr>
          <w:color w:val="000000"/>
          <w:sz w:val="26"/>
          <w:szCs w:val="26"/>
        </w:rPr>
        <w:t>нетипизированные</w:t>
      </w:r>
      <w:proofErr w:type="spellEnd"/>
      <w:r w:rsidRPr="003E377E">
        <w:rPr>
          <w:color w:val="000000"/>
          <w:sz w:val="26"/>
          <w:szCs w:val="26"/>
        </w:rPr>
        <w:t xml:space="preserve"> запчасти и комплектующие), такие как:</w:t>
      </w:r>
    </w:p>
    <w:p w:rsidR="006E2D5E" w:rsidRPr="003E377E" w:rsidRDefault="006E2D5E" w:rsidP="00E22EF8">
      <w:pPr>
        <w:numPr>
          <w:ilvl w:val="0"/>
          <w:numId w:val="26"/>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 xml:space="preserve">автомобильные шины </w:t>
      </w:r>
      <w:r w:rsidR="00065775" w:rsidRPr="003E377E">
        <w:rPr>
          <w:color w:val="000000"/>
          <w:sz w:val="26"/>
          <w:szCs w:val="26"/>
        </w:rPr>
        <w:t>–</w:t>
      </w:r>
      <w:r w:rsidRPr="003E377E">
        <w:rPr>
          <w:color w:val="000000"/>
          <w:sz w:val="26"/>
          <w:szCs w:val="26"/>
        </w:rPr>
        <w:t xml:space="preserve"> четыре единицы на один легковой автомобиль;</w:t>
      </w:r>
    </w:p>
    <w:p w:rsidR="006E2D5E" w:rsidRPr="003E377E" w:rsidRDefault="006E2D5E" w:rsidP="00E22EF8">
      <w:pPr>
        <w:numPr>
          <w:ilvl w:val="0"/>
          <w:numId w:val="26"/>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 xml:space="preserve">колесные диски </w:t>
      </w:r>
      <w:r w:rsidR="00065775" w:rsidRPr="003E377E">
        <w:rPr>
          <w:color w:val="000000"/>
          <w:sz w:val="26"/>
          <w:szCs w:val="26"/>
        </w:rPr>
        <w:t>–</w:t>
      </w:r>
      <w:r w:rsidRPr="003E377E">
        <w:rPr>
          <w:color w:val="000000"/>
          <w:sz w:val="26"/>
          <w:szCs w:val="26"/>
        </w:rPr>
        <w:t xml:space="preserve"> четыре единицы на один легковой автомобиль;</w:t>
      </w:r>
    </w:p>
    <w:p w:rsidR="006E2D5E" w:rsidRPr="0024698C" w:rsidRDefault="006E2D5E" w:rsidP="00E22EF8">
      <w:pPr>
        <w:numPr>
          <w:ilvl w:val="0"/>
          <w:numId w:val="26"/>
        </w:numPr>
        <w:suppressAutoHyphens w:val="0"/>
        <w:spacing w:before="100" w:beforeAutospacing="1" w:after="100" w:afterAutospacing="1"/>
        <w:ind w:left="780" w:right="180"/>
        <w:contextualSpacing/>
        <w:jc w:val="both"/>
        <w:rPr>
          <w:sz w:val="26"/>
          <w:szCs w:val="26"/>
        </w:rPr>
      </w:pPr>
      <w:r w:rsidRPr="0024698C">
        <w:rPr>
          <w:sz w:val="26"/>
          <w:szCs w:val="26"/>
        </w:rPr>
        <w:t xml:space="preserve">аккумуляторы </w:t>
      </w:r>
      <w:r w:rsidR="00065775" w:rsidRPr="003E377E">
        <w:rPr>
          <w:color w:val="000000"/>
          <w:sz w:val="26"/>
          <w:szCs w:val="26"/>
        </w:rPr>
        <w:t>–</w:t>
      </w:r>
      <w:r w:rsidRPr="0024698C">
        <w:rPr>
          <w:sz w:val="26"/>
          <w:szCs w:val="26"/>
        </w:rPr>
        <w:t xml:space="preserve"> одна единица на один автомобиль;</w:t>
      </w:r>
    </w:p>
    <w:p w:rsidR="006E2D5E" w:rsidRPr="0024698C" w:rsidRDefault="00A40513" w:rsidP="00E22EF8">
      <w:pPr>
        <w:numPr>
          <w:ilvl w:val="0"/>
          <w:numId w:val="26"/>
        </w:numPr>
        <w:suppressAutoHyphens w:val="0"/>
        <w:spacing w:before="100" w:beforeAutospacing="1" w:after="100" w:afterAutospacing="1"/>
        <w:ind w:left="780" w:right="180"/>
        <w:contextualSpacing/>
        <w:jc w:val="both"/>
        <w:rPr>
          <w:sz w:val="26"/>
          <w:szCs w:val="26"/>
        </w:rPr>
      </w:pPr>
      <w:r w:rsidRPr="0024698C">
        <w:rPr>
          <w:sz w:val="26"/>
          <w:szCs w:val="26"/>
        </w:rPr>
        <w:t>двигатели</w:t>
      </w:r>
      <w:r w:rsidR="00065775" w:rsidRPr="003E377E">
        <w:rPr>
          <w:color w:val="000000"/>
          <w:sz w:val="26"/>
          <w:szCs w:val="26"/>
        </w:rPr>
        <w:t>–</w:t>
      </w:r>
      <w:r w:rsidRPr="0024698C">
        <w:rPr>
          <w:sz w:val="26"/>
          <w:szCs w:val="26"/>
        </w:rPr>
        <w:t>одна единица на один автомобиль.</w:t>
      </w:r>
    </w:p>
    <w:p w:rsidR="006E2D5E" w:rsidRPr="00C36361" w:rsidRDefault="006E2D5E" w:rsidP="00C36361">
      <w:pPr>
        <w:ind w:firstLine="420"/>
        <w:jc w:val="both"/>
        <w:rPr>
          <w:color w:val="FF0000"/>
          <w:sz w:val="26"/>
          <w:szCs w:val="26"/>
        </w:rPr>
      </w:pPr>
      <w:r w:rsidRPr="0024698C">
        <w:rPr>
          <w:sz w:val="26"/>
          <w:szCs w:val="26"/>
        </w:rPr>
        <w:t xml:space="preserve">Решение </w:t>
      </w:r>
      <w:r w:rsidRPr="003E377E">
        <w:rPr>
          <w:color w:val="000000"/>
          <w:sz w:val="26"/>
          <w:szCs w:val="26"/>
        </w:rPr>
        <w:t xml:space="preserve">о замене поврежденной или не подлежащей ремонту шины принимает </w:t>
      </w:r>
      <w:r w:rsidRPr="0024698C">
        <w:rPr>
          <w:sz w:val="26"/>
          <w:szCs w:val="26"/>
        </w:rPr>
        <w:t xml:space="preserve">комиссия </w:t>
      </w:r>
      <w:r w:rsidR="0024698C">
        <w:rPr>
          <w:color w:val="000000"/>
          <w:sz w:val="26"/>
          <w:szCs w:val="26"/>
        </w:rPr>
        <w:t xml:space="preserve">по выбытию (списанию), ремонту модернизации, </w:t>
      </w:r>
      <w:proofErr w:type="spellStart"/>
      <w:r w:rsidR="0024698C">
        <w:rPr>
          <w:color w:val="000000"/>
          <w:sz w:val="26"/>
          <w:szCs w:val="26"/>
        </w:rPr>
        <w:t>разукомплектацииосновных</w:t>
      </w:r>
      <w:proofErr w:type="spellEnd"/>
      <w:r w:rsidR="0024698C">
        <w:rPr>
          <w:color w:val="000000"/>
          <w:sz w:val="26"/>
          <w:szCs w:val="26"/>
        </w:rPr>
        <w:t xml:space="preserve"> (кроме вычислительной техники и оргтехники</w:t>
      </w:r>
      <w:r w:rsidR="0024698C" w:rsidRPr="0024698C">
        <w:rPr>
          <w:sz w:val="26"/>
          <w:szCs w:val="26"/>
        </w:rPr>
        <w:t>)</w:t>
      </w:r>
      <w:r w:rsidRPr="0024698C">
        <w:rPr>
          <w:sz w:val="26"/>
          <w:szCs w:val="26"/>
        </w:rPr>
        <w:t>. Решение о замене комиссия оформляет документально в карточке учета автомобильной шины, форма которой разработана учреждением самостоятельно</w:t>
      </w:r>
      <w:r w:rsidR="0024698C" w:rsidRPr="00D83D01">
        <w:rPr>
          <w:sz w:val="26"/>
          <w:szCs w:val="26"/>
        </w:rPr>
        <w:t>(Приложение</w:t>
      </w:r>
      <w:r w:rsidR="00D83D01" w:rsidRPr="00D83D01">
        <w:rPr>
          <w:sz w:val="26"/>
          <w:szCs w:val="26"/>
        </w:rPr>
        <w:t xml:space="preserve"> 24</w:t>
      </w:r>
      <w:r w:rsidR="0024698C" w:rsidRPr="00D83D01">
        <w:rPr>
          <w:sz w:val="26"/>
          <w:szCs w:val="26"/>
        </w:rPr>
        <w:t>)</w:t>
      </w:r>
      <w:r w:rsidRPr="00D83D01">
        <w:rPr>
          <w:sz w:val="26"/>
          <w:szCs w:val="26"/>
        </w:rPr>
        <w:t>.</w:t>
      </w:r>
    </w:p>
    <w:p w:rsidR="006E2D5E" w:rsidRPr="003E377E" w:rsidRDefault="006E2D5E" w:rsidP="00C36361">
      <w:pPr>
        <w:ind w:firstLine="709"/>
        <w:jc w:val="both"/>
        <w:rPr>
          <w:color w:val="000000"/>
          <w:sz w:val="26"/>
          <w:szCs w:val="26"/>
        </w:rPr>
      </w:pPr>
      <w:r w:rsidRPr="003E377E">
        <w:rPr>
          <w:color w:val="000000"/>
          <w:sz w:val="26"/>
          <w:szCs w:val="26"/>
        </w:rPr>
        <w:t>Аналитический учет по счету ведется в разрезе автомобилей и ответственных лиц.</w:t>
      </w:r>
    </w:p>
    <w:p w:rsidR="006E2D5E" w:rsidRPr="003E377E" w:rsidRDefault="006E2D5E" w:rsidP="0024698C">
      <w:pPr>
        <w:ind w:firstLine="709"/>
        <w:jc w:val="both"/>
        <w:rPr>
          <w:color w:val="000000"/>
          <w:sz w:val="26"/>
          <w:szCs w:val="26"/>
        </w:rPr>
      </w:pPr>
      <w:r w:rsidRPr="003E377E">
        <w:rPr>
          <w:color w:val="000000"/>
          <w:sz w:val="26"/>
          <w:szCs w:val="26"/>
        </w:rPr>
        <w:t>Поступление на счет 09 отражается:</w:t>
      </w:r>
    </w:p>
    <w:p w:rsidR="006E2D5E" w:rsidRPr="003E377E" w:rsidRDefault="006E2D5E" w:rsidP="00E22EF8">
      <w:pPr>
        <w:numPr>
          <w:ilvl w:val="0"/>
          <w:numId w:val="27"/>
        </w:numPr>
        <w:suppressAutoHyphens w:val="0"/>
        <w:ind w:left="780" w:right="180"/>
        <w:contextualSpacing/>
        <w:jc w:val="both"/>
        <w:rPr>
          <w:color w:val="000000"/>
          <w:sz w:val="26"/>
          <w:szCs w:val="26"/>
        </w:rPr>
      </w:pPr>
      <w:r w:rsidRPr="003E377E">
        <w:rPr>
          <w:color w:val="000000"/>
          <w:sz w:val="26"/>
          <w:szCs w:val="26"/>
        </w:rPr>
        <w:t>при установке (передаче м</w:t>
      </w:r>
      <w:r w:rsidR="00D83D01">
        <w:rPr>
          <w:color w:val="000000"/>
          <w:sz w:val="26"/>
          <w:szCs w:val="26"/>
        </w:rPr>
        <w:t xml:space="preserve">атериально ответственному лицу) </w:t>
      </w:r>
      <w:r w:rsidRPr="003E377E">
        <w:rPr>
          <w:color w:val="000000"/>
          <w:sz w:val="26"/>
          <w:szCs w:val="26"/>
        </w:rPr>
        <w:t>соответствующихзапчастей после списания со счета 0.105.36.000 «Прочие материальные запасы — иное движимое имущество учреждения»;</w:t>
      </w:r>
    </w:p>
    <w:p w:rsidR="006E2D5E" w:rsidRPr="003E377E" w:rsidRDefault="006E2D5E" w:rsidP="00E22EF8">
      <w:pPr>
        <w:numPr>
          <w:ilvl w:val="0"/>
          <w:numId w:val="27"/>
        </w:numPr>
        <w:suppressAutoHyphens w:val="0"/>
        <w:ind w:left="780" w:right="180"/>
        <w:jc w:val="both"/>
        <w:rPr>
          <w:color w:val="000000"/>
          <w:sz w:val="26"/>
          <w:szCs w:val="26"/>
        </w:rPr>
      </w:pPr>
      <w:r w:rsidRPr="003E377E">
        <w:rPr>
          <w:color w:val="000000"/>
          <w:sz w:val="26"/>
          <w:szCs w:val="26"/>
        </w:rPr>
        <w:t xml:space="preserve">при безвозмездном поступлении автомобиля от государственных (муниципальных) учреждений с документальной передачей остатков </w:t>
      </w:r>
      <w:proofErr w:type="spellStart"/>
      <w:r w:rsidRPr="003E377E">
        <w:rPr>
          <w:color w:val="000000"/>
          <w:sz w:val="26"/>
          <w:szCs w:val="26"/>
        </w:rPr>
        <w:t>забалансового</w:t>
      </w:r>
      <w:proofErr w:type="spellEnd"/>
      <w:r w:rsidRPr="003E377E">
        <w:rPr>
          <w:color w:val="000000"/>
          <w:sz w:val="26"/>
          <w:szCs w:val="26"/>
        </w:rPr>
        <w:t xml:space="preserve"> счета 09.</w:t>
      </w:r>
    </w:p>
    <w:p w:rsidR="006E2D5E" w:rsidRPr="003E377E" w:rsidRDefault="006E2D5E" w:rsidP="00C36361">
      <w:pPr>
        <w:ind w:firstLine="709"/>
        <w:jc w:val="both"/>
        <w:rPr>
          <w:color w:val="000000"/>
          <w:sz w:val="26"/>
          <w:szCs w:val="26"/>
        </w:rPr>
      </w:pPr>
      <w:r w:rsidRPr="003E377E">
        <w:rPr>
          <w:color w:val="000000"/>
          <w:sz w:val="26"/>
          <w:szCs w:val="26"/>
        </w:rPr>
        <w:t>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оприходование запчастей на счет 09 не производится.</w:t>
      </w:r>
    </w:p>
    <w:p w:rsidR="006E2D5E" w:rsidRPr="003E377E" w:rsidRDefault="006E2D5E" w:rsidP="0024698C">
      <w:pPr>
        <w:ind w:firstLine="709"/>
        <w:jc w:val="both"/>
        <w:rPr>
          <w:color w:val="000000"/>
          <w:sz w:val="26"/>
          <w:szCs w:val="26"/>
        </w:rPr>
      </w:pPr>
      <w:r w:rsidRPr="003E377E">
        <w:rPr>
          <w:color w:val="000000"/>
          <w:sz w:val="26"/>
          <w:szCs w:val="26"/>
        </w:rPr>
        <w:t>Внутреннее перемещение по счету отражается:</w:t>
      </w:r>
    </w:p>
    <w:p w:rsidR="006E2D5E" w:rsidRPr="003E377E" w:rsidRDefault="006E2D5E" w:rsidP="00E22EF8">
      <w:pPr>
        <w:numPr>
          <w:ilvl w:val="0"/>
          <w:numId w:val="28"/>
        </w:numPr>
        <w:suppressAutoHyphens w:val="0"/>
        <w:ind w:left="780" w:right="180"/>
        <w:contextualSpacing/>
        <w:jc w:val="both"/>
        <w:rPr>
          <w:color w:val="000000"/>
          <w:sz w:val="26"/>
          <w:szCs w:val="26"/>
        </w:rPr>
      </w:pPr>
      <w:r w:rsidRPr="003E377E">
        <w:rPr>
          <w:color w:val="000000"/>
          <w:sz w:val="26"/>
          <w:szCs w:val="26"/>
        </w:rPr>
        <w:t>при передаче на другой автомобиль;</w:t>
      </w:r>
    </w:p>
    <w:p w:rsidR="006E2D5E" w:rsidRPr="003E377E" w:rsidRDefault="006E2D5E" w:rsidP="00E22EF8">
      <w:pPr>
        <w:numPr>
          <w:ilvl w:val="0"/>
          <w:numId w:val="28"/>
        </w:numPr>
        <w:suppressAutoHyphens w:val="0"/>
        <w:ind w:left="780" w:right="180"/>
        <w:jc w:val="both"/>
        <w:rPr>
          <w:color w:val="000000"/>
          <w:sz w:val="26"/>
          <w:szCs w:val="26"/>
        </w:rPr>
      </w:pPr>
      <w:r w:rsidRPr="003E377E">
        <w:rPr>
          <w:color w:val="000000"/>
          <w:sz w:val="26"/>
          <w:szCs w:val="26"/>
        </w:rPr>
        <w:t>при передаче другому материально ответственному лицу вместе с автомобилем.</w:t>
      </w:r>
    </w:p>
    <w:p w:rsidR="006E2D5E" w:rsidRPr="003E377E" w:rsidRDefault="006E2D5E" w:rsidP="0024698C">
      <w:pPr>
        <w:ind w:firstLine="709"/>
        <w:jc w:val="both"/>
        <w:rPr>
          <w:color w:val="000000"/>
          <w:sz w:val="26"/>
          <w:szCs w:val="26"/>
        </w:rPr>
      </w:pPr>
      <w:r w:rsidRPr="003E377E">
        <w:rPr>
          <w:color w:val="000000"/>
          <w:sz w:val="26"/>
          <w:szCs w:val="26"/>
        </w:rPr>
        <w:t>Выбытие со счета 09 отражается:</w:t>
      </w:r>
    </w:p>
    <w:p w:rsidR="006E2D5E" w:rsidRPr="003E377E" w:rsidRDefault="006E2D5E" w:rsidP="00E22EF8">
      <w:pPr>
        <w:numPr>
          <w:ilvl w:val="0"/>
          <w:numId w:val="29"/>
        </w:numPr>
        <w:suppressAutoHyphens w:val="0"/>
        <w:ind w:left="780" w:right="180"/>
        <w:contextualSpacing/>
        <w:jc w:val="both"/>
        <w:rPr>
          <w:color w:val="000000"/>
          <w:sz w:val="26"/>
          <w:szCs w:val="26"/>
        </w:rPr>
      </w:pPr>
      <w:r w:rsidRPr="003E377E">
        <w:rPr>
          <w:color w:val="000000"/>
          <w:sz w:val="26"/>
          <w:szCs w:val="26"/>
        </w:rPr>
        <w:t>при списании автомобиля по установленным основаниям;</w:t>
      </w:r>
    </w:p>
    <w:p w:rsidR="006E2D5E" w:rsidRPr="003E377E" w:rsidRDefault="006E2D5E" w:rsidP="00E22EF8">
      <w:pPr>
        <w:numPr>
          <w:ilvl w:val="0"/>
          <w:numId w:val="29"/>
        </w:numPr>
        <w:suppressAutoHyphens w:val="0"/>
        <w:ind w:left="780" w:right="180"/>
        <w:jc w:val="both"/>
        <w:rPr>
          <w:color w:val="000000"/>
          <w:sz w:val="26"/>
          <w:szCs w:val="26"/>
        </w:rPr>
      </w:pPr>
      <w:r w:rsidRPr="003E377E">
        <w:rPr>
          <w:color w:val="000000"/>
          <w:sz w:val="26"/>
          <w:szCs w:val="26"/>
        </w:rPr>
        <w:t>при установке новых запчастей взамен непригодных к эксплуатации.</w:t>
      </w:r>
    </w:p>
    <w:p w:rsidR="006E2D5E" w:rsidRDefault="006E2D5E" w:rsidP="00907A6F">
      <w:pPr>
        <w:ind w:left="71" w:firstLine="709"/>
        <w:jc w:val="both"/>
        <w:rPr>
          <w:color w:val="000000"/>
          <w:sz w:val="26"/>
          <w:szCs w:val="26"/>
        </w:rPr>
      </w:pPr>
      <w:r w:rsidRPr="003E377E">
        <w:rPr>
          <w:color w:val="000000"/>
          <w:sz w:val="26"/>
          <w:szCs w:val="26"/>
        </w:rPr>
        <w:t>Основание: пункты 237–238 СГС «Единый план счетов» № 121н.</w:t>
      </w:r>
    </w:p>
    <w:p w:rsidR="00907146" w:rsidRPr="003E377E" w:rsidRDefault="0024698C" w:rsidP="00C36361">
      <w:pPr>
        <w:jc w:val="both"/>
        <w:rPr>
          <w:color w:val="000000"/>
          <w:sz w:val="26"/>
          <w:szCs w:val="26"/>
        </w:rPr>
      </w:pPr>
      <w:r>
        <w:rPr>
          <w:color w:val="000000"/>
          <w:sz w:val="26"/>
          <w:szCs w:val="26"/>
        </w:rPr>
        <w:tab/>
      </w:r>
    </w:p>
    <w:p w:rsidR="006E2D5E" w:rsidRPr="003E377E" w:rsidRDefault="006E2D5E" w:rsidP="00907146">
      <w:pPr>
        <w:jc w:val="center"/>
        <w:rPr>
          <w:color w:val="000000"/>
          <w:sz w:val="26"/>
          <w:szCs w:val="26"/>
        </w:rPr>
      </w:pPr>
      <w:r w:rsidRPr="003E377E">
        <w:rPr>
          <w:b/>
          <w:bCs/>
          <w:color w:val="000000"/>
          <w:sz w:val="26"/>
          <w:szCs w:val="26"/>
        </w:rPr>
        <w:t xml:space="preserve">6.4. </w:t>
      </w:r>
      <w:proofErr w:type="spellStart"/>
      <w:r w:rsidRPr="003E377E">
        <w:rPr>
          <w:b/>
          <w:bCs/>
          <w:color w:val="000000"/>
          <w:sz w:val="26"/>
          <w:szCs w:val="26"/>
        </w:rPr>
        <w:t>Забалансовый</w:t>
      </w:r>
      <w:proofErr w:type="spellEnd"/>
      <w:r w:rsidRPr="003E377E">
        <w:rPr>
          <w:b/>
          <w:bCs/>
          <w:color w:val="000000"/>
          <w:sz w:val="26"/>
          <w:szCs w:val="26"/>
        </w:rPr>
        <w:t xml:space="preserve"> счет 24 «Нефинансовые активы, переданные в доверительное управление»</w:t>
      </w:r>
    </w:p>
    <w:p w:rsidR="006E2D5E" w:rsidRDefault="006E2D5E" w:rsidP="007A042C">
      <w:pPr>
        <w:ind w:firstLine="709"/>
        <w:jc w:val="both"/>
        <w:rPr>
          <w:color w:val="000000"/>
          <w:sz w:val="26"/>
          <w:szCs w:val="26"/>
        </w:rPr>
      </w:pPr>
      <w:r w:rsidRPr="003E377E">
        <w:rPr>
          <w:color w:val="000000"/>
          <w:sz w:val="26"/>
          <w:szCs w:val="26"/>
        </w:rPr>
        <w:t>Принятие к учету объектов имущества осуществляется на основании акта приема-передачи имущества по стоимости, указанной в акте.</w:t>
      </w:r>
    </w:p>
    <w:p w:rsidR="00907146" w:rsidRPr="003E377E" w:rsidRDefault="00907146" w:rsidP="003E377E">
      <w:pPr>
        <w:jc w:val="both"/>
        <w:rPr>
          <w:color w:val="000000"/>
          <w:sz w:val="26"/>
          <w:szCs w:val="26"/>
        </w:rPr>
      </w:pPr>
    </w:p>
    <w:p w:rsidR="006E2D5E" w:rsidRPr="003E377E" w:rsidRDefault="006E2D5E" w:rsidP="00907146">
      <w:pPr>
        <w:jc w:val="center"/>
        <w:rPr>
          <w:color w:val="000000"/>
          <w:sz w:val="26"/>
          <w:szCs w:val="26"/>
        </w:rPr>
      </w:pPr>
      <w:r w:rsidRPr="003E377E">
        <w:rPr>
          <w:b/>
          <w:bCs/>
          <w:color w:val="000000"/>
          <w:sz w:val="26"/>
          <w:szCs w:val="26"/>
        </w:rPr>
        <w:t xml:space="preserve">6.5. </w:t>
      </w:r>
      <w:proofErr w:type="spellStart"/>
      <w:r w:rsidRPr="003E377E">
        <w:rPr>
          <w:b/>
          <w:bCs/>
          <w:color w:val="000000"/>
          <w:sz w:val="26"/>
          <w:szCs w:val="26"/>
        </w:rPr>
        <w:t>Забалансовый</w:t>
      </w:r>
      <w:proofErr w:type="spellEnd"/>
      <w:r w:rsidRPr="003E377E">
        <w:rPr>
          <w:b/>
          <w:bCs/>
          <w:color w:val="000000"/>
          <w:sz w:val="26"/>
          <w:szCs w:val="26"/>
        </w:rPr>
        <w:t xml:space="preserve"> счет 25 «Имущество, переданное в возмездное пользование (аренду)»</w:t>
      </w:r>
    </w:p>
    <w:p w:rsidR="006E2D5E" w:rsidRDefault="006E2D5E" w:rsidP="007A042C">
      <w:pPr>
        <w:ind w:firstLine="709"/>
        <w:jc w:val="both"/>
        <w:rPr>
          <w:color w:val="000000"/>
          <w:sz w:val="26"/>
          <w:szCs w:val="26"/>
        </w:rPr>
      </w:pPr>
      <w:r w:rsidRPr="003E377E">
        <w:rPr>
          <w:color w:val="000000"/>
          <w:sz w:val="26"/>
          <w:szCs w:val="26"/>
        </w:rPr>
        <w:t xml:space="preserve">Принятие к </w:t>
      </w:r>
      <w:proofErr w:type="spellStart"/>
      <w:r w:rsidRPr="003E377E">
        <w:rPr>
          <w:color w:val="000000"/>
          <w:sz w:val="26"/>
          <w:szCs w:val="26"/>
        </w:rPr>
        <w:t>забалансовому</w:t>
      </w:r>
      <w:proofErr w:type="spellEnd"/>
      <w:r w:rsidRPr="003E377E">
        <w:rPr>
          <w:color w:val="000000"/>
          <w:sz w:val="26"/>
          <w:szCs w:val="26"/>
        </w:rPr>
        <w:t xml:space="preserve"> учету объектов имущества осуществляется на основании первичного учетного документа (акта приема-передачи) по стоимости, указанной в документе.</w:t>
      </w:r>
    </w:p>
    <w:p w:rsidR="00907146" w:rsidRPr="003E377E" w:rsidRDefault="00907146" w:rsidP="003E377E">
      <w:pPr>
        <w:jc w:val="both"/>
        <w:rPr>
          <w:color w:val="000000"/>
          <w:sz w:val="26"/>
          <w:szCs w:val="26"/>
        </w:rPr>
      </w:pPr>
    </w:p>
    <w:p w:rsidR="006E2D5E" w:rsidRPr="003E377E" w:rsidRDefault="006E2D5E" w:rsidP="00907146">
      <w:pPr>
        <w:jc w:val="center"/>
        <w:rPr>
          <w:color w:val="000000"/>
          <w:sz w:val="26"/>
          <w:szCs w:val="26"/>
        </w:rPr>
      </w:pPr>
      <w:r w:rsidRPr="003E377E">
        <w:rPr>
          <w:b/>
          <w:bCs/>
          <w:color w:val="000000"/>
          <w:sz w:val="26"/>
          <w:szCs w:val="26"/>
        </w:rPr>
        <w:t xml:space="preserve">6.6. </w:t>
      </w:r>
      <w:proofErr w:type="spellStart"/>
      <w:r w:rsidRPr="003E377E">
        <w:rPr>
          <w:b/>
          <w:bCs/>
          <w:color w:val="000000"/>
          <w:sz w:val="26"/>
          <w:szCs w:val="26"/>
        </w:rPr>
        <w:t>Забалансовый</w:t>
      </w:r>
      <w:proofErr w:type="spellEnd"/>
      <w:r w:rsidRPr="003E377E">
        <w:rPr>
          <w:b/>
          <w:bCs/>
          <w:color w:val="000000"/>
          <w:sz w:val="26"/>
          <w:szCs w:val="26"/>
        </w:rPr>
        <w:t xml:space="preserve"> счет 26 «Имущество, переданное в безвозмездное пользование»</w:t>
      </w:r>
    </w:p>
    <w:p w:rsidR="006E2D5E" w:rsidRDefault="006E2D5E" w:rsidP="007A042C">
      <w:pPr>
        <w:ind w:firstLine="709"/>
        <w:jc w:val="both"/>
        <w:rPr>
          <w:color w:val="000000"/>
          <w:sz w:val="26"/>
          <w:szCs w:val="26"/>
        </w:rPr>
      </w:pPr>
      <w:r w:rsidRPr="003E377E">
        <w:rPr>
          <w:color w:val="000000"/>
          <w:sz w:val="26"/>
          <w:szCs w:val="26"/>
        </w:rPr>
        <w:t xml:space="preserve">Принятие к </w:t>
      </w:r>
      <w:proofErr w:type="spellStart"/>
      <w:r w:rsidRPr="003E377E">
        <w:rPr>
          <w:color w:val="000000"/>
          <w:sz w:val="26"/>
          <w:szCs w:val="26"/>
        </w:rPr>
        <w:t>забалансовому</w:t>
      </w:r>
      <w:proofErr w:type="spellEnd"/>
      <w:r w:rsidRPr="003E377E">
        <w:rPr>
          <w:color w:val="000000"/>
          <w:sz w:val="26"/>
          <w:szCs w:val="26"/>
        </w:rPr>
        <w:t xml:space="preserve"> учету объектов имущества осуществляется на основании первичного учетного документа (акта приема-передачи) по стоимости, указанной в документе.</w:t>
      </w:r>
    </w:p>
    <w:p w:rsidR="00907146" w:rsidRPr="003E377E" w:rsidRDefault="00907146" w:rsidP="00282E92">
      <w:pPr>
        <w:jc w:val="both"/>
        <w:rPr>
          <w:color w:val="000000"/>
          <w:sz w:val="26"/>
          <w:szCs w:val="26"/>
        </w:rPr>
      </w:pPr>
    </w:p>
    <w:p w:rsidR="006E2D5E" w:rsidRPr="003E377E" w:rsidRDefault="006E2D5E" w:rsidP="00282E92">
      <w:pPr>
        <w:jc w:val="center"/>
        <w:rPr>
          <w:color w:val="000000"/>
          <w:sz w:val="26"/>
          <w:szCs w:val="26"/>
        </w:rPr>
      </w:pPr>
      <w:r w:rsidRPr="003E377E">
        <w:rPr>
          <w:b/>
          <w:bCs/>
          <w:color w:val="000000"/>
          <w:sz w:val="26"/>
          <w:szCs w:val="26"/>
        </w:rPr>
        <w:t>7. Затраты на изготовление готовой продукции, выполнение работ, оказание услуг</w:t>
      </w:r>
    </w:p>
    <w:p w:rsidR="006E2D5E" w:rsidRPr="003E377E" w:rsidRDefault="006E2D5E" w:rsidP="00282E92">
      <w:pPr>
        <w:jc w:val="both"/>
        <w:rPr>
          <w:color w:val="000000"/>
          <w:sz w:val="26"/>
          <w:szCs w:val="26"/>
        </w:rPr>
      </w:pPr>
      <w:r w:rsidRPr="003E377E">
        <w:rPr>
          <w:color w:val="000000"/>
          <w:sz w:val="26"/>
          <w:szCs w:val="26"/>
        </w:rPr>
        <w:t>7.1. Учет расходов по формированию себестоимости ведется раздельно по группам видов услуг (работ, готовой продукции):</w:t>
      </w:r>
    </w:p>
    <w:p w:rsidR="006E2D5E" w:rsidRPr="003E377E" w:rsidRDefault="006E2D5E" w:rsidP="00282E92">
      <w:pPr>
        <w:jc w:val="both"/>
        <w:rPr>
          <w:color w:val="000000"/>
          <w:sz w:val="26"/>
          <w:szCs w:val="26"/>
        </w:rPr>
      </w:pPr>
      <w:r w:rsidRPr="003E377E">
        <w:rPr>
          <w:color w:val="000000"/>
          <w:sz w:val="26"/>
          <w:szCs w:val="26"/>
        </w:rPr>
        <w:t>А) в рамках выполнения государственного задания</w:t>
      </w:r>
      <w:r w:rsidR="00692C8B" w:rsidRPr="003E377E">
        <w:rPr>
          <w:color w:val="000000"/>
          <w:sz w:val="26"/>
          <w:szCs w:val="26"/>
        </w:rPr>
        <w:t>на счете КБК 4.109.6</w:t>
      </w:r>
      <w:r w:rsidR="00692C8B">
        <w:rPr>
          <w:color w:val="000000"/>
          <w:sz w:val="26"/>
          <w:szCs w:val="26"/>
        </w:rPr>
        <w:t>0</w:t>
      </w:r>
      <w:r w:rsidR="00692C8B" w:rsidRPr="003E377E">
        <w:rPr>
          <w:color w:val="000000"/>
          <w:sz w:val="26"/>
          <w:szCs w:val="26"/>
        </w:rPr>
        <w:t>.000</w:t>
      </w:r>
      <w:r w:rsidRPr="003E377E">
        <w:rPr>
          <w:color w:val="000000"/>
          <w:sz w:val="26"/>
          <w:szCs w:val="26"/>
        </w:rPr>
        <w:t>:</w:t>
      </w:r>
    </w:p>
    <w:p w:rsidR="006E2D5E" w:rsidRPr="003E377E" w:rsidRDefault="006E2D5E" w:rsidP="00E22EF8">
      <w:pPr>
        <w:numPr>
          <w:ilvl w:val="0"/>
          <w:numId w:val="30"/>
        </w:numPr>
        <w:suppressAutoHyphens w:val="0"/>
        <w:ind w:left="780" w:right="180"/>
        <w:contextualSpacing/>
        <w:jc w:val="both"/>
        <w:rPr>
          <w:color w:val="000000"/>
          <w:sz w:val="26"/>
          <w:szCs w:val="26"/>
        </w:rPr>
      </w:pPr>
      <w:r w:rsidRPr="003E377E">
        <w:rPr>
          <w:color w:val="000000"/>
          <w:sz w:val="26"/>
          <w:szCs w:val="26"/>
        </w:rPr>
        <w:t>«</w:t>
      </w:r>
      <w:r w:rsidR="002B449E">
        <w:rPr>
          <w:color w:val="000000"/>
          <w:sz w:val="26"/>
          <w:szCs w:val="26"/>
        </w:rPr>
        <w:t>Фундаментальные исследования»</w:t>
      </w:r>
      <w:r w:rsidRPr="003E377E">
        <w:rPr>
          <w:color w:val="000000"/>
          <w:sz w:val="26"/>
          <w:szCs w:val="26"/>
        </w:rPr>
        <w:t>;</w:t>
      </w:r>
    </w:p>
    <w:p w:rsidR="006E2D5E" w:rsidRPr="003E377E" w:rsidRDefault="006E2D5E" w:rsidP="00E22EF8">
      <w:pPr>
        <w:numPr>
          <w:ilvl w:val="0"/>
          <w:numId w:val="30"/>
        </w:numPr>
        <w:suppressAutoHyphens w:val="0"/>
        <w:ind w:left="780" w:right="180"/>
        <w:contextualSpacing/>
        <w:jc w:val="both"/>
        <w:rPr>
          <w:color w:val="000000"/>
          <w:sz w:val="26"/>
          <w:szCs w:val="26"/>
        </w:rPr>
      </w:pPr>
      <w:r w:rsidRPr="003E377E">
        <w:rPr>
          <w:color w:val="000000"/>
          <w:sz w:val="26"/>
          <w:szCs w:val="26"/>
        </w:rPr>
        <w:t>«</w:t>
      </w:r>
      <w:r w:rsidR="002B449E">
        <w:rPr>
          <w:color w:val="000000"/>
          <w:sz w:val="26"/>
          <w:szCs w:val="26"/>
        </w:rPr>
        <w:t>Прикладные науч</w:t>
      </w:r>
      <w:r w:rsidR="003019E4">
        <w:rPr>
          <w:color w:val="000000"/>
          <w:sz w:val="26"/>
          <w:szCs w:val="26"/>
        </w:rPr>
        <w:t>ные исследования в области обще</w:t>
      </w:r>
      <w:r w:rsidR="002B449E">
        <w:rPr>
          <w:color w:val="000000"/>
          <w:sz w:val="26"/>
          <w:szCs w:val="26"/>
        </w:rPr>
        <w:t>государственных вопросов»</w:t>
      </w:r>
      <w:r w:rsidRPr="003E377E">
        <w:rPr>
          <w:color w:val="000000"/>
          <w:sz w:val="26"/>
          <w:szCs w:val="26"/>
        </w:rPr>
        <w:t>;</w:t>
      </w:r>
    </w:p>
    <w:p w:rsidR="006E2D5E" w:rsidRDefault="006E2D5E" w:rsidP="00E22EF8">
      <w:pPr>
        <w:numPr>
          <w:ilvl w:val="0"/>
          <w:numId w:val="30"/>
        </w:numPr>
        <w:suppressAutoHyphens w:val="0"/>
        <w:ind w:left="780" w:right="180"/>
        <w:jc w:val="both"/>
        <w:rPr>
          <w:color w:val="000000"/>
          <w:sz w:val="26"/>
          <w:szCs w:val="26"/>
        </w:rPr>
      </w:pPr>
      <w:r w:rsidRPr="003E377E">
        <w:rPr>
          <w:color w:val="000000"/>
          <w:sz w:val="26"/>
          <w:szCs w:val="26"/>
        </w:rPr>
        <w:t>«</w:t>
      </w:r>
      <w:r w:rsidR="002B449E">
        <w:rPr>
          <w:color w:val="000000"/>
          <w:sz w:val="26"/>
          <w:szCs w:val="26"/>
        </w:rPr>
        <w:t>Среднее профессиональное образование»</w:t>
      </w:r>
      <w:r w:rsidRPr="003E377E">
        <w:rPr>
          <w:color w:val="000000"/>
          <w:sz w:val="26"/>
          <w:szCs w:val="26"/>
        </w:rPr>
        <w:t>;</w:t>
      </w:r>
    </w:p>
    <w:p w:rsidR="002B449E" w:rsidRDefault="002B449E" w:rsidP="00E22EF8">
      <w:pPr>
        <w:numPr>
          <w:ilvl w:val="0"/>
          <w:numId w:val="30"/>
        </w:numPr>
        <w:suppressAutoHyphens w:val="0"/>
        <w:ind w:left="780" w:right="180"/>
        <w:jc w:val="both"/>
        <w:rPr>
          <w:color w:val="000000"/>
          <w:sz w:val="26"/>
          <w:szCs w:val="26"/>
        </w:rPr>
      </w:pPr>
      <w:r>
        <w:rPr>
          <w:color w:val="000000"/>
          <w:sz w:val="26"/>
          <w:szCs w:val="26"/>
        </w:rPr>
        <w:t>«Высшее образование»;</w:t>
      </w:r>
    </w:p>
    <w:p w:rsidR="002B449E" w:rsidRDefault="002B449E" w:rsidP="00E22EF8">
      <w:pPr>
        <w:numPr>
          <w:ilvl w:val="0"/>
          <w:numId w:val="30"/>
        </w:numPr>
        <w:suppressAutoHyphens w:val="0"/>
        <w:ind w:left="780" w:right="180"/>
        <w:jc w:val="both"/>
        <w:rPr>
          <w:color w:val="000000"/>
          <w:sz w:val="26"/>
          <w:szCs w:val="26"/>
        </w:rPr>
      </w:pPr>
      <w:r>
        <w:rPr>
          <w:color w:val="000000"/>
          <w:sz w:val="26"/>
          <w:szCs w:val="26"/>
        </w:rPr>
        <w:t>«Прикладные научные исследования в области образования»;</w:t>
      </w:r>
    </w:p>
    <w:p w:rsidR="002B449E" w:rsidRPr="003E377E" w:rsidRDefault="002B449E" w:rsidP="00E22EF8">
      <w:pPr>
        <w:numPr>
          <w:ilvl w:val="0"/>
          <w:numId w:val="30"/>
        </w:numPr>
        <w:suppressAutoHyphens w:val="0"/>
        <w:ind w:left="780" w:right="180"/>
        <w:jc w:val="both"/>
        <w:rPr>
          <w:color w:val="000000"/>
          <w:sz w:val="26"/>
          <w:szCs w:val="26"/>
        </w:rPr>
      </w:pPr>
      <w:r>
        <w:rPr>
          <w:color w:val="000000"/>
          <w:sz w:val="26"/>
          <w:szCs w:val="26"/>
        </w:rPr>
        <w:t>«Другие вопросы в области образования».</w:t>
      </w:r>
    </w:p>
    <w:p w:rsidR="006E2D5E" w:rsidRPr="003E377E" w:rsidRDefault="006E2D5E" w:rsidP="00282E92">
      <w:pPr>
        <w:jc w:val="both"/>
        <w:rPr>
          <w:color w:val="000000"/>
          <w:sz w:val="26"/>
          <w:szCs w:val="26"/>
        </w:rPr>
      </w:pPr>
      <w:r w:rsidRPr="003E377E">
        <w:rPr>
          <w:color w:val="000000"/>
          <w:sz w:val="26"/>
          <w:szCs w:val="26"/>
        </w:rPr>
        <w:t>Б) в рамках приносящей доход деятельности</w:t>
      </w:r>
      <w:r w:rsidR="002B449E">
        <w:rPr>
          <w:color w:val="000000"/>
          <w:sz w:val="26"/>
          <w:szCs w:val="26"/>
        </w:rPr>
        <w:t xml:space="preserve"> на счете </w:t>
      </w:r>
      <w:r w:rsidR="002B449E" w:rsidRPr="003E377E">
        <w:rPr>
          <w:color w:val="000000"/>
          <w:sz w:val="26"/>
          <w:szCs w:val="26"/>
        </w:rPr>
        <w:t>КБК </w:t>
      </w:r>
      <w:r w:rsidR="002B449E">
        <w:rPr>
          <w:color w:val="000000"/>
          <w:sz w:val="26"/>
          <w:szCs w:val="26"/>
        </w:rPr>
        <w:t>2</w:t>
      </w:r>
      <w:r w:rsidR="002B449E" w:rsidRPr="003E377E">
        <w:rPr>
          <w:color w:val="000000"/>
          <w:sz w:val="26"/>
          <w:szCs w:val="26"/>
        </w:rPr>
        <w:t>.109.6</w:t>
      </w:r>
      <w:r w:rsidR="002B449E">
        <w:rPr>
          <w:color w:val="000000"/>
          <w:sz w:val="26"/>
          <w:szCs w:val="26"/>
        </w:rPr>
        <w:t>0</w:t>
      </w:r>
      <w:r w:rsidR="002B449E" w:rsidRPr="003E377E">
        <w:rPr>
          <w:color w:val="000000"/>
          <w:sz w:val="26"/>
          <w:szCs w:val="26"/>
        </w:rPr>
        <w:t>.000</w:t>
      </w:r>
      <w:r w:rsidR="002B449E">
        <w:rPr>
          <w:color w:val="000000"/>
          <w:sz w:val="26"/>
          <w:szCs w:val="26"/>
        </w:rPr>
        <w:t xml:space="preserve">по направлениям деятельности </w:t>
      </w:r>
      <w:r w:rsidR="002B449E" w:rsidRPr="003019E4">
        <w:rPr>
          <w:sz w:val="26"/>
          <w:szCs w:val="26"/>
        </w:rPr>
        <w:t xml:space="preserve">(Приложение </w:t>
      </w:r>
      <w:r w:rsidR="003019E4" w:rsidRPr="003019E4">
        <w:rPr>
          <w:sz w:val="26"/>
          <w:szCs w:val="26"/>
        </w:rPr>
        <w:t>14</w:t>
      </w:r>
      <w:r w:rsidR="002B449E" w:rsidRPr="003019E4">
        <w:rPr>
          <w:sz w:val="26"/>
          <w:szCs w:val="26"/>
        </w:rPr>
        <w:t>).</w:t>
      </w:r>
    </w:p>
    <w:p w:rsidR="006E2D5E" w:rsidRDefault="006E2D5E" w:rsidP="00282E92">
      <w:pPr>
        <w:jc w:val="both"/>
        <w:rPr>
          <w:color w:val="000000"/>
          <w:sz w:val="26"/>
          <w:szCs w:val="26"/>
        </w:rPr>
      </w:pPr>
      <w:r w:rsidRPr="003E377E">
        <w:rPr>
          <w:color w:val="000000"/>
          <w:sz w:val="26"/>
          <w:szCs w:val="26"/>
        </w:rPr>
        <w:t>7.2. Себестоимость услуг (готовой продукции) формируют прямые и накладные затраты, а также распределяемые на себестоимость общехозяйственные расходы.</w:t>
      </w:r>
    </w:p>
    <w:p w:rsidR="005503F3" w:rsidRPr="003019E4" w:rsidRDefault="005503F3" w:rsidP="00D83D01">
      <w:pPr>
        <w:ind w:firstLine="709"/>
        <w:jc w:val="both"/>
        <w:rPr>
          <w:sz w:val="26"/>
          <w:szCs w:val="26"/>
        </w:rPr>
      </w:pPr>
      <w:r w:rsidRPr="003019E4">
        <w:rPr>
          <w:sz w:val="26"/>
          <w:szCs w:val="26"/>
        </w:rPr>
        <w:t>Классификация затрат по способу включения в себестоимость оказанных услуг (выполненных работ) приведена в Приложении</w:t>
      </w:r>
      <w:r w:rsidR="003019E4" w:rsidRPr="003019E4">
        <w:rPr>
          <w:sz w:val="26"/>
          <w:szCs w:val="26"/>
        </w:rPr>
        <w:t xml:space="preserve"> 15.</w:t>
      </w:r>
    </w:p>
    <w:p w:rsidR="006E2D5E" w:rsidRPr="003E377E" w:rsidRDefault="006E2D5E" w:rsidP="00D83D01">
      <w:pPr>
        <w:ind w:firstLine="709"/>
        <w:jc w:val="both"/>
        <w:rPr>
          <w:color w:val="000000"/>
          <w:sz w:val="26"/>
          <w:szCs w:val="26"/>
        </w:rPr>
      </w:pPr>
      <w:r w:rsidRPr="003E377E">
        <w:rPr>
          <w:color w:val="000000"/>
          <w:sz w:val="26"/>
          <w:szCs w:val="26"/>
        </w:rPr>
        <w:t>В составе прямых затрат при формировании себестоимости оказания услуги, изготовления единицы готовой продукции учитываются расходы, непосредственно связанные с ее оказанием (изготовлением). В том числе:</w:t>
      </w:r>
    </w:p>
    <w:p w:rsidR="006E2D5E" w:rsidRPr="003E377E" w:rsidRDefault="006E2D5E" w:rsidP="00E22EF8">
      <w:pPr>
        <w:numPr>
          <w:ilvl w:val="0"/>
          <w:numId w:val="31"/>
        </w:numPr>
        <w:suppressAutoHyphens w:val="0"/>
        <w:ind w:left="780" w:right="180"/>
        <w:contextualSpacing/>
        <w:jc w:val="both"/>
        <w:rPr>
          <w:color w:val="000000"/>
          <w:sz w:val="26"/>
          <w:szCs w:val="26"/>
        </w:rPr>
      </w:pPr>
      <w:r w:rsidRPr="003E377E">
        <w:rPr>
          <w:color w:val="000000"/>
          <w:sz w:val="26"/>
          <w:szCs w:val="26"/>
        </w:rPr>
        <w:t>затраты на оплату труда и начисления на выплаты по оплате труда сотрудников учреждения, непосредственно участвующих в оказании услуги;</w:t>
      </w:r>
    </w:p>
    <w:p w:rsidR="006E2D5E" w:rsidRPr="003E377E" w:rsidRDefault="006E2D5E" w:rsidP="00E22EF8">
      <w:pPr>
        <w:numPr>
          <w:ilvl w:val="0"/>
          <w:numId w:val="31"/>
        </w:numPr>
        <w:suppressAutoHyphens w:val="0"/>
        <w:ind w:left="780" w:right="180"/>
        <w:contextualSpacing/>
        <w:jc w:val="both"/>
        <w:rPr>
          <w:color w:val="000000"/>
          <w:sz w:val="26"/>
          <w:szCs w:val="26"/>
        </w:rPr>
      </w:pPr>
      <w:r w:rsidRPr="003E377E">
        <w:rPr>
          <w:color w:val="000000"/>
          <w:sz w:val="26"/>
          <w:szCs w:val="26"/>
        </w:rPr>
        <w:t>списанные материальные запасы, израсходованные непосредственно на оказание услуги, естественная убыль;</w:t>
      </w:r>
    </w:p>
    <w:p w:rsidR="00784FCD" w:rsidRDefault="006E2D5E" w:rsidP="00E22EF8">
      <w:pPr>
        <w:numPr>
          <w:ilvl w:val="0"/>
          <w:numId w:val="31"/>
        </w:numPr>
        <w:suppressAutoHyphens w:val="0"/>
        <w:ind w:left="780" w:right="180"/>
        <w:contextualSpacing/>
        <w:jc w:val="both"/>
        <w:rPr>
          <w:color w:val="000000"/>
          <w:sz w:val="26"/>
          <w:szCs w:val="26"/>
        </w:rPr>
      </w:pPr>
      <w:r w:rsidRPr="003E377E">
        <w:rPr>
          <w:color w:val="000000"/>
          <w:sz w:val="26"/>
          <w:szCs w:val="26"/>
        </w:rPr>
        <w:t>переданные в эксплуатацию объекты основных средств стоимостью до 10 000 руб. включительно, которые используются при оказании услуги (изготовлении</w:t>
      </w:r>
      <w:r w:rsidR="00784FCD">
        <w:rPr>
          <w:color w:val="000000"/>
          <w:sz w:val="26"/>
          <w:szCs w:val="26"/>
        </w:rPr>
        <w:t xml:space="preserve"> готовой продукции);</w:t>
      </w:r>
    </w:p>
    <w:p w:rsidR="00784FCD" w:rsidRDefault="00784FCD" w:rsidP="00E22EF8">
      <w:pPr>
        <w:numPr>
          <w:ilvl w:val="0"/>
          <w:numId w:val="31"/>
        </w:numPr>
        <w:suppressAutoHyphens w:val="0"/>
        <w:spacing w:before="100" w:beforeAutospacing="1" w:after="100" w:afterAutospacing="1"/>
        <w:ind w:left="780" w:right="180"/>
        <w:contextualSpacing/>
        <w:jc w:val="both"/>
        <w:rPr>
          <w:color w:val="000000"/>
          <w:sz w:val="26"/>
          <w:szCs w:val="26"/>
        </w:rPr>
      </w:pPr>
      <w:r>
        <w:rPr>
          <w:color w:val="000000"/>
          <w:sz w:val="26"/>
          <w:szCs w:val="26"/>
        </w:rPr>
        <w:t>организация культурно-массовой, физкультурно-оздоровительной работы со студентами очной формы обучения;</w:t>
      </w:r>
    </w:p>
    <w:p w:rsidR="00784FCD" w:rsidRDefault="00784FCD" w:rsidP="00E22EF8">
      <w:pPr>
        <w:numPr>
          <w:ilvl w:val="0"/>
          <w:numId w:val="31"/>
        </w:numPr>
        <w:suppressAutoHyphens w:val="0"/>
        <w:spacing w:before="100" w:beforeAutospacing="1" w:after="100" w:afterAutospacing="1"/>
        <w:ind w:left="780" w:right="180"/>
        <w:contextualSpacing/>
        <w:jc w:val="both"/>
        <w:rPr>
          <w:color w:val="000000"/>
          <w:sz w:val="26"/>
          <w:szCs w:val="26"/>
        </w:rPr>
      </w:pPr>
      <w:r>
        <w:rPr>
          <w:color w:val="000000"/>
          <w:sz w:val="26"/>
          <w:szCs w:val="26"/>
        </w:rPr>
        <w:t>командировочные расходы;</w:t>
      </w:r>
    </w:p>
    <w:p w:rsidR="00784FCD" w:rsidRDefault="00784FCD" w:rsidP="00E22EF8">
      <w:pPr>
        <w:numPr>
          <w:ilvl w:val="0"/>
          <w:numId w:val="31"/>
        </w:numPr>
        <w:suppressAutoHyphens w:val="0"/>
        <w:spacing w:before="100" w:beforeAutospacing="1" w:after="100" w:afterAutospacing="1"/>
        <w:ind w:left="780" w:right="180"/>
        <w:contextualSpacing/>
        <w:jc w:val="both"/>
        <w:rPr>
          <w:color w:val="000000"/>
          <w:sz w:val="26"/>
          <w:szCs w:val="26"/>
        </w:rPr>
      </w:pPr>
      <w:r>
        <w:rPr>
          <w:color w:val="000000"/>
          <w:sz w:val="26"/>
          <w:szCs w:val="26"/>
        </w:rPr>
        <w:t>расходы на оплату услуг по договорам гражданско-правового характера;</w:t>
      </w:r>
    </w:p>
    <w:p w:rsidR="006E2D5E" w:rsidRPr="003E377E" w:rsidRDefault="00784FCD" w:rsidP="00E22EF8">
      <w:pPr>
        <w:numPr>
          <w:ilvl w:val="0"/>
          <w:numId w:val="31"/>
        </w:numPr>
        <w:suppressAutoHyphens w:val="0"/>
        <w:spacing w:before="100" w:beforeAutospacing="1" w:after="100" w:afterAutospacing="1"/>
        <w:ind w:left="780" w:right="180"/>
        <w:contextualSpacing/>
        <w:jc w:val="both"/>
        <w:rPr>
          <w:color w:val="000000"/>
          <w:sz w:val="26"/>
          <w:szCs w:val="26"/>
        </w:rPr>
      </w:pPr>
      <w:r>
        <w:rPr>
          <w:color w:val="000000"/>
          <w:sz w:val="26"/>
          <w:szCs w:val="26"/>
        </w:rPr>
        <w:t>иные.</w:t>
      </w:r>
    </w:p>
    <w:p w:rsidR="006E2D5E" w:rsidRPr="003E377E" w:rsidRDefault="006E2D5E" w:rsidP="00784FCD">
      <w:pPr>
        <w:suppressAutoHyphens w:val="0"/>
        <w:spacing w:before="100" w:beforeAutospacing="1" w:after="100" w:afterAutospacing="1"/>
        <w:ind w:right="180"/>
        <w:contextualSpacing/>
        <w:jc w:val="both"/>
        <w:rPr>
          <w:color w:val="000000"/>
          <w:sz w:val="26"/>
          <w:szCs w:val="26"/>
        </w:rPr>
      </w:pPr>
      <w:r w:rsidRPr="003E377E">
        <w:rPr>
          <w:color w:val="000000"/>
          <w:sz w:val="26"/>
          <w:szCs w:val="26"/>
        </w:rPr>
        <w:t>В составе накладных расходов при формировании себестоимости услуг (готовой продукции) учитываются расходы:</w:t>
      </w:r>
    </w:p>
    <w:p w:rsidR="006E2D5E" w:rsidRPr="003E377E" w:rsidRDefault="006E2D5E" w:rsidP="00E22EF8">
      <w:pPr>
        <w:numPr>
          <w:ilvl w:val="0"/>
          <w:numId w:val="32"/>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затраты на оплату труда и начисления на выплаты по оплате труда сотрудников учреждения, участвующих в оказании нескольких видов услуг (изготовлении готовой продукции);</w:t>
      </w:r>
    </w:p>
    <w:p w:rsidR="006E2D5E" w:rsidRPr="003E377E" w:rsidRDefault="006E2D5E" w:rsidP="00E22EF8">
      <w:pPr>
        <w:numPr>
          <w:ilvl w:val="0"/>
          <w:numId w:val="32"/>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материальные запасы, израсходованные на нужды учреждения, естественная убыль;</w:t>
      </w:r>
    </w:p>
    <w:p w:rsidR="006E2D5E" w:rsidRPr="003E377E" w:rsidRDefault="006E2D5E" w:rsidP="00E22EF8">
      <w:pPr>
        <w:numPr>
          <w:ilvl w:val="0"/>
          <w:numId w:val="32"/>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переданные в эксплуатацию объекты основных средств стоимостью до 10 000 руб. включительно в случае их использования для оказания нескольких видов услуг (изготовления готовой продукции);</w:t>
      </w:r>
    </w:p>
    <w:p w:rsidR="006E2D5E" w:rsidRPr="003E377E" w:rsidRDefault="006E2D5E" w:rsidP="00E22EF8">
      <w:pPr>
        <w:numPr>
          <w:ilvl w:val="0"/>
          <w:numId w:val="32"/>
        </w:numPr>
        <w:suppressAutoHyphens w:val="0"/>
        <w:ind w:left="780" w:right="180"/>
        <w:contextualSpacing/>
        <w:jc w:val="both"/>
        <w:rPr>
          <w:color w:val="000000"/>
          <w:sz w:val="26"/>
          <w:szCs w:val="26"/>
        </w:rPr>
      </w:pPr>
      <w:r w:rsidRPr="003E377E">
        <w:rPr>
          <w:color w:val="000000"/>
          <w:sz w:val="26"/>
          <w:szCs w:val="26"/>
        </w:rPr>
        <w:t>амортизация основных средств, которые используются для оказания разных услуг (изготовления готовой продукции);</w:t>
      </w:r>
    </w:p>
    <w:p w:rsidR="003C3533" w:rsidRDefault="006E2D5E" w:rsidP="00E22EF8">
      <w:pPr>
        <w:numPr>
          <w:ilvl w:val="0"/>
          <w:numId w:val="32"/>
        </w:numPr>
        <w:suppressAutoHyphens w:val="0"/>
        <w:ind w:left="780" w:right="180"/>
        <w:contextualSpacing/>
        <w:jc w:val="both"/>
        <w:rPr>
          <w:color w:val="000000"/>
          <w:sz w:val="26"/>
          <w:szCs w:val="26"/>
        </w:rPr>
      </w:pPr>
      <w:r w:rsidRPr="003E377E">
        <w:rPr>
          <w:color w:val="000000"/>
          <w:sz w:val="26"/>
          <w:szCs w:val="26"/>
        </w:rPr>
        <w:t>расходы, связанные с ремонтом, техническим обслуживанием нефинансовых активов</w:t>
      </w:r>
      <w:r w:rsidR="003C3533">
        <w:rPr>
          <w:color w:val="000000"/>
          <w:sz w:val="26"/>
          <w:szCs w:val="26"/>
        </w:rPr>
        <w:t>;</w:t>
      </w:r>
    </w:p>
    <w:p w:rsidR="006E2D5E" w:rsidRPr="003E377E" w:rsidRDefault="003C3533" w:rsidP="00E22EF8">
      <w:pPr>
        <w:numPr>
          <w:ilvl w:val="0"/>
          <w:numId w:val="32"/>
        </w:numPr>
        <w:suppressAutoHyphens w:val="0"/>
        <w:ind w:left="780" w:right="180"/>
        <w:contextualSpacing/>
        <w:jc w:val="both"/>
        <w:rPr>
          <w:color w:val="000000"/>
          <w:sz w:val="26"/>
          <w:szCs w:val="26"/>
        </w:rPr>
      </w:pPr>
      <w:r>
        <w:rPr>
          <w:color w:val="000000"/>
          <w:sz w:val="26"/>
          <w:szCs w:val="26"/>
        </w:rPr>
        <w:t>иные</w:t>
      </w:r>
      <w:r w:rsidR="00784FCD">
        <w:rPr>
          <w:color w:val="000000"/>
          <w:sz w:val="26"/>
          <w:szCs w:val="26"/>
        </w:rPr>
        <w:t>.</w:t>
      </w:r>
    </w:p>
    <w:p w:rsidR="006E2D5E" w:rsidRPr="003E377E" w:rsidRDefault="006E2D5E" w:rsidP="00282E92">
      <w:pPr>
        <w:jc w:val="both"/>
        <w:rPr>
          <w:color w:val="000000"/>
          <w:sz w:val="26"/>
          <w:szCs w:val="26"/>
        </w:rPr>
      </w:pPr>
      <w:r w:rsidRPr="003E377E">
        <w:rPr>
          <w:color w:val="000000"/>
          <w:sz w:val="26"/>
          <w:szCs w:val="26"/>
        </w:rPr>
        <w:t>В составе распределяемых общехозяйственных расходов учитываются расходы:</w:t>
      </w:r>
    </w:p>
    <w:p w:rsidR="006E2D5E" w:rsidRPr="003E377E" w:rsidRDefault="006E2D5E" w:rsidP="00E22EF8">
      <w:pPr>
        <w:numPr>
          <w:ilvl w:val="0"/>
          <w:numId w:val="33"/>
        </w:numPr>
        <w:suppressAutoHyphens w:val="0"/>
        <w:ind w:left="780" w:right="180"/>
        <w:contextualSpacing/>
        <w:jc w:val="both"/>
        <w:rPr>
          <w:color w:val="000000"/>
          <w:sz w:val="26"/>
          <w:szCs w:val="26"/>
        </w:rPr>
      </w:pPr>
      <w:r w:rsidRPr="003E377E">
        <w:rPr>
          <w:color w:val="000000"/>
          <w:sz w:val="26"/>
          <w:szCs w:val="26"/>
        </w:rPr>
        <w:t>на оплату труда и начисления на выплаты по оплате труда сотрудников учреждения, не принимающих непосредственного участия при оказании услуги (изготовлении готовой продукции): административно-управленческого, административно-хозяйственного и прочего обслуживающего персонала;</w:t>
      </w:r>
    </w:p>
    <w:p w:rsidR="003C3533" w:rsidRDefault="003C3533" w:rsidP="00E22EF8">
      <w:pPr>
        <w:numPr>
          <w:ilvl w:val="0"/>
          <w:numId w:val="33"/>
        </w:numPr>
        <w:suppressAutoHyphens w:val="0"/>
        <w:ind w:left="780" w:right="180"/>
        <w:contextualSpacing/>
        <w:jc w:val="both"/>
        <w:rPr>
          <w:color w:val="000000"/>
          <w:sz w:val="26"/>
          <w:szCs w:val="26"/>
        </w:rPr>
      </w:pPr>
      <w:r>
        <w:rPr>
          <w:color w:val="000000"/>
          <w:sz w:val="26"/>
          <w:szCs w:val="26"/>
        </w:rPr>
        <w:t>командировочные расходы</w:t>
      </w:r>
      <w:r w:rsidRPr="003E377E">
        <w:rPr>
          <w:color w:val="000000"/>
          <w:sz w:val="26"/>
          <w:szCs w:val="26"/>
        </w:rPr>
        <w:t xml:space="preserve"> сотрудников учреждения, не принимающих непосредственного участия при оказании услуги (изготовлении готовой продукции): административно-управленческого, административно-хозяйственного и прочего обслуживающего персонала;</w:t>
      </w:r>
    </w:p>
    <w:p w:rsidR="003C3533" w:rsidRDefault="003C3533" w:rsidP="00E22EF8">
      <w:pPr>
        <w:numPr>
          <w:ilvl w:val="0"/>
          <w:numId w:val="33"/>
        </w:numPr>
        <w:suppressAutoHyphens w:val="0"/>
        <w:ind w:left="780" w:right="180"/>
        <w:contextualSpacing/>
        <w:jc w:val="both"/>
        <w:rPr>
          <w:color w:val="000000"/>
          <w:sz w:val="26"/>
          <w:szCs w:val="26"/>
        </w:rPr>
      </w:pPr>
      <w:r w:rsidRPr="003C3533">
        <w:rPr>
          <w:color w:val="000000"/>
          <w:sz w:val="26"/>
          <w:szCs w:val="26"/>
        </w:rPr>
        <w:t>расходы на транспортный налог;</w:t>
      </w:r>
    </w:p>
    <w:p w:rsidR="003C3533" w:rsidRPr="003C3533" w:rsidRDefault="003C3533" w:rsidP="00E22EF8">
      <w:pPr>
        <w:numPr>
          <w:ilvl w:val="0"/>
          <w:numId w:val="33"/>
        </w:numPr>
        <w:suppressAutoHyphens w:val="0"/>
        <w:ind w:left="780" w:right="180"/>
        <w:contextualSpacing/>
        <w:jc w:val="both"/>
        <w:rPr>
          <w:color w:val="000000"/>
          <w:sz w:val="26"/>
          <w:szCs w:val="26"/>
        </w:rPr>
      </w:pPr>
      <w:r w:rsidRPr="003C3533">
        <w:rPr>
          <w:color w:val="000000"/>
          <w:sz w:val="26"/>
          <w:szCs w:val="26"/>
        </w:rPr>
        <w:t>расходы на налог на имущество;</w:t>
      </w:r>
    </w:p>
    <w:p w:rsidR="003C3533" w:rsidRDefault="006E2D5E" w:rsidP="00E22EF8">
      <w:pPr>
        <w:numPr>
          <w:ilvl w:val="0"/>
          <w:numId w:val="33"/>
        </w:numPr>
        <w:suppressAutoHyphens w:val="0"/>
        <w:ind w:left="780" w:right="180"/>
        <w:jc w:val="both"/>
        <w:rPr>
          <w:color w:val="000000"/>
          <w:sz w:val="26"/>
          <w:szCs w:val="26"/>
        </w:rPr>
      </w:pPr>
      <w:r w:rsidRPr="003E377E">
        <w:rPr>
          <w:color w:val="000000"/>
          <w:sz w:val="26"/>
          <w:szCs w:val="26"/>
        </w:rPr>
        <w:t>прочие работы и услуги на общехозяйственные нужды</w:t>
      </w:r>
      <w:r w:rsidR="003C3533">
        <w:rPr>
          <w:color w:val="000000"/>
          <w:sz w:val="26"/>
          <w:szCs w:val="26"/>
        </w:rPr>
        <w:t>;</w:t>
      </w:r>
    </w:p>
    <w:p w:rsidR="006E2D5E" w:rsidRPr="003E377E" w:rsidRDefault="003C3533" w:rsidP="00E22EF8">
      <w:pPr>
        <w:numPr>
          <w:ilvl w:val="0"/>
          <w:numId w:val="33"/>
        </w:numPr>
        <w:suppressAutoHyphens w:val="0"/>
        <w:ind w:left="780" w:right="180"/>
        <w:jc w:val="both"/>
        <w:rPr>
          <w:color w:val="000000"/>
          <w:sz w:val="26"/>
          <w:szCs w:val="26"/>
        </w:rPr>
      </w:pPr>
      <w:r>
        <w:rPr>
          <w:color w:val="000000"/>
          <w:sz w:val="26"/>
          <w:szCs w:val="26"/>
        </w:rPr>
        <w:t>иные</w:t>
      </w:r>
      <w:r w:rsidR="006E2D5E" w:rsidRPr="003E377E">
        <w:rPr>
          <w:color w:val="000000"/>
          <w:sz w:val="26"/>
          <w:szCs w:val="26"/>
        </w:rPr>
        <w:t>.</w:t>
      </w:r>
    </w:p>
    <w:p w:rsidR="006E2D5E" w:rsidRPr="003E377E" w:rsidRDefault="006E2D5E" w:rsidP="00282E92">
      <w:pPr>
        <w:jc w:val="both"/>
        <w:rPr>
          <w:color w:val="000000"/>
          <w:sz w:val="26"/>
          <w:szCs w:val="26"/>
        </w:rPr>
      </w:pPr>
      <w:r w:rsidRPr="003E377E">
        <w:rPr>
          <w:color w:val="000000"/>
          <w:sz w:val="26"/>
          <w:szCs w:val="26"/>
        </w:rPr>
        <w:t xml:space="preserve">7.3. </w:t>
      </w:r>
      <w:r w:rsidR="005B36F5">
        <w:rPr>
          <w:color w:val="000000"/>
          <w:sz w:val="26"/>
          <w:szCs w:val="26"/>
        </w:rPr>
        <w:t>Р</w:t>
      </w:r>
      <w:r w:rsidRPr="003E377E">
        <w:rPr>
          <w:color w:val="000000"/>
          <w:sz w:val="26"/>
          <w:szCs w:val="26"/>
        </w:rPr>
        <w:t>асход</w:t>
      </w:r>
      <w:r w:rsidR="005B36F5">
        <w:rPr>
          <w:color w:val="000000"/>
          <w:sz w:val="26"/>
          <w:szCs w:val="26"/>
        </w:rPr>
        <w:t>ами</w:t>
      </w:r>
      <w:r w:rsidRPr="003E377E">
        <w:rPr>
          <w:color w:val="000000"/>
          <w:sz w:val="26"/>
          <w:szCs w:val="26"/>
        </w:rPr>
        <w:t>, которые не включаются в себестоимость</w:t>
      </w:r>
      <w:r w:rsidR="005B36F5">
        <w:rPr>
          <w:color w:val="000000"/>
          <w:sz w:val="26"/>
          <w:szCs w:val="26"/>
        </w:rPr>
        <w:t xml:space="preserve"> и</w:t>
      </w:r>
      <w:r w:rsidRPr="003E377E">
        <w:rPr>
          <w:color w:val="000000"/>
          <w:sz w:val="26"/>
          <w:szCs w:val="26"/>
        </w:rPr>
        <w:t> списываются на финансовы</w:t>
      </w:r>
      <w:r w:rsidR="00282E92">
        <w:rPr>
          <w:color w:val="000000"/>
          <w:sz w:val="26"/>
          <w:szCs w:val="26"/>
        </w:rPr>
        <w:t xml:space="preserve">й результат (счет </w:t>
      </w:r>
      <w:r w:rsidRPr="003E377E">
        <w:rPr>
          <w:color w:val="000000"/>
          <w:sz w:val="26"/>
          <w:szCs w:val="26"/>
        </w:rPr>
        <w:t>КБК </w:t>
      </w:r>
      <w:r w:rsidR="00D83D01">
        <w:rPr>
          <w:color w:val="000000"/>
          <w:sz w:val="26"/>
          <w:szCs w:val="26"/>
        </w:rPr>
        <w:t>0</w:t>
      </w:r>
      <w:r w:rsidRPr="003E377E">
        <w:rPr>
          <w:color w:val="000000"/>
          <w:sz w:val="26"/>
          <w:szCs w:val="26"/>
        </w:rPr>
        <w:t>.401.20.000), признаются:</w:t>
      </w:r>
    </w:p>
    <w:p w:rsidR="006E2D5E" w:rsidRPr="003E377E" w:rsidRDefault="006E2D5E" w:rsidP="00E22EF8">
      <w:pPr>
        <w:numPr>
          <w:ilvl w:val="0"/>
          <w:numId w:val="34"/>
        </w:numPr>
        <w:suppressAutoHyphens w:val="0"/>
        <w:ind w:left="780" w:right="180"/>
        <w:contextualSpacing/>
        <w:jc w:val="both"/>
        <w:rPr>
          <w:color w:val="000000"/>
          <w:sz w:val="26"/>
          <w:szCs w:val="26"/>
        </w:rPr>
      </w:pPr>
      <w:r w:rsidRPr="003E377E">
        <w:rPr>
          <w:color w:val="000000"/>
          <w:sz w:val="26"/>
          <w:szCs w:val="26"/>
        </w:rPr>
        <w:t>расходы на социальное обеспечение населения;</w:t>
      </w:r>
    </w:p>
    <w:p w:rsidR="006E2D5E" w:rsidRPr="003E377E" w:rsidRDefault="006E2D5E" w:rsidP="00E22EF8">
      <w:pPr>
        <w:numPr>
          <w:ilvl w:val="0"/>
          <w:numId w:val="34"/>
        </w:numPr>
        <w:suppressAutoHyphens w:val="0"/>
        <w:ind w:left="780" w:right="180"/>
        <w:contextualSpacing/>
        <w:jc w:val="both"/>
        <w:rPr>
          <w:color w:val="000000"/>
          <w:sz w:val="26"/>
          <w:szCs w:val="26"/>
        </w:rPr>
      </w:pPr>
      <w:r w:rsidRPr="003E377E">
        <w:rPr>
          <w:color w:val="000000"/>
          <w:sz w:val="26"/>
          <w:szCs w:val="26"/>
        </w:rPr>
        <w:t>штрафы и пени по налогам, штрафы, пени, неустойки за нарушение условий договоров;</w:t>
      </w:r>
    </w:p>
    <w:p w:rsidR="006E2D5E" w:rsidRPr="003E377E" w:rsidRDefault="006E2D5E" w:rsidP="00E22EF8">
      <w:pPr>
        <w:numPr>
          <w:ilvl w:val="0"/>
          <w:numId w:val="34"/>
        </w:numPr>
        <w:suppressAutoHyphens w:val="0"/>
        <w:ind w:left="780" w:right="180"/>
        <w:contextualSpacing/>
        <w:jc w:val="both"/>
        <w:rPr>
          <w:color w:val="000000"/>
          <w:sz w:val="26"/>
          <w:szCs w:val="26"/>
        </w:rPr>
      </w:pPr>
      <w:r w:rsidRPr="003E377E">
        <w:rPr>
          <w:color w:val="000000"/>
          <w:sz w:val="26"/>
          <w:szCs w:val="26"/>
        </w:rPr>
        <w:t>стипендия;</w:t>
      </w:r>
    </w:p>
    <w:p w:rsidR="003C3533" w:rsidRDefault="003C3533" w:rsidP="00E22EF8">
      <w:pPr>
        <w:numPr>
          <w:ilvl w:val="0"/>
          <w:numId w:val="34"/>
        </w:numPr>
        <w:suppressAutoHyphens w:val="0"/>
        <w:ind w:left="780" w:right="180"/>
        <w:jc w:val="both"/>
        <w:rPr>
          <w:color w:val="000000"/>
          <w:sz w:val="26"/>
          <w:szCs w:val="26"/>
        </w:rPr>
      </w:pPr>
      <w:r>
        <w:rPr>
          <w:color w:val="000000"/>
          <w:sz w:val="26"/>
          <w:szCs w:val="26"/>
        </w:rPr>
        <w:t>членские взносы;</w:t>
      </w:r>
    </w:p>
    <w:p w:rsidR="003C3533" w:rsidRPr="003E377E" w:rsidRDefault="003C3533" w:rsidP="00E22EF8">
      <w:pPr>
        <w:numPr>
          <w:ilvl w:val="0"/>
          <w:numId w:val="34"/>
        </w:numPr>
        <w:suppressAutoHyphens w:val="0"/>
        <w:ind w:left="780" w:right="180"/>
        <w:jc w:val="both"/>
        <w:rPr>
          <w:color w:val="000000"/>
          <w:sz w:val="26"/>
          <w:szCs w:val="26"/>
        </w:rPr>
      </w:pPr>
      <w:r>
        <w:rPr>
          <w:color w:val="000000"/>
          <w:sz w:val="26"/>
          <w:szCs w:val="26"/>
        </w:rPr>
        <w:t>иные.</w:t>
      </w:r>
    </w:p>
    <w:p w:rsidR="00292678" w:rsidRDefault="006E2D5E" w:rsidP="00AD2052">
      <w:pPr>
        <w:jc w:val="both"/>
        <w:rPr>
          <w:lang w:eastAsia="ru-RU"/>
        </w:rPr>
      </w:pPr>
      <w:r w:rsidRPr="003E377E">
        <w:rPr>
          <w:color w:val="000000"/>
          <w:sz w:val="26"/>
          <w:szCs w:val="26"/>
        </w:rPr>
        <w:t>7.4. Накладные расходы распределяются между себестоимостью разных видов услуг (готовой продукции</w:t>
      </w:r>
      <w:r w:rsidR="00101269" w:rsidRPr="003E377E">
        <w:rPr>
          <w:color w:val="000000"/>
          <w:sz w:val="26"/>
          <w:szCs w:val="26"/>
        </w:rPr>
        <w:t xml:space="preserve">), произведенные за отчетный период (месяц), </w:t>
      </w:r>
      <w:r w:rsidR="00101269">
        <w:rPr>
          <w:color w:val="000000"/>
          <w:sz w:val="26"/>
          <w:szCs w:val="26"/>
        </w:rPr>
        <w:t xml:space="preserve">по окончании месяца </w:t>
      </w:r>
      <w:r w:rsidR="00101269" w:rsidRPr="003E377E">
        <w:rPr>
          <w:color w:val="000000"/>
          <w:sz w:val="26"/>
          <w:szCs w:val="26"/>
        </w:rPr>
        <w:t xml:space="preserve">пропорционально </w:t>
      </w:r>
      <w:r w:rsidR="0009770E" w:rsidRPr="003E377E">
        <w:rPr>
          <w:color w:val="000000"/>
          <w:sz w:val="26"/>
          <w:szCs w:val="26"/>
        </w:rPr>
        <w:t>прямым затратам</w:t>
      </w:r>
      <w:r w:rsidR="0009770E" w:rsidRPr="005E01DC">
        <w:rPr>
          <w:sz w:val="26"/>
          <w:szCs w:val="26"/>
          <w:lang w:eastAsia="ru-RU"/>
        </w:rPr>
        <w:t>на оплату труда в месяце распределения</w:t>
      </w:r>
      <w:r w:rsidR="0009770E" w:rsidRPr="005E01DC">
        <w:rPr>
          <w:lang w:eastAsia="ru-RU"/>
        </w:rPr>
        <w:t>.</w:t>
      </w:r>
    </w:p>
    <w:p w:rsidR="0009770E" w:rsidRDefault="006E2D5E" w:rsidP="00AD2052">
      <w:pPr>
        <w:jc w:val="both"/>
        <w:rPr>
          <w:color w:val="000000"/>
          <w:sz w:val="26"/>
          <w:szCs w:val="26"/>
        </w:rPr>
      </w:pPr>
      <w:r w:rsidRPr="003E377E">
        <w:rPr>
          <w:color w:val="000000"/>
          <w:sz w:val="26"/>
          <w:szCs w:val="26"/>
        </w:rPr>
        <w:t xml:space="preserve">7.5. Общехозяйственные расходы </w:t>
      </w:r>
      <w:r w:rsidR="005B36F5" w:rsidRPr="003E377E">
        <w:rPr>
          <w:color w:val="000000"/>
          <w:sz w:val="26"/>
          <w:szCs w:val="26"/>
        </w:rPr>
        <w:t>распределяются между себестоимостью разных видов услуг (готовой продукции)</w:t>
      </w:r>
      <w:r w:rsidRPr="003E377E">
        <w:rPr>
          <w:color w:val="000000"/>
          <w:sz w:val="26"/>
          <w:szCs w:val="26"/>
        </w:rPr>
        <w:t xml:space="preserve">, произведенные за отчетный период (месяц), </w:t>
      </w:r>
      <w:r w:rsidR="00101269">
        <w:rPr>
          <w:color w:val="000000"/>
          <w:sz w:val="26"/>
          <w:szCs w:val="26"/>
        </w:rPr>
        <w:t xml:space="preserve">по окончании месяца </w:t>
      </w:r>
      <w:r w:rsidRPr="003E377E">
        <w:rPr>
          <w:color w:val="000000"/>
          <w:sz w:val="26"/>
          <w:szCs w:val="26"/>
        </w:rPr>
        <w:t xml:space="preserve">пропорционально </w:t>
      </w:r>
      <w:r w:rsidR="0009770E" w:rsidRPr="003E377E">
        <w:rPr>
          <w:color w:val="000000"/>
          <w:sz w:val="26"/>
          <w:szCs w:val="26"/>
        </w:rPr>
        <w:t>прямым затратам</w:t>
      </w:r>
      <w:r w:rsidR="0009770E" w:rsidRPr="005E01DC">
        <w:rPr>
          <w:sz w:val="26"/>
          <w:szCs w:val="26"/>
          <w:lang w:eastAsia="ru-RU"/>
        </w:rPr>
        <w:t>на оплату труда в месяце распределения</w:t>
      </w:r>
      <w:r w:rsidR="0009770E" w:rsidRPr="005E01DC">
        <w:rPr>
          <w:lang w:eastAsia="ru-RU"/>
        </w:rPr>
        <w:t>.</w:t>
      </w:r>
    </w:p>
    <w:p w:rsidR="006E2D5E" w:rsidRDefault="006E2D5E" w:rsidP="00AD2052">
      <w:pPr>
        <w:jc w:val="both"/>
        <w:rPr>
          <w:color w:val="000000"/>
          <w:sz w:val="26"/>
          <w:szCs w:val="26"/>
        </w:rPr>
      </w:pPr>
      <w:r w:rsidRPr="003E377E">
        <w:rPr>
          <w:color w:val="000000"/>
          <w:sz w:val="26"/>
          <w:szCs w:val="26"/>
        </w:rPr>
        <w:t>7.6. Себестоимость услуг за отчетный меся</w:t>
      </w:r>
      <w:r w:rsidR="00D83D01">
        <w:rPr>
          <w:color w:val="000000"/>
          <w:sz w:val="26"/>
          <w:szCs w:val="26"/>
        </w:rPr>
        <w:t>ц, сформированная на счете КБК 0</w:t>
      </w:r>
      <w:r w:rsidRPr="003E377E">
        <w:rPr>
          <w:color w:val="000000"/>
          <w:sz w:val="26"/>
          <w:szCs w:val="26"/>
        </w:rPr>
        <w:t>.109.60.00</w:t>
      </w:r>
      <w:r w:rsidR="00D83D01">
        <w:rPr>
          <w:color w:val="000000"/>
          <w:sz w:val="26"/>
          <w:szCs w:val="26"/>
        </w:rPr>
        <w:t>0, относится в дебет счета КБК 0</w:t>
      </w:r>
      <w:r w:rsidRPr="003E377E">
        <w:rPr>
          <w:color w:val="000000"/>
          <w:sz w:val="26"/>
          <w:szCs w:val="26"/>
        </w:rPr>
        <w:t>.401.10.131 «Доходы от оказания платных услуг (работ)» в последний день месяца.</w:t>
      </w:r>
    </w:p>
    <w:p w:rsidR="00993430" w:rsidRDefault="00993430" w:rsidP="00AD2052">
      <w:pPr>
        <w:jc w:val="both"/>
        <w:rPr>
          <w:color w:val="FF0000"/>
          <w:sz w:val="26"/>
          <w:szCs w:val="26"/>
        </w:rPr>
      </w:pPr>
      <w:r>
        <w:rPr>
          <w:color w:val="000000"/>
          <w:sz w:val="26"/>
          <w:szCs w:val="26"/>
        </w:rPr>
        <w:t xml:space="preserve">7.8. Расходы </w:t>
      </w:r>
      <w:r>
        <w:rPr>
          <w:sz w:val="26"/>
          <w:szCs w:val="26"/>
        </w:rPr>
        <w:t>по</w:t>
      </w:r>
      <w:r w:rsidRPr="003008EF">
        <w:rPr>
          <w:sz w:val="26"/>
          <w:szCs w:val="26"/>
        </w:rPr>
        <w:t xml:space="preserve"> безвозмездны</w:t>
      </w:r>
      <w:r>
        <w:rPr>
          <w:sz w:val="26"/>
          <w:szCs w:val="26"/>
        </w:rPr>
        <w:t>м</w:t>
      </w:r>
      <w:r w:rsidRPr="003008EF">
        <w:rPr>
          <w:sz w:val="26"/>
          <w:szCs w:val="26"/>
        </w:rPr>
        <w:t xml:space="preserve"> поступлени</w:t>
      </w:r>
      <w:r>
        <w:rPr>
          <w:sz w:val="26"/>
          <w:szCs w:val="26"/>
        </w:rPr>
        <w:t>ям</w:t>
      </w:r>
      <w:r w:rsidRPr="003008EF">
        <w:rPr>
          <w:sz w:val="26"/>
          <w:szCs w:val="26"/>
        </w:rPr>
        <w:t xml:space="preserve"> денежных средств (включая субсидии и гранты)</w:t>
      </w:r>
      <w:r w:rsidRPr="003E377E">
        <w:rPr>
          <w:color w:val="000000"/>
          <w:sz w:val="26"/>
          <w:szCs w:val="26"/>
        </w:rPr>
        <w:t>не включаются в себестоимость</w:t>
      </w:r>
      <w:r>
        <w:rPr>
          <w:color w:val="000000"/>
          <w:sz w:val="26"/>
          <w:szCs w:val="26"/>
        </w:rPr>
        <w:t xml:space="preserve"> и</w:t>
      </w:r>
      <w:r w:rsidRPr="003E377E">
        <w:rPr>
          <w:color w:val="000000"/>
          <w:sz w:val="26"/>
          <w:szCs w:val="26"/>
        </w:rPr>
        <w:t> списываются на финансовы</w:t>
      </w:r>
      <w:r>
        <w:rPr>
          <w:color w:val="000000"/>
          <w:sz w:val="26"/>
          <w:szCs w:val="26"/>
        </w:rPr>
        <w:t xml:space="preserve">й результат (счет </w:t>
      </w:r>
      <w:r w:rsidRPr="003E377E">
        <w:rPr>
          <w:color w:val="000000"/>
          <w:sz w:val="26"/>
          <w:szCs w:val="26"/>
        </w:rPr>
        <w:t>КБК </w:t>
      </w:r>
      <w:r w:rsidR="00D83D01">
        <w:rPr>
          <w:color w:val="000000"/>
          <w:sz w:val="26"/>
          <w:szCs w:val="26"/>
        </w:rPr>
        <w:t xml:space="preserve"> 0</w:t>
      </w:r>
      <w:r w:rsidRPr="003E377E">
        <w:rPr>
          <w:color w:val="000000"/>
          <w:sz w:val="26"/>
          <w:szCs w:val="26"/>
        </w:rPr>
        <w:t>.401.20.000)</w:t>
      </w:r>
      <w:r>
        <w:rPr>
          <w:color w:val="000000"/>
          <w:sz w:val="26"/>
          <w:szCs w:val="26"/>
        </w:rPr>
        <w:t xml:space="preserve">. </w:t>
      </w:r>
      <w:r w:rsidRPr="00993430">
        <w:rPr>
          <w:sz w:val="26"/>
          <w:szCs w:val="26"/>
        </w:rPr>
        <w:t>Аналитический учет ведется в разрезе договоров (соглашений).</w:t>
      </w:r>
    </w:p>
    <w:p w:rsidR="0009770E" w:rsidRPr="005E01DC" w:rsidRDefault="0009770E" w:rsidP="0009770E">
      <w:pPr>
        <w:ind w:firstLine="709"/>
        <w:jc w:val="both"/>
        <w:rPr>
          <w:sz w:val="26"/>
          <w:szCs w:val="26"/>
        </w:rPr>
      </w:pPr>
      <w:proofErr w:type="spellStart"/>
      <w:r w:rsidRPr="005E01DC">
        <w:rPr>
          <w:sz w:val="26"/>
          <w:szCs w:val="26"/>
        </w:rPr>
        <w:t>Грантополучатель</w:t>
      </w:r>
      <w:proofErr w:type="spellEnd"/>
      <w:r w:rsidRPr="005E01DC">
        <w:rPr>
          <w:sz w:val="26"/>
          <w:szCs w:val="26"/>
        </w:rPr>
        <w:t xml:space="preserve"> самостоятельно отчитывается за расходование средств гранта и несет ответственность за целевое использование.</w:t>
      </w:r>
    </w:p>
    <w:p w:rsidR="00B064FD" w:rsidRDefault="0009770E" w:rsidP="0009770E">
      <w:pPr>
        <w:jc w:val="both"/>
        <w:rPr>
          <w:sz w:val="26"/>
          <w:szCs w:val="26"/>
        </w:rPr>
      </w:pPr>
      <w:r>
        <w:rPr>
          <w:sz w:val="26"/>
          <w:szCs w:val="26"/>
        </w:rPr>
        <w:t xml:space="preserve">7.7. К готовой продукции относится издательско-полиграфическая продукция. Затраты на изготовление готовой продукции делятся на прямые, накладные и общехозяйственные расходы. Учет готовой продукции ведется  по нормативно-плановой себестоимости на основании представленного ежемесячно отчета издательско-полиграфического комплекса «Венец», утвержденного </w:t>
      </w:r>
      <w:r w:rsidR="00EC6949">
        <w:rPr>
          <w:sz w:val="26"/>
          <w:szCs w:val="26"/>
        </w:rPr>
        <w:t>руководителем</w:t>
      </w:r>
      <w:r>
        <w:rPr>
          <w:sz w:val="26"/>
          <w:szCs w:val="26"/>
        </w:rPr>
        <w:t>, по выполненным заказам за месяц (</w:t>
      </w:r>
      <w:r w:rsidRPr="0078343D">
        <w:rPr>
          <w:sz w:val="26"/>
          <w:szCs w:val="26"/>
        </w:rPr>
        <w:t>Приложение</w:t>
      </w:r>
      <w:r w:rsidR="0078343D" w:rsidRPr="0078343D">
        <w:rPr>
          <w:sz w:val="26"/>
          <w:szCs w:val="26"/>
        </w:rPr>
        <w:t xml:space="preserve"> 24</w:t>
      </w:r>
      <w:r w:rsidRPr="0078343D">
        <w:rPr>
          <w:sz w:val="26"/>
          <w:szCs w:val="26"/>
        </w:rPr>
        <w:t xml:space="preserve">). </w:t>
      </w:r>
      <w:r>
        <w:rPr>
          <w:sz w:val="26"/>
          <w:szCs w:val="26"/>
        </w:rPr>
        <w:t xml:space="preserve">Реализация готовой продукции осуществляется по договорной стоимости. Списание реализованной продукции производится по нормативно-плановой себестоимости. Отклонение нормативно-плановой себестоимости от фактической себестоимости относится пропорционально выпущенной готовой продукции: по реализованной на сторону продукции на счет 2.401.10.131 «Доходы от оказания платных услуг (работ)», по готовой продукции для внутреннего потребления  на увеличение (уменьшение) нереализованной продукции, учитываемой на счете 2.105.37.000 «Увеличение стоимости готовой продукции, работ, услуг» </w:t>
      </w:r>
      <w:r w:rsidRPr="005E01DC">
        <w:rPr>
          <w:sz w:val="26"/>
          <w:szCs w:val="26"/>
        </w:rPr>
        <w:t xml:space="preserve">нереализованной </w:t>
      </w:r>
      <w:r w:rsidR="000640B7">
        <w:rPr>
          <w:sz w:val="26"/>
          <w:szCs w:val="26"/>
        </w:rPr>
        <w:t xml:space="preserve">продукции (Приложение </w:t>
      </w:r>
      <w:r w:rsidRPr="0009770E">
        <w:rPr>
          <w:sz w:val="26"/>
          <w:szCs w:val="26"/>
        </w:rPr>
        <w:t xml:space="preserve">13).     </w:t>
      </w:r>
    </w:p>
    <w:p w:rsidR="009401FC" w:rsidRPr="003E377E" w:rsidRDefault="009401FC" w:rsidP="0009770E">
      <w:pPr>
        <w:jc w:val="both"/>
        <w:rPr>
          <w:color w:val="000000"/>
          <w:sz w:val="26"/>
          <w:szCs w:val="26"/>
        </w:rPr>
      </w:pPr>
    </w:p>
    <w:p w:rsidR="006E2D5E" w:rsidRPr="003E377E" w:rsidRDefault="006E2D5E" w:rsidP="009401FC">
      <w:pPr>
        <w:jc w:val="center"/>
        <w:rPr>
          <w:color w:val="000000"/>
          <w:sz w:val="26"/>
          <w:szCs w:val="26"/>
        </w:rPr>
      </w:pPr>
      <w:r w:rsidRPr="003E377E">
        <w:rPr>
          <w:b/>
          <w:bCs/>
          <w:color w:val="000000"/>
          <w:sz w:val="26"/>
          <w:szCs w:val="26"/>
        </w:rPr>
        <w:t>8. Расходы на НИОКР</w:t>
      </w:r>
    </w:p>
    <w:p w:rsidR="00F02395" w:rsidRPr="00907146" w:rsidRDefault="006E2D5E" w:rsidP="00F02395">
      <w:pPr>
        <w:jc w:val="both"/>
        <w:rPr>
          <w:sz w:val="26"/>
          <w:szCs w:val="26"/>
        </w:rPr>
      </w:pPr>
      <w:r w:rsidRPr="00907146">
        <w:rPr>
          <w:sz w:val="26"/>
          <w:szCs w:val="26"/>
        </w:rPr>
        <w:t xml:space="preserve">8.1. </w:t>
      </w:r>
      <w:r w:rsidR="00F02395" w:rsidRPr="00907146">
        <w:rPr>
          <w:sz w:val="26"/>
          <w:szCs w:val="26"/>
        </w:rPr>
        <w:t>Учет расходов на НИОКР, выполняемые по заказу, ведется на синтетических счетах КБК Х.109.00.000 «Затраты на изготовление продукции, выполнение работ, услуг». Аналитический учет ведется в разрезе договоров на выполнение НИОКР.</w:t>
      </w:r>
    </w:p>
    <w:p w:rsidR="006E2D5E" w:rsidRPr="00907146" w:rsidRDefault="006E2D5E" w:rsidP="003E377E">
      <w:pPr>
        <w:jc w:val="both"/>
        <w:rPr>
          <w:sz w:val="26"/>
          <w:szCs w:val="26"/>
        </w:rPr>
      </w:pPr>
      <w:r w:rsidRPr="00907146">
        <w:rPr>
          <w:sz w:val="26"/>
          <w:szCs w:val="26"/>
        </w:rPr>
        <w:t xml:space="preserve">8.2. </w:t>
      </w:r>
      <w:r w:rsidR="00F02395" w:rsidRPr="00907146">
        <w:rPr>
          <w:sz w:val="26"/>
          <w:szCs w:val="26"/>
        </w:rPr>
        <w:t>Накладные и общехозяйственные расходы на НИОКР в разрезе каждого договора списываются в себестоимость ежемесячно.</w:t>
      </w:r>
    </w:p>
    <w:p w:rsidR="00F02395" w:rsidRDefault="006E2D5E" w:rsidP="003E377E">
      <w:pPr>
        <w:jc w:val="both"/>
        <w:rPr>
          <w:sz w:val="26"/>
          <w:szCs w:val="26"/>
        </w:rPr>
      </w:pPr>
      <w:r w:rsidRPr="00907146">
        <w:rPr>
          <w:sz w:val="26"/>
          <w:szCs w:val="26"/>
        </w:rPr>
        <w:t xml:space="preserve">8.3. </w:t>
      </w:r>
      <w:r w:rsidR="00F02395" w:rsidRPr="00907146">
        <w:rPr>
          <w:sz w:val="26"/>
          <w:szCs w:val="26"/>
        </w:rPr>
        <w:t>Учет расходов на НИОКР, выполняемые для нужд учреждения, ведется на счете</w:t>
      </w:r>
      <w:r w:rsidR="00F02395" w:rsidRPr="00907146">
        <w:rPr>
          <w:sz w:val="26"/>
          <w:szCs w:val="26"/>
        </w:rPr>
        <w:br/>
        <w:t>КБК </w:t>
      </w:r>
      <w:r w:rsidR="000640B7">
        <w:rPr>
          <w:sz w:val="26"/>
          <w:szCs w:val="26"/>
        </w:rPr>
        <w:t>0</w:t>
      </w:r>
      <w:r w:rsidR="00F02395" w:rsidRPr="00907146">
        <w:rPr>
          <w:sz w:val="26"/>
          <w:szCs w:val="26"/>
        </w:rPr>
        <w:t>.106.32.000. К расходам на НИОКР для нужд учреждения относятся только расходы, непосредственно связанные с созданием нематериального актива. Накладные и общехозяйственные расходы стоимость будущего нематериального актива не формируют.</w:t>
      </w:r>
    </w:p>
    <w:p w:rsidR="00907146" w:rsidRPr="00907146" w:rsidRDefault="00907146" w:rsidP="003E377E">
      <w:pPr>
        <w:jc w:val="both"/>
        <w:rPr>
          <w:sz w:val="26"/>
          <w:szCs w:val="26"/>
        </w:rPr>
      </w:pPr>
    </w:p>
    <w:p w:rsidR="006E2D5E" w:rsidRPr="003E377E" w:rsidRDefault="006E2D5E" w:rsidP="009401FC">
      <w:pPr>
        <w:jc w:val="center"/>
        <w:rPr>
          <w:color w:val="000000"/>
          <w:sz w:val="26"/>
          <w:szCs w:val="26"/>
        </w:rPr>
      </w:pPr>
      <w:r w:rsidRPr="003E377E">
        <w:rPr>
          <w:b/>
          <w:bCs/>
          <w:color w:val="000000"/>
          <w:sz w:val="26"/>
          <w:szCs w:val="26"/>
        </w:rPr>
        <w:t>9. Расчеты с подотчетными лицами</w:t>
      </w:r>
    </w:p>
    <w:p w:rsidR="006E2D5E" w:rsidRPr="003E377E" w:rsidRDefault="006E2D5E" w:rsidP="0088100A">
      <w:pPr>
        <w:jc w:val="both"/>
        <w:rPr>
          <w:color w:val="000000"/>
          <w:sz w:val="26"/>
          <w:szCs w:val="26"/>
        </w:rPr>
      </w:pPr>
      <w:r w:rsidRPr="003E377E">
        <w:rPr>
          <w:color w:val="000000"/>
          <w:sz w:val="26"/>
          <w:szCs w:val="26"/>
        </w:rPr>
        <w:t>9.1. Выдача денежных средс</w:t>
      </w:r>
      <w:r w:rsidR="0088100A">
        <w:rPr>
          <w:color w:val="000000"/>
          <w:sz w:val="26"/>
          <w:szCs w:val="26"/>
        </w:rPr>
        <w:t xml:space="preserve">тв под отчет производится путем </w:t>
      </w:r>
      <w:r w:rsidRPr="003E377E">
        <w:rPr>
          <w:color w:val="000000"/>
          <w:sz w:val="26"/>
          <w:szCs w:val="26"/>
        </w:rPr>
        <w:t>перечисления на зарплатную карту материально ответственного лица</w:t>
      </w:r>
      <w:r w:rsidR="00C519EC">
        <w:rPr>
          <w:color w:val="000000"/>
          <w:sz w:val="26"/>
          <w:szCs w:val="26"/>
        </w:rPr>
        <w:t xml:space="preserve">, </w:t>
      </w:r>
      <w:r w:rsidR="00292678">
        <w:rPr>
          <w:color w:val="000000"/>
          <w:sz w:val="26"/>
          <w:szCs w:val="26"/>
        </w:rPr>
        <w:t>сотрудника</w:t>
      </w:r>
      <w:r w:rsidR="00C519EC">
        <w:rPr>
          <w:color w:val="000000"/>
          <w:sz w:val="26"/>
          <w:szCs w:val="26"/>
        </w:rPr>
        <w:t>, направленного в служебную командировку</w:t>
      </w:r>
      <w:r w:rsidRPr="003E377E">
        <w:rPr>
          <w:color w:val="000000"/>
          <w:sz w:val="26"/>
          <w:szCs w:val="26"/>
        </w:rPr>
        <w:t>.</w:t>
      </w:r>
    </w:p>
    <w:p w:rsidR="006E2D5E" w:rsidRPr="003E377E" w:rsidRDefault="006E2D5E" w:rsidP="00760925">
      <w:pPr>
        <w:ind w:firstLine="709"/>
        <w:jc w:val="both"/>
        <w:rPr>
          <w:color w:val="000000"/>
          <w:sz w:val="26"/>
          <w:szCs w:val="26"/>
        </w:rPr>
      </w:pPr>
      <w:r w:rsidRPr="003E377E">
        <w:rPr>
          <w:color w:val="000000"/>
          <w:sz w:val="26"/>
          <w:szCs w:val="26"/>
        </w:rPr>
        <w:t xml:space="preserve">Способ выдачи денежных средств указывается в </w:t>
      </w:r>
      <w:r w:rsidR="0088100A">
        <w:rPr>
          <w:color w:val="000000"/>
          <w:sz w:val="26"/>
          <w:szCs w:val="26"/>
        </w:rPr>
        <w:t>заявлении</w:t>
      </w:r>
      <w:r w:rsidRPr="003E377E">
        <w:rPr>
          <w:color w:val="000000"/>
          <w:sz w:val="26"/>
          <w:szCs w:val="26"/>
        </w:rPr>
        <w:t xml:space="preserve"> на выдачу денежных средств.</w:t>
      </w:r>
    </w:p>
    <w:p w:rsidR="006E2D5E" w:rsidRPr="003E377E" w:rsidRDefault="006E2D5E" w:rsidP="003E377E">
      <w:pPr>
        <w:jc w:val="both"/>
        <w:rPr>
          <w:color w:val="000000"/>
          <w:sz w:val="26"/>
          <w:szCs w:val="26"/>
        </w:rPr>
      </w:pPr>
      <w:r w:rsidRPr="003E377E">
        <w:rPr>
          <w:color w:val="000000"/>
          <w:sz w:val="26"/>
          <w:szCs w:val="26"/>
        </w:rPr>
        <w:t>9.2. Учреждение выдает денежные средства под отчет лицам, которые не состоят в штате, на основании отдельного приказа руководителя учреждения. Расчеты по выданным суммам проходят в порядке, установленном для штатных сотрудников.</w:t>
      </w:r>
    </w:p>
    <w:p w:rsidR="002F6918" w:rsidRDefault="006E2D5E" w:rsidP="003E377E">
      <w:pPr>
        <w:jc w:val="both"/>
        <w:rPr>
          <w:color w:val="000000"/>
          <w:sz w:val="26"/>
          <w:szCs w:val="26"/>
        </w:rPr>
      </w:pPr>
      <w:r w:rsidRPr="003E377E">
        <w:rPr>
          <w:color w:val="000000"/>
          <w:sz w:val="26"/>
          <w:szCs w:val="26"/>
        </w:rPr>
        <w:t>9.3. Предельная сумма выдачи денежных средств под отчет на хозяйственные расходы устанавливается в </w:t>
      </w:r>
      <w:r w:rsidR="002F6918">
        <w:rPr>
          <w:color w:val="000000"/>
          <w:sz w:val="26"/>
          <w:szCs w:val="26"/>
        </w:rPr>
        <w:t xml:space="preserve"> размере 100 000 (сто</w:t>
      </w:r>
      <w:r w:rsidRPr="003E377E">
        <w:rPr>
          <w:color w:val="000000"/>
          <w:sz w:val="26"/>
          <w:szCs w:val="26"/>
        </w:rPr>
        <w:t xml:space="preserve"> тысяч) руб.</w:t>
      </w:r>
      <w:r w:rsidR="00292678">
        <w:rPr>
          <w:color w:val="000000"/>
          <w:sz w:val="26"/>
          <w:szCs w:val="26"/>
        </w:rPr>
        <w:t>, н</w:t>
      </w:r>
      <w:r w:rsidRPr="003E377E">
        <w:rPr>
          <w:color w:val="000000"/>
          <w:sz w:val="26"/>
          <w:szCs w:val="26"/>
        </w:rPr>
        <w:t>е более лимита расчетов наличными средствами между юридическими лицами в соответствии с указанием Центрального банка.</w:t>
      </w:r>
    </w:p>
    <w:p w:rsidR="006E2D5E" w:rsidRPr="003E377E" w:rsidRDefault="006E2D5E" w:rsidP="000640B7">
      <w:pPr>
        <w:ind w:firstLine="709"/>
        <w:jc w:val="both"/>
        <w:rPr>
          <w:color w:val="000000"/>
          <w:sz w:val="26"/>
          <w:szCs w:val="26"/>
        </w:rPr>
      </w:pPr>
      <w:r w:rsidRPr="003E377E">
        <w:rPr>
          <w:color w:val="000000"/>
          <w:sz w:val="26"/>
          <w:szCs w:val="26"/>
        </w:rPr>
        <w:t>Основание: пункт 4 Указаний ЦБ от 09.12.2019 № 5348-У.</w:t>
      </w:r>
    </w:p>
    <w:p w:rsidR="006E2D5E" w:rsidRPr="003E377E" w:rsidRDefault="006E2D5E" w:rsidP="003E377E">
      <w:pPr>
        <w:jc w:val="both"/>
        <w:rPr>
          <w:color w:val="000000"/>
          <w:sz w:val="26"/>
          <w:szCs w:val="26"/>
        </w:rPr>
      </w:pPr>
      <w:r w:rsidRPr="003E377E">
        <w:rPr>
          <w:color w:val="000000"/>
          <w:sz w:val="26"/>
          <w:szCs w:val="26"/>
        </w:rPr>
        <w:t>9.4. Денежные средства выдаются под отчет на хозяйственные нужды на срок, который сотрудник указал в заяв</w:t>
      </w:r>
      <w:r w:rsidR="009C1FA8">
        <w:rPr>
          <w:color w:val="000000"/>
          <w:sz w:val="26"/>
          <w:szCs w:val="26"/>
        </w:rPr>
        <w:t>лении</w:t>
      </w:r>
      <w:r w:rsidRPr="003E377E">
        <w:rPr>
          <w:color w:val="000000"/>
          <w:sz w:val="26"/>
          <w:szCs w:val="26"/>
        </w:rPr>
        <w:t xml:space="preserve">, но не более </w:t>
      </w:r>
      <w:r w:rsidR="002F6918" w:rsidRPr="00907146">
        <w:rPr>
          <w:sz w:val="26"/>
          <w:szCs w:val="26"/>
        </w:rPr>
        <w:t>десяти</w:t>
      </w:r>
      <w:r w:rsidRPr="002F6918">
        <w:rPr>
          <w:color w:val="FF0000"/>
          <w:sz w:val="26"/>
          <w:szCs w:val="26"/>
        </w:rPr>
        <w:t xml:space="preserve">  </w:t>
      </w:r>
      <w:r w:rsidRPr="003E377E">
        <w:rPr>
          <w:color w:val="000000"/>
          <w:sz w:val="26"/>
          <w:szCs w:val="26"/>
        </w:rPr>
        <w:t xml:space="preserve">рабочих дней. По истечении этого срока сотрудник должен отчитаться в течение </w:t>
      </w:r>
      <w:r w:rsidR="0088100A">
        <w:rPr>
          <w:color w:val="000000"/>
          <w:sz w:val="26"/>
          <w:szCs w:val="26"/>
        </w:rPr>
        <w:t>пяти</w:t>
      </w:r>
      <w:r w:rsidRPr="003E377E">
        <w:rPr>
          <w:color w:val="000000"/>
          <w:sz w:val="26"/>
          <w:szCs w:val="26"/>
        </w:rPr>
        <w:t>   рабочих дней.</w:t>
      </w:r>
    </w:p>
    <w:p w:rsidR="006E2D5E" w:rsidRPr="003E377E" w:rsidRDefault="006E2D5E" w:rsidP="003E377E">
      <w:pPr>
        <w:jc w:val="both"/>
        <w:rPr>
          <w:color w:val="000000"/>
          <w:sz w:val="26"/>
          <w:szCs w:val="26"/>
        </w:rPr>
      </w:pPr>
      <w:r w:rsidRPr="003E377E">
        <w:rPr>
          <w:color w:val="000000"/>
          <w:sz w:val="26"/>
          <w:szCs w:val="26"/>
        </w:rPr>
        <w:t>9.5. При направлении сотрудников учреждения в служебные командировки на территории России расходы на них возмещаются в размере, установленном П</w:t>
      </w:r>
      <w:r w:rsidR="0088100A">
        <w:rPr>
          <w:color w:val="000000"/>
          <w:sz w:val="26"/>
          <w:szCs w:val="26"/>
        </w:rPr>
        <w:t xml:space="preserve">оложениемо </w:t>
      </w:r>
      <w:r w:rsidRPr="003E377E">
        <w:rPr>
          <w:color w:val="000000"/>
          <w:sz w:val="26"/>
          <w:szCs w:val="26"/>
        </w:rPr>
        <w:t>служебных командировк</w:t>
      </w:r>
      <w:r w:rsidR="0088100A">
        <w:rPr>
          <w:color w:val="000000"/>
          <w:sz w:val="26"/>
          <w:szCs w:val="26"/>
        </w:rPr>
        <w:t>а</w:t>
      </w:r>
      <w:proofErr w:type="gramStart"/>
      <w:r w:rsidR="0088100A">
        <w:rPr>
          <w:color w:val="000000"/>
          <w:sz w:val="26"/>
          <w:szCs w:val="26"/>
        </w:rPr>
        <w:t>х</w:t>
      </w:r>
      <w:r w:rsidR="0088100A" w:rsidRPr="0088100A">
        <w:rPr>
          <w:sz w:val="26"/>
          <w:szCs w:val="26"/>
        </w:rPr>
        <w:t>(</w:t>
      </w:r>
      <w:proofErr w:type="gramEnd"/>
      <w:r w:rsidR="0088100A" w:rsidRPr="0088100A">
        <w:rPr>
          <w:sz w:val="26"/>
          <w:szCs w:val="26"/>
        </w:rPr>
        <w:t>П</w:t>
      </w:r>
      <w:r w:rsidR="007A6371" w:rsidRPr="0088100A">
        <w:rPr>
          <w:sz w:val="26"/>
          <w:szCs w:val="26"/>
        </w:rPr>
        <w:t xml:space="preserve">риложение </w:t>
      </w:r>
      <w:r w:rsidR="0088100A" w:rsidRPr="0088100A">
        <w:rPr>
          <w:sz w:val="26"/>
          <w:szCs w:val="26"/>
        </w:rPr>
        <w:t>16</w:t>
      </w:r>
      <w:r w:rsidRPr="0088100A">
        <w:rPr>
          <w:sz w:val="26"/>
          <w:szCs w:val="26"/>
        </w:rPr>
        <w:t xml:space="preserve">). </w:t>
      </w:r>
      <w:r w:rsidRPr="003E377E">
        <w:rPr>
          <w:color w:val="000000"/>
          <w:sz w:val="26"/>
          <w:szCs w:val="26"/>
        </w:rPr>
        <w:t>Возмещение расходов на служебные командировки, превышающих размер, установленный указанным По</w:t>
      </w:r>
      <w:r w:rsidR="0088100A">
        <w:rPr>
          <w:color w:val="000000"/>
          <w:sz w:val="26"/>
          <w:szCs w:val="26"/>
        </w:rPr>
        <w:t>ложением</w:t>
      </w:r>
      <w:r w:rsidRPr="003E377E">
        <w:rPr>
          <w:color w:val="000000"/>
          <w:sz w:val="26"/>
          <w:szCs w:val="26"/>
        </w:rPr>
        <w:t>, производится по фактическим расходам за счет средств от приносящей доход</w:t>
      </w:r>
      <w:r w:rsidR="00BA1F73">
        <w:rPr>
          <w:color w:val="000000"/>
          <w:sz w:val="26"/>
          <w:szCs w:val="26"/>
        </w:rPr>
        <w:t xml:space="preserve"> деятельности</w:t>
      </w:r>
      <w:r w:rsidRPr="003E377E">
        <w:rPr>
          <w:color w:val="000000"/>
          <w:sz w:val="26"/>
          <w:szCs w:val="26"/>
        </w:rPr>
        <w:t>.</w:t>
      </w:r>
      <w:r w:rsidR="002F6918">
        <w:rPr>
          <w:color w:val="000000"/>
          <w:sz w:val="26"/>
          <w:szCs w:val="26"/>
        </w:rPr>
        <w:t xml:space="preserve"> По возвращению из </w:t>
      </w:r>
      <w:r w:rsidR="00C146CB">
        <w:rPr>
          <w:color w:val="000000"/>
          <w:sz w:val="26"/>
          <w:szCs w:val="26"/>
        </w:rPr>
        <w:t xml:space="preserve">служебной </w:t>
      </w:r>
      <w:r w:rsidR="002F6918">
        <w:rPr>
          <w:color w:val="000000"/>
          <w:sz w:val="26"/>
          <w:szCs w:val="26"/>
        </w:rPr>
        <w:t xml:space="preserve">командировки сотрудник </w:t>
      </w:r>
      <w:r w:rsidR="00C146CB">
        <w:rPr>
          <w:color w:val="000000"/>
          <w:sz w:val="26"/>
          <w:szCs w:val="26"/>
        </w:rPr>
        <w:t>отчитывается в течении трех рабочих дней.</w:t>
      </w:r>
    </w:p>
    <w:p w:rsidR="006E2D5E" w:rsidRDefault="006E2D5E" w:rsidP="003E377E">
      <w:pPr>
        <w:jc w:val="both"/>
        <w:rPr>
          <w:sz w:val="26"/>
          <w:szCs w:val="26"/>
        </w:rPr>
      </w:pPr>
      <w:r w:rsidRPr="003E377E">
        <w:rPr>
          <w:color w:val="000000"/>
          <w:sz w:val="26"/>
          <w:szCs w:val="26"/>
        </w:rPr>
        <w:t xml:space="preserve">9.6. При направлении в командировку на соревнования, олимпиады и другие мероприятия ответственному сотруднику (преподавателю) дополнительно выдаются денежные средства на проезд, питание и проживание </w:t>
      </w:r>
      <w:r w:rsidR="002F6918">
        <w:rPr>
          <w:color w:val="000000"/>
          <w:sz w:val="26"/>
          <w:szCs w:val="26"/>
        </w:rPr>
        <w:t>студентов</w:t>
      </w:r>
      <w:r w:rsidRPr="003E377E">
        <w:rPr>
          <w:color w:val="000000"/>
          <w:sz w:val="26"/>
          <w:szCs w:val="26"/>
        </w:rPr>
        <w:t xml:space="preserve">, а также суточные </w:t>
      </w:r>
      <w:r w:rsidR="002F6918">
        <w:rPr>
          <w:color w:val="000000"/>
          <w:sz w:val="26"/>
          <w:szCs w:val="26"/>
        </w:rPr>
        <w:t>студентам</w:t>
      </w:r>
      <w:r w:rsidRPr="003E377E">
        <w:rPr>
          <w:color w:val="000000"/>
          <w:sz w:val="26"/>
          <w:szCs w:val="26"/>
        </w:rPr>
        <w:t xml:space="preserve">. </w:t>
      </w:r>
      <w:r w:rsidRPr="0088100A">
        <w:rPr>
          <w:sz w:val="26"/>
          <w:szCs w:val="26"/>
        </w:rPr>
        <w:t xml:space="preserve">Основание для выдачи денежных средств – </w:t>
      </w:r>
      <w:r w:rsidR="002F6918" w:rsidRPr="0088100A">
        <w:rPr>
          <w:sz w:val="26"/>
          <w:szCs w:val="26"/>
        </w:rPr>
        <w:t>приказ</w:t>
      </w:r>
      <w:r w:rsidRPr="0088100A">
        <w:rPr>
          <w:sz w:val="26"/>
          <w:szCs w:val="26"/>
        </w:rPr>
        <w:t xml:space="preserve"> с перечнем выезжающих </w:t>
      </w:r>
      <w:r w:rsidR="002F6918" w:rsidRPr="0088100A">
        <w:rPr>
          <w:sz w:val="26"/>
          <w:szCs w:val="26"/>
        </w:rPr>
        <w:t>студентов</w:t>
      </w:r>
      <w:r w:rsidRPr="0088100A">
        <w:rPr>
          <w:sz w:val="26"/>
          <w:szCs w:val="26"/>
        </w:rPr>
        <w:t xml:space="preserve"> и назначением ответственного сотрудника.</w:t>
      </w:r>
    </w:p>
    <w:p w:rsidR="006E2D5E" w:rsidRPr="0088100A" w:rsidRDefault="006E2D5E" w:rsidP="00EF3EF5">
      <w:pPr>
        <w:ind w:firstLine="567"/>
        <w:jc w:val="both"/>
        <w:rPr>
          <w:sz w:val="26"/>
          <w:szCs w:val="26"/>
        </w:rPr>
      </w:pPr>
      <w:r w:rsidRPr="0088100A">
        <w:rPr>
          <w:sz w:val="26"/>
          <w:szCs w:val="26"/>
        </w:rPr>
        <w:t xml:space="preserve">Ответственный сотрудник самостоятельно приобретает билеты на проезд </w:t>
      </w:r>
      <w:r w:rsidR="002F6918" w:rsidRPr="0088100A">
        <w:rPr>
          <w:sz w:val="26"/>
          <w:szCs w:val="26"/>
        </w:rPr>
        <w:t>студентов</w:t>
      </w:r>
      <w:r w:rsidRPr="0088100A">
        <w:rPr>
          <w:sz w:val="26"/>
          <w:szCs w:val="26"/>
        </w:rPr>
        <w:t xml:space="preserve"> и оплачивает их проживание и питание. Отчет об израсходованных суммах сотрудник представляет по общим правилам, установленным в По</w:t>
      </w:r>
      <w:r w:rsidR="0088100A" w:rsidRPr="0088100A">
        <w:rPr>
          <w:sz w:val="26"/>
          <w:szCs w:val="26"/>
        </w:rPr>
        <w:t>ложении о служебных командировках</w:t>
      </w:r>
      <w:r w:rsidR="00E65F0F">
        <w:rPr>
          <w:sz w:val="26"/>
          <w:szCs w:val="26"/>
        </w:rPr>
        <w:t xml:space="preserve"> (П</w:t>
      </w:r>
      <w:r w:rsidRPr="0088100A">
        <w:rPr>
          <w:sz w:val="26"/>
          <w:szCs w:val="26"/>
        </w:rPr>
        <w:t xml:space="preserve">риложение </w:t>
      </w:r>
      <w:r w:rsidR="0088100A" w:rsidRPr="0088100A">
        <w:rPr>
          <w:sz w:val="26"/>
          <w:szCs w:val="26"/>
        </w:rPr>
        <w:t>16</w:t>
      </w:r>
      <w:r w:rsidRPr="0088100A">
        <w:rPr>
          <w:sz w:val="26"/>
          <w:szCs w:val="26"/>
        </w:rPr>
        <w:t>).</w:t>
      </w:r>
    </w:p>
    <w:p w:rsidR="006E2D5E" w:rsidRDefault="006E2D5E" w:rsidP="003E377E">
      <w:pPr>
        <w:jc w:val="both"/>
        <w:rPr>
          <w:color w:val="FF0000"/>
          <w:sz w:val="26"/>
          <w:szCs w:val="26"/>
        </w:rPr>
      </w:pPr>
      <w:r w:rsidRPr="0088100A">
        <w:rPr>
          <w:sz w:val="26"/>
          <w:szCs w:val="26"/>
        </w:rPr>
        <w:t xml:space="preserve">Ответственный сотрудник выдает суточные </w:t>
      </w:r>
      <w:r w:rsidR="002F6918" w:rsidRPr="0088100A">
        <w:rPr>
          <w:sz w:val="26"/>
          <w:szCs w:val="26"/>
        </w:rPr>
        <w:t>студентам</w:t>
      </w:r>
      <w:r w:rsidRPr="0088100A">
        <w:rPr>
          <w:sz w:val="26"/>
          <w:szCs w:val="26"/>
        </w:rPr>
        <w:t xml:space="preserve"> по самостоятельно разработанной учреждением ведомости, которая также прикладывается к Отчету</w:t>
      </w:r>
      <w:r w:rsidR="0088100A" w:rsidRPr="000640B7">
        <w:rPr>
          <w:sz w:val="26"/>
          <w:szCs w:val="26"/>
        </w:rPr>
        <w:t>(Приложение</w:t>
      </w:r>
      <w:r w:rsidR="000640B7" w:rsidRPr="000640B7">
        <w:rPr>
          <w:sz w:val="26"/>
          <w:szCs w:val="26"/>
        </w:rPr>
        <w:t xml:space="preserve"> 24</w:t>
      </w:r>
      <w:r w:rsidR="0088100A" w:rsidRPr="000640B7">
        <w:rPr>
          <w:sz w:val="26"/>
          <w:szCs w:val="26"/>
        </w:rPr>
        <w:t>)</w:t>
      </w:r>
      <w:r w:rsidRPr="000640B7">
        <w:rPr>
          <w:sz w:val="26"/>
          <w:szCs w:val="26"/>
        </w:rPr>
        <w:t>.</w:t>
      </w:r>
    </w:p>
    <w:p w:rsidR="00E65F0F" w:rsidRDefault="00E65F0F" w:rsidP="00E65F0F">
      <w:pPr>
        <w:pStyle w:val="a6"/>
        <w:spacing w:after="0"/>
        <w:ind w:firstLine="567"/>
        <w:jc w:val="both"/>
        <w:rPr>
          <w:sz w:val="26"/>
          <w:szCs w:val="26"/>
        </w:rPr>
      </w:pPr>
      <w:r>
        <w:rPr>
          <w:sz w:val="26"/>
          <w:szCs w:val="26"/>
        </w:rPr>
        <w:t>Студентам, обучающимся за счет бюджетных ассигнований федерального бюджета,</w:t>
      </w:r>
      <w:r w:rsidRPr="000D3B19">
        <w:rPr>
          <w:sz w:val="26"/>
          <w:szCs w:val="26"/>
        </w:rPr>
        <w:t xml:space="preserve"> возмеща</w:t>
      </w:r>
      <w:r>
        <w:rPr>
          <w:sz w:val="26"/>
          <w:szCs w:val="26"/>
        </w:rPr>
        <w:t>ю</w:t>
      </w:r>
      <w:r w:rsidRPr="000D3B19">
        <w:rPr>
          <w:sz w:val="26"/>
          <w:szCs w:val="26"/>
        </w:rPr>
        <w:t>тся</w:t>
      </w:r>
      <w:r>
        <w:rPr>
          <w:sz w:val="26"/>
          <w:szCs w:val="26"/>
        </w:rPr>
        <w:t xml:space="preserve"> расходы</w:t>
      </w:r>
      <w:r w:rsidRPr="000D3B19">
        <w:rPr>
          <w:sz w:val="26"/>
          <w:szCs w:val="26"/>
        </w:rPr>
        <w:t xml:space="preserve">: </w:t>
      </w:r>
    </w:p>
    <w:p w:rsidR="00E65F0F" w:rsidRPr="000D3B19" w:rsidRDefault="00E65F0F" w:rsidP="00E65F0F">
      <w:pPr>
        <w:pStyle w:val="a6"/>
        <w:spacing w:after="0"/>
        <w:jc w:val="both"/>
        <w:rPr>
          <w:sz w:val="26"/>
          <w:szCs w:val="26"/>
        </w:rPr>
      </w:pPr>
      <w:r>
        <w:rPr>
          <w:sz w:val="26"/>
          <w:szCs w:val="26"/>
        </w:rPr>
        <w:t>1. з</w:t>
      </w:r>
      <w:r w:rsidRPr="000D3B19">
        <w:rPr>
          <w:sz w:val="26"/>
          <w:szCs w:val="26"/>
        </w:rPr>
        <w:t>а счет средств субс</w:t>
      </w:r>
      <w:r>
        <w:rPr>
          <w:sz w:val="26"/>
          <w:szCs w:val="26"/>
        </w:rPr>
        <w:t>идии на государственное задание:</w:t>
      </w:r>
    </w:p>
    <w:p w:rsidR="00E65F0F" w:rsidRPr="000D3B19" w:rsidRDefault="00E65F0F" w:rsidP="005F16C6">
      <w:pPr>
        <w:pStyle w:val="a6"/>
        <w:numPr>
          <w:ilvl w:val="0"/>
          <w:numId w:val="67"/>
        </w:numPr>
        <w:spacing w:after="0"/>
        <w:ind w:left="0" w:firstLine="567"/>
        <w:jc w:val="both"/>
        <w:rPr>
          <w:sz w:val="26"/>
          <w:szCs w:val="26"/>
        </w:rPr>
      </w:pPr>
      <w:r w:rsidRPr="000D3B19">
        <w:rPr>
          <w:sz w:val="26"/>
          <w:szCs w:val="26"/>
        </w:rPr>
        <w:t>расходы на проезд в плацкартном вагоне (включаю оплату постельных принадлежностей), а также другими видами транспорта (исключая самолет);</w:t>
      </w:r>
    </w:p>
    <w:p w:rsidR="00E65F0F" w:rsidRPr="000D3B19" w:rsidRDefault="00E65F0F" w:rsidP="005F16C6">
      <w:pPr>
        <w:pStyle w:val="a6"/>
        <w:numPr>
          <w:ilvl w:val="0"/>
          <w:numId w:val="67"/>
        </w:numPr>
        <w:spacing w:after="0"/>
        <w:ind w:left="0" w:firstLine="567"/>
        <w:jc w:val="both"/>
        <w:rPr>
          <w:sz w:val="26"/>
          <w:szCs w:val="26"/>
        </w:rPr>
      </w:pPr>
      <w:r w:rsidRPr="000D3B19">
        <w:rPr>
          <w:sz w:val="26"/>
          <w:szCs w:val="26"/>
        </w:rPr>
        <w:t>50% от размера суточных, гарантированных действующими нормативно-правовыми актами, сотрудникам университета (50 руб. в сутки);</w:t>
      </w:r>
    </w:p>
    <w:p w:rsidR="00E65F0F" w:rsidRDefault="00E65F0F" w:rsidP="005F16C6">
      <w:pPr>
        <w:pStyle w:val="a6"/>
        <w:numPr>
          <w:ilvl w:val="0"/>
          <w:numId w:val="67"/>
        </w:numPr>
        <w:spacing w:after="0"/>
        <w:ind w:left="0" w:firstLine="567"/>
        <w:jc w:val="both"/>
        <w:rPr>
          <w:sz w:val="26"/>
          <w:szCs w:val="26"/>
        </w:rPr>
      </w:pPr>
      <w:r w:rsidRPr="000D3B19">
        <w:rPr>
          <w:sz w:val="26"/>
          <w:szCs w:val="26"/>
        </w:rPr>
        <w:t xml:space="preserve">расходы на </w:t>
      </w:r>
      <w:proofErr w:type="spellStart"/>
      <w:r w:rsidRPr="000D3B19">
        <w:rPr>
          <w:sz w:val="26"/>
          <w:szCs w:val="26"/>
        </w:rPr>
        <w:t>найм</w:t>
      </w:r>
      <w:proofErr w:type="spellEnd"/>
      <w:r w:rsidRPr="000D3B19">
        <w:rPr>
          <w:sz w:val="26"/>
          <w:szCs w:val="26"/>
        </w:rPr>
        <w:t xml:space="preserve"> жилого помещения в размере не более 550 руб. в сутки.</w:t>
      </w:r>
    </w:p>
    <w:p w:rsidR="00E65F0F" w:rsidRDefault="00E65F0F" w:rsidP="00E65F0F">
      <w:pPr>
        <w:pStyle w:val="a6"/>
        <w:spacing w:after="0"/>
        <w:jc w:val="both"/>
        <w:rPr>
          <w:sz w:val="26"/>
          <w:szCs w:val="26"/>
        </w:rPr>
      </w:pPr>
      <w:r>
        <w:rPr>
          <w:sz w:val="26"/>
          <w:szCs w:val="26"/>
        </w:rPr>
        <w:t>2. за счет средств приносящей доход деятельности:</w:t>
      </w:r>
    </w:p>
    <w:p w:rsidR="00E65F0F" w:rsidRPr="000D3B19" w:rsidRDefault="00E65F0F" w:rsidP="005F16C6">
      <w:pPr>
        <w:pStyle w:val="a6"/>
        <w:numPr>
          <w:ilvl w:val="0"/>
          <w:numId w:val="67"/>
        </w:numPr>
        <w:spacing w:after="0"/>
        <w:ind w:left="0" w:firstLine="567"/>
        <w:jc w:val="both"/>
        <w:rPr>
          <w:sz w:val="26"/>
          <w:szCs w:val="26"/>
        </w:rPr>
      </w:pPr>
      <w:r w:rsidRPr="000D3B19">
        <w:rPr>
          <w:sz w:val="26"/>
          <w:szCs w:val="26"/>
        </w:rPr>
        <w:t xml:space="preserve">расходы на проезд в </w:t>
      </w:r>
      <w:r>
        <w:rPr>
          <w:sz w:val="26"/>
          <w:szCs w:val="26"/>
        </w:rPr>
        <w:t>купе поезда</w:t>
      </w:r>
      <w:r w:rsidR="00BA1F73">
        <w:rPr>
          <w:sz w:val="26"/>
          <w:szCs w:val="26"/>
        </w:rPr>
        <w:t xml:space="preserve"> (самолете)</w:t>
      </w:r>
      <w:r>
        <w:rPr>
          <w:sz w:val="26"/>
          <w:szCs w:val="26"/>
        </w:rPr>
        <w:t xml:space="preserve"> при отсутствии плацкарта</w:t>
      </w:r>
      <w:r w:rsidRPr="000D3B19">
        <w:rPr>
          <w:sz w:val="26"/>
          <w:szCs w:val="26"/>
        </w:rPr>
        <w:t>;</w:t>
      </w:r>
    </w:p>
    <w:p w:rsidR="00E65F0F" w:rsidRDefault="00E65F0F" w:rsidP="005F16C6">
      <w:pPr>
        <w:pStyle w:val="a6"/>
        <w:numPr>
          <w:ilvl w:val="0"/>
          <w:numId w:val="67"/>
        </w:numPr>
        <w:spacing w:after="0"/>
        <w:ind w:left="0" w:firstLine="567"/>
        <w:jc w:val="both"/>
        <w:rPr>
          <w:sz w:val="26"/>
          <w:szCs w:val="26"/>
        </w:rPr>
      </w:pPr>
      <w:r w:rsidRPr="000D3B19">
        <w:rPr>
          <w:sz w:val="26"/>
          <w:szCs w:val="26"/>
        </w:rPr>
        <w:t xml:space="preserve">расходы на </w:t>
      </w:r>
      <w:proofErr w:type="spellStart"/>
      <w:r w:rsidRPr="000D3B19">
        <w:rPr>
          <w:sz w:val="26"/>
          <w:szCs w:val="26"/>
        </w:rPr>
        <w:t>найм</w:t>
      </w:r>
      <w:proofErr w:type="spellEnd"/>
      <w:r w:rsidRPr="000D3B19">
        <w:rPr>
          <w:sz w:val="26"/>
          <w:szCs w:val="26"/>
        </w:rPr>
        <w:t xml:space="preserve"> жилого помещения в размере не более</w:t>
      </w:r>
      <w:r>
        <w:rPr>
          <w:sz w:val="26"/>
          <w:szCs w:val="26"/>
        </w:rPr>
        <w:t xml:space="preserve"> 1000</w:t>
      </w:r>
      <w:r w:rsidRPr="000D3B19">
        <w:rPr>
          <w:sz w:val="26"/>
          <w:szCs w:val="26"/>
        </w:rPr>
        <w:t xml:space="preserve"> руб. в сутки.</w:t>
      </w:r>
    </w:p>
    <w:p w:rsidR="00E65F0F" w:rsidRDefault="00E65F0F" w:rsidP="00E65F0F">
      <w:pPr>
        <w:pStyle w:val="a6"/>
        <w:spacing w:after="0"/>
        <w:jc w:val="both"/>
        <w:rPr>
          <w:sz w:val="26"/>
          <w:szCs w:val="26"/>
        </w:rPr>
      </w:pPr>
      <w:r>
        <w:rPr>
          <w:sz w:val="26"/>
          <w:szCs w:val="26"/>
        </w:rPr>
        <w:t xml:space="preserve">Студентам, обучающимся за счет средств физических и (или) юридических лиц по договорам об оказании платных образовательных услуг, </w:t>
      </w:r>
      <w:r w:rsidRPr="000D3B19">
        <w:rPr>
          <w:sz w:val="26"/>
          <w:szCs w:val="26"/>
        </w:rPr>
        <w:t>возмеща</w:t>
      </w:r>
      <w:r>
        <w:rPr>
          <w:sz w:val="26"/>
          <w:szCs w:val="26"/>
        </w:rPr>
        <w:t>ю</w:t>
      </w:r>
      <w:r w:rsidRPr="000D3B19">
        <w:rPr>
          <w:sz w:val="26"/>
          <w:szCs w:val="26"/>
        </w:rPr>
        <w:t>тся</w:t>
      </w:r>
      <w:r>
        <w:rPr>
          <w:sz w:val="26"/>
          <w:szCs w:val="26"/>
        </w:rPr>
        <w:t xml:space="preserve"> расходы за счет средств приносящей доход деятельности:</w:t>
      </w:r>
    </w:p>
    <w:p w:rsidR="00E65F0F" w:rsidRPr="000D3B19" w:rsidRDefault="00E65F0F" w:rsidP="005F16C6">
      <w:pPr>
        <w:pStyle w:val="a6"/>
        <w:numPr>
          <w:ilvl w:val="0"/>
          <w:numId w:val="67"/>
        </w:numPr>
        <w:spacing w:after="0"/>
        <w:ind w:left="0" w:firstLine="567"/>
        <w:jc w:val="both"/>
        <w:rPr>
          <w:sz w:val="26"/>
          <w:szCs w:val="26"/>
        </w:rPr>
      </w:pPr>
      <w:r w:rsidRPr="000D3B19">
        <w:rPr>
          <w:sz w:val="26"/>
          <w:szCs w:val="26"/>
        </w:rPr>
        <w:t xml:space="preserve">расходы на проезд в плацкартном вагоне (включаю оплату постельных принадлежностей), </w:t>
      </w:r>
      <w:r>
        <w:rPr>
          <w:sz w:val="26"/>
          <w:szCs w:val="26"/>
        </w:rPr>
        <w:t xml:space="preserve">купе, </w:t>
      </w:r>
      <w:r w:rsidRPr="000D3B19">
        <w:rPr>
          <w:sz w:val="26"/>
          <w:szCs w:val="26"/>
        </w:rPr>
        <w:t xml:space="preserve">а </w:t>
      </w:r>
      <w:r>
        <w:rPr>
          <w:sz w:val="26"/>
          <w:szCs w:val="26"/>
        </w:rPr>
        <w:t>также другими видами транспорта;</w:t>
      </w:r>
    </w:p>
    <w:p w:rsidR="00E65F0F" w:rsidRPr="000D3B19" w:rsidRDefault="00E65F0F" w:rsidP="005F16C6">
      <w:pPr>
        <w:pStyle w:val="a6"/>
        <w:numPr>
          <w:ilvl w:val="0"/>
          <w:numId w:val="67"/>
        </w:numPr>
        <w:spacing w:after="0"/>
        <w:ind w:left="0" w:firstLine="567"/>
        <w:jc w:val="both"/>
        <w:rPr>
          <w:sz w:val="26"/>
          <w:szCs w:val="26"/>
        </w:rPr>
      </w:pPr>
      <w:r w:rsidRPr="000D3B19">
        <w:rPr>
          <w:sz w:val="26"/>
          <w:szCs w:val="26"/>
        </w:rPr>
        <w:t>50% от размера суточных, гарантированных действующими нормативно-правовыми актами, сотрудникам университета (50 руб. в сутки);</w:t>
      </w:r>
    </w:p>
    <w:p w:rsidR="00E65F0F" w:rsidRDefault="00E65F0F" w:rsidP="005F16C6">
      <w:pPr>
        <w:pStyle w:val="a6"/>
        <w:numPr>
          <w:ilvl w:val="0"/>
          <w:numId w:val="67"/>
        </w:numPr>
        <w:spacing w:after="0"/>
        <w:ind w:left="0" w:firstLine="567"/>
        <w:jc w:val="both"/>
        <w:rPr>
          <w:sz w:val="26"/>
          <w:szCs w:val="26"/>
        </w:rPr>
      </w:pPr>
      <w:r w:rsidRPr="000D3B19">
        <w:rPr>
          <w:sz w:val="26"/>
          <w:szCs w:val="26"/>
        </w:rPr>
        <w:t xml:space="preserve">расходы на </w:t>
      </w:r>
      <w:proofErr w:type="spellStart"/>
      <w:r w:rsidRPr="000D3B19">
        <w:rPr>
          <w:sz w:val="26"/>
          <w:szCs w:val="26"/>
        </w:rPr>
        <w:t>найм</w:t>
      </w:r>
      <w:proofErr w:type="spellEnd"/>
      <w:r w:rsidRPr="000D3B19">
        <w:rPr>
          <w:sz w:val="26"/>
          <w:szCs w:val="26"/>
        </w:rPr>
        <w:t xml:space="preserve"> жилого помещения в размере не более </w:t>
      </w:r>
      <w:r>
        <w:rPr>
          <w:sz w:val="26"/>
          <w:szCs w:val="26"/>
        </w:rPr>
        <w:t>1 00</w:t>
      </w:r>
      <w:r w:rsidRPr="000D3B19">
        <w:rPr>
          <w:sz w:val="26"/>
          <w:szCs w:val="26"/>
        </w:rPr>
        <w:t>0 руб. в сутки.</w:t>
      </w:r>
    </w:p>
    <w:p w:rsidR="000429EE" w:rsidRDefault="000429EE" w:rsidP="000640B7">
      <w:pPr>
        <w:ind w:firstLine="709"/>
        <w:jc w:val="both"/>
        <w:rPr>
          <w:color w:val="000000"/>
          <w:sz w:val="26"/>
          <w:szCs w:val="26"/>
        </w:rPr>
      </w:pPr>
      <w:r>
        <w:rPr>
          <w:sz w:val="26"/>
          <w:szCs w:val="26"/>
        </w:rPr>
        <w:t xml:space="preserve">В случае направления студента </w:t>
      </w:r>
      <w:r w:rsidRPr="003E377E">
        <w:rPr>
          <w:color w:val="000000"/>
          <w:sz w:val="26"/>
          <w:szCs w:val="26"/>
        </w:rPr>
        <w:t>на соревнования, олимпиады и другие мероприятия</w:t>
      </w:r>
      <w:r>
        <w:rPr>
          <w:color w:val="000000"/>
          <w:sz w:val="26"/>
          <w:szCs w:val="26"/>
        </w:rPr>
        <w:t xml:space="preserve"> без </w:t>
      </w:r>
      <w:r w:rsidRPr="003E377E">
        <w:rPr>
          <w:color w:val="000000"/>
          <w:sz w:val="26"/>
          <w:szCs w:val="26"/>
        </w:rPr>
        <w:t xml:space="preserve"> ответственно</w:t>
      </w:r>
      <w:r>
        <w:rPr>
          <w:color w:val="000000"/>
          <w:sz w:val="26"/>
          <w:szCs w:val="26"/>
        </w:rPr>
        <w:t>го</w:t>
      </w:r>
      <w:r w:rsidRPr="003E377E">
        <w:rPr>
          <w:color w:val="000000"/>
          <w:sz w:val="26"/>
          <w:szCs w:val="26"/>
        </w:rPr>
        <w:t xml:space="preserve"> сотрудник</w:t>
      </w:r>
      <w:r>
        <w:rPr>
          <w:color w:val="000000"/>
          <w:sz w:val="26"/>
          <w:szCs w:val="26"/>
        </w:rPr>
        <w:t>а</w:t>
      </w:r>
      <w:r w:rsidRPr="003E377E">
        <w:rPr>
          <w:color w:val="000000"/>
          <w:sz w:val="26"/>
          <w:szCs w:val="26"/>
        </w:rPr>
        <w:t xml:space="preserve"> (преподавател</w:t>
      </w:r>
      <w:r>
        <w:rPr>
          <w:color w:val="000000"/>
          <w:sz w:val="26"/>
          <w:szCs w:val="26"/>
        </w:rPr>
        <w:t>я</w:t>
      </w:r>
      <w:r w:rsidRPr="003E377E">
        <w:rPr>
          <w:color w:val="000000"/>
          <w:sz w:val="26"/>
          <w:szCs w:val="26"/>
        </w:rPr>
        <w:t>) выдаются денежные средства на проезд, питание и проживание</w:t>
      </w:r>
      <w:r>
        <w:rPr>
          <w:color w:val="000000"/>
          <w:sz w:val="26"/>
          <w:szCs w:val="26"/>
        </w:rPr>
        <w:t>, а также суточные</w:t>
      </w:r>
      <w:r w:rsidRPr="003E377E">
        <w:rPr>
          <w:color w:val="000000"/>
          <w:sz w:val="26"/>
          <w:szCs w:val="26"/>
        </w:rPr>
        <w:t xml:space="preserve">. </w:t>
      </w:r>
      <w:r w:rsidRPr="0088100A">
        <w:rPr>
          <w:sz w:val="26"/>
          <w:szCs w:val="26"/>
        </w:rPr>
        <w:t>Основание для выдачи денежных средств – приказ</w:t>
      </w:r>
      <w:r>
        <w:rPr>
          <w:sz w:val="26"/>
          <w:szCs w:val="26"/>
        </w:rPr>
        <w:t xml:space="preserve">, </w:t>
      </w:r>
      <w:r w:rsidR="00E65737">
        <w:rPr>
          <w:sz w:val="26"/>
          <w:szCs w:val="26"/>
        </w:rPr>
        <w:t>представление в приказ</w:t>
      </w:r>
      <w:r>
        <w:rPr>
          <w:sz w:val="26"/>
          <w:szCs w:val="26"/>
        </w:rPr>
        <w:t xml:space="preserve"> и заявление на выдачу денежных средств.</w:t>
      </w:r>
      <w:r>
        <w:rPr>
          <w:color w:val="000000"/>
          <w:sz w:val="26"/>
          <w:szCs w:val="26"/>
        </w:rPr>
        <w:t xml:space="preserve">По возвращению студент заполняет Авансовый отчет </w:t>
      </w:r>
      <w:r w:rsidRPr="000429EE">
        <w:rPr>
          <w:sz w:val="26"/>
          <w:szCs w:val="26"/>
        </w:rPr>
        <w:t xml:space="preserve">и </w:t>
      </w:r>
      <w:r>
        <w:rPr>
          <w:color w:val="000000"/>
          <w:sz w:val="26"/>
          <w:szCs w:val="26"/>
        </w:rPr>
        <w:t>отчитывается в течении трех рабочих дней.</w:t>
      </w:r>
    </w:p>
    <w:p w:rsidR="008C015B" w:rsidRPr="003E377E" w:rsidRDefault="008C015B" w:rsidP="000429EE">
      <w:pPr>
        <w:jc w:val="both"/>
        <w:rPr>
          <w:color w:val="000000"/>
          <w:sz w:val="26"/>
          <w:szCs w:val="26"/>
        </w:rPr>
      </w:pPr>
      <w:r>
        <w:rPr>
          <w:color w:val="000000"/>
          <w:sz w:val="26"/>
          <w:szCs w:val="26"/>
        </w:rPr>
        <w:tab/>
        <w:t>Расчеты со студентами учитываются на счете 0.302.00 «</w:t>
      </w:r>
      <w:r w:rsidR="00E65737">
        <w:rPr>
          <w:color w:val="000000"/>
          <w:sz w:val="26"/>
          <w:szCs w:val="26"/>
        </w:rPr>
        <w:t>Р</w:t>
      </w:r>
      <w:r>
        <w:rPr>
          <w:color w:val="000000"/>
          <w:sz w:val="26"/>
          <w:szCs w:val="26"/>
        </w:rPr>
        <w:t>асчеты по принятым обязательствам». Аналитический учет по видам выплат.</w:t>
      </w:r>
    </w:p>
    <w:p w:rsidR="00C146CB" w:rsidRDefault="006E2D5E" w:rsidP="003E377E">
      <w:pPr>
        <w:jc w:val="both"/>
        <w:rPr>
          <w:color w:val="000000"/>
          <w:sz w:val="26"/>
          <w:szCs w:val="26"/>
        </w:rPr>
      </w:pPr>
      <w:r w:rsidRPr="003E377E">
        <w:rPr>
          <w:color w:val="000000"/>
          <w:sz w:val="26"/>
          <w:szCs w:val="26"/>
        </w:rPr>
        <w:t>9.7. Предельные сроки отчета по выданным доверенностям на получение материальных ценностей устанавливаются следующие:</w:t>
      </w:r>
    </w:p>
    <w:p w:rsidR="00C146CB" w:rsidRDefault="006E2D5E" w:rsidP="003E377E">
      <w:pPr>
        <w:jc w:val="both"/>
        <w:rPr>
          <w:color w:val="000000"/>
          <w:sz w:val="26"/>
          <w:szCs w:val="26"/>
        </w:rPr>
      </w:pPr>
      <w:r w:rsidRPr="003E377E">
        <w:rPr>
          <w:color w:val="000000"/>
          <w:sz w:val="26"/>
          <w:szCs w:val="26"/>
        </w:rPr>
        <w:t>– в течение 10 календарных дней с момента получения;</w:t>
      </w:r>
    </w:p>
    <w:p w:rsidR="006E2D5E" w:rsidRPr="003E377E" w:rsidRDefault="006E2D5E" w:rsidP="003E377E">
      <w:pPr>
        <w:jc w:val="both"/>
        <w:rPr>
          <w:color w:val="000000"/>
          <w:sz w:val="26"/>
          <w:szCs w:val="26"/>
        </w:rPr>
      </w:pPr>
      <w:r w:rsidRPr="003E377E">
        <w:rPr>
          <w:color w:val="000000"/>
          <w:sz w:val="26"/>
          <w:szCs w:val="26"/>
        </w:rPr>
        <w:t>– в течение трех рабочих дней с момента получения материальных ценностей.</w:t>
      </w:r>
    </w:p>
    <w:p w:rsidR="006E2D5E" w:rsidRPr="003E377E" w:rsidRDefault="006E2D5E" w:rsidP="00C146CB">
      <w:pPr>
        <w:ind w:firstLine="709"/>
        <w:jc w:val="both"/>
        <w:rPr>
          <w:color w:val="000000"/>
          <w:sz w:val="26"/>
          <w:szCs w:val="26"/>
        </w:rPr>
      </w:pPr>
      <w:r w:rsidRPr="003E377E">
        <w:rPr>
          <w:color w:val="000000"/>
          <w:sz w:val="26"/>
          <w:szCs w:val="26"/>
        </w:rPr>
        <w:t>Доверенности выдаются штатным сотрудникам, с которыми заключен договор о полной материальной ответственности.</w:t>
      </w:r>
    </w:p>
    <w:p w:rsidR="006E2D5E" w:rsidRPr="003E377E" w:rsidRDefault="006E2D5E" w:rsidP="003E377E">
      <w:pPr>
        <w:jc w:val="both"/>
        <w:rPr>
          <w:color w:val="000000"/>
          <w:sz w:val="26"/>
          <w:szCs w:val="26"/>
        </w:rPr>
      </w:pPr>
      <w:r w:rsidRPr="003E377E">
        <w:rPr>
          <w:color w:val="000000"/>
          <w:sz w:val="26"/>
          <w:szCs w:val="26"/>
        </w:rPr>
        <w:t xml:space="preserve">9.8. Для подтверждения произведенных расходов, помимо кассового чека, подотчетное лицо должно представить в </w:t>
      </w:r>
      <w:proofErr w:type="spellStart"/>
      <w:r w:rsidR="00C146CB">
        <w:rPr>
          <w:color w:val="000000"/>
          <w:sz w:val="26"/>
          <w:szCs w:val="26"/>
        </w:rPr>
        <w:t>ДБУиК</w:t>
      </w:r>
      <w:proofErr w:type="spellEnd"/>
      <w:r w:rsidRPr="003E377E">
        <w:rPr>
          <w:color w:val="000000"/>
          <w:sz w:val="26"/>
          <w:szCs w:val="26"/>
        </w:rPr>
        <w:t xml:space="preserve"> вместе с отчетом дополнительные документы:</w:t>
      </w:r>
    </w:p>
    <w:p w:rsidR="006E2D5E" w:rsidRPr="003E377E" w:rsidRDefault="006E2D5E" w:rsidP="00A35926">
      <w:pPr>
        <w:numPr>
          <w:ilvl w:val="0"/>
          <w:numId w:val="3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накладную на товар;</w:t>
      </w:r>
    </w:p>
    <w:p w:rsidR="006E2D5E" w:rsidRPr="003E377E" w:rsidRDefault="006E2D5E" w:rsidP="00A35926">
      <w:pPr>
        <w:numPr>
          <w:ilvl w:val="0"/>
          <w:numId w:val="35"/>
        </w:numPr>
        <w:suppressAutoHyphens w:val="0"/>
        <w:ind w:left="780" w:right="180"/>
        <w:contextualSpacing/>
        <w:jc w:val="both"/>
        <w:rPr>
          <w:color w:val="000000"/>
          <w:sz w:val="26"/>
          <w:szCs w:val="26"/>
        </w:rPr>
      </w:pPr>
      <w:r w:rsidRPr="003E377E">
        <w:rPr>
          <w:color w:val="000000"/>
          <w:sz w:val="26"/>
          <w:szCs w:val="26"/>
        </w:rPr>
        <w:t>акт выполненных работ, оказанных услуг;</w:t>
      </w:r>
    </w:p>
    <w:p w:rsidR="006E2D5E" w:rsidRPr="003E377E" w:rsidRDefault="006E2D5E" w:rsidP="00A35926">
      <w:pPr>
        <w:numPr>
          <w:ilvl w:val="0"/>
          <w:numId w:val="35"/>
        </w:numPr>
        <w:suppressAutoHyphens w:val="0"/>
        <w:ind w:left="780" w:right="180"/>
        <w:contextualSpacing/>
        <w:jc w:val="both"/>
        <w:rPr>
          <w:color w:val="000000"/>
          <w:sz w:val="26"/>
          <w:szCs w:val="26"/>
        </w:rPr>
      </w:pPr>
      <w:r w:rsidRPr="003E377E">
        <w:rPr>
          <w:color w:val="000000"/>
          <w:sz w:val="26"/>
          <w:szCs w:val="26"/>
        </w:rPr>
        <w:t>счет-фактуру, если продавец применяет НДС;</w:t>
      </w:r>
    </w:p>
    <w:p w:rsidR="006E2D5E" w:rsidRPr="003E377E" w:rsidRDefault="006E2D5E" w:rsidP="00A35926">
      <w:pPr>
        <w:numPr>
          <w:ilvl w:val="0"/>
          <w:numId w:val="35"/>
        </w:numPr>
        <w:suppressAutoHyphens w:val="0"/>
        <w:ind w:left="780" w:right="180"/>
        <w:jc w:val="both"/>
        <w:rPr>
          <w:color w:val="000000"/>
          <w:sz w:val="26"/>
          <w:szCs w:val="26"/>
        </w:rPr>
      </w:pPr>
      <w:r w:rsidRPr="003E377E">
        <w:rPr>
          <w:color w:val="000000"/>
          <w:sz w:val="26"/>
          <w:szCs w:val="26"/>
        </w:rPr>
        <w:t>гарантийный талон, если товар имеет гарантийный срок.</w:t>
      </w:r>
    </w:p>
    <w:p w:rsidR="006E2D5E" w:rsidRDefault="006E2D5E" w:rsidP="00C146CB">
      <w:pPr>
        <w:ind w:firstLine="709"/>
        <w:jc w:val="both"/>
        <w:rPr>
          <w:color w:val="000000"/>
          <w:sz w:val="26"/>
          <w:szCs w:val="26"/>
        </w:rPr>
      </w:pPr>
      <w:r w:rsidRPr="003E377E">
        <w:rPr>
          <w:color w:val="000000"/>
          <w:sz w:val="26"/>
          <w:szCs w:val="26"/>
        </w:rPr>
        <w:t>Отсутствие полного комплекта документов может повлечь отказ в принятии расходов к учету. Перерасход подотчетных средств не допускается.</w:t>
      </w:r>
    </w:p>
    <w:p w:rsidR="00907146" w:rsidRPr="003E377E" w:rsidRDefault="00907146" w:rsidP="00C146CB">
      <w:pPr>
        <w:ind w:firstLine="709"/>
        <w:jc w:val="both"/>
        <w:rPr>
          <w:color w:val="000000"/>
          <w:sz w:val="26"/>
          <w:szCs w:val="26"/>
        </w:rPr>
      </w:pPr>
    </w:p>
    <w:p w:rsidR="006E2D5E" w:rsidRPr="003E377E" w:rsidRDefault="006E2D5E" w:rsidP="00C146CB">
      <w:pPr>
        <w:jc w:val="center"/>
        <w:rPr>
          <w:color w:val="000000"/>
          <w:sz w:val="26"/>
          <w:szCs w:val="26"/>
        </w:rPr>
      </w:pPr>
      <w:r w:rsidRPr="003E377E">
        <w:rPr>
          <w:b/>
          <w:bCs/>
          <w:color w:val="000000"/>
          <w:sz w:val="26"/>
          <w:szCs w:val="26"/>
        </w:rPr>
        <w:t>10. Расчеты с дебиторами и кредиторами</w:t>
      </w:r>
    </w:p>
    <w:p w:rsidR="006E2D5E" w:rsidRPr="003E377E" w:rsidRDefault="006E2D5E" w:rsidP="003E377E">
      <w:pPr>
        <w:jc w:val="both"/>
        <w:rPr>
          <w:color w:val="000000"/>
          <w:sz w:val="26"/>
          <w:szCs w:val="26"/>
        </w:rPr>
      </w:pPr>
      <w:r w:rsidRPr="003E377E">
        <w:rPr>
          <w:color w:val="000000"/>
          <w:sz w:val="26"/>
          <w:szCs w:val="26"/>
        </w:rPr>
        <w:t>10.1.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6E2D5E" w:rsidRPr="003E377E" w:rsidRDefault="006E2D5E" w:rsidP="003E377E">
      <w:pPr>
        <w:jc w:val="both"/>
        <w:rPr>
          <w:color w:val="000000"/>
          <w:sz w:val="26"/>
          <w:szCs w:val="26"/>
        </w:rPr>
      </w:pPr>
      <w:r w:rsidRPr="003E377E">
        <w:rPr>
          <w:color w:val="000000"/>
          <w:sz w:val="26"/>
          <w:szCs w:val="26"/>
        </w:rPr>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6E2D5E" w:rsidRPr="003E377E" w:rsidRDefault="006E2D5E" w:rsidP="003E377E">
      <w:pPr>
        <w:jc w:val="both"/>
        <w:rPr>
          <w:color w:val="000000"/>
          <w:sz w:val="26"/>
          <w:szCs w:val="26"/>
        </w:rPr>
      </w:pPr>
      <w:r w:rsidRPr="003E377E">
        <w:rPr>
          <w:color w:val="000000"/>
          <w:sz w:val="26"/>
          <w:szCs w:val="26"/>
        </w:rPr>
        <w:t>10.2.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6E2D5E" w:rsidRPr="003E377E" w:rsidRDefault="006E2D5E" w:rsidP="003E377E">
      <w:pPr>
        <w:jc w:val="both"/>
        <w:rPr>
          <w:color w:val="000000"/>
          <w:sz w:val="26"/>
          <w:szCs w:val="26"/>
        </w:rPr>
      </w:pPr>
      <w:r w:rsidRPr="003E377E">
        <w:rPr>
          <w:color w:val="000000"/>
          <w:sz w:val="26"/>
          <w:szCs w:val="26"/>
        </w:rPr>
        <w:t>10.3. Аналитический учет расчетов по пособиям и иным социальным выплатам ведется в разрезе физических лиц – получателей социальных выплат.</w:t>
      </w:r>
    </w:p>
    <w:p w:rsidR="006E2D5E" w:rsidRPr="003E377E" w:rsidRDefault="006E2D5E" w:rsidP="003E377E">
      <w:pPr>
        <w:jc w:val="both"/>
        <w:rPr>
          <w:color w:val="000000"/>
          <w:sz w:val="26"/>
          <w:szCs w:val="26"/>
        </w:rPr>
      </w:pPr>
      <w:r w:rsidRPr="003E377E">
        <w:rPr>
          <w:color w:val="000000"/>
          <w:sz w:val="26"/>
          <w:szCs w:val="26"/>
        </w:rPr>
        <w:t>10.4. Аналитический учет расчетов по оплате труда ведется в разрезе сотрудников и</w:t>
      </w:r>
      <w:r w:rsidRPr="003E377E">
        <w:rPr>
          <w:sz w:val="26"/>
          <w:szCs w:val="26"/>
        </w:rPr>
        <w:br/>
      </w:r>
      <w:r w:rsidRPr="003E377E">
        <w:rPr>
          <w:color w:val="000000"/>
          <w:sz w:val="26"/>
          <w:szCs w:val="26"/>
        </w:rPr>
        <w:t>других физических лиц, с которыми заключены гражданско-правовые договоры.</w:t>
      </w:r>
    </w:p>
    <w:p w:rsidR="00760925" w:rsidRPr="00D92F45" w:rsidRDefault="006E2D5E" w:rsidP="003E377E">
      <w:pPr>
        <w:jc w:val="both"/>
        <w:rPr>
          <w:sz w:val="26"/>
          <w:szCs w:val="26"/>
        </w:rPr>
      </w:pPr>
      <w:r w:rsidRPr="003E377E">
        <w:rPr>
          <w:color w:val="000000"/>
          <w:sz w:val="26"/>
          <w:szCs w:val="26"/>
        </w:rPr>
        <w:t>10.5. Дебиторская задолженность списывается с учета после того, как комиссия по</w:t>
      </w:r>
      <w:r w:rsidRPr="003E377E">
        <w:rPr>
          <w:sz w:val="26"/>
          <w:szCs w:val="26"/>
        </w:rPr>
        <w:br/>
      </w:r>
      <w:r w:rsidRPr="003E377E">
        <w:rPr>
          <w:color w:val="000000"/>
          <w:sz w:val="26"/>
          <w:szCs w:val="26"/>
        </w:rPr>
        <w:t>поступлению и выбытию активов признает ее сомнительной или безнадежной к взысканию в порядке, утвержденном </w:t>
      </w:r>
      <w:r w:rsidRPr="00D92F45">
        <w:rPr>
          <w:sz w:val="26"/>
          <w:szCs w:val="26"/>
        </w:rPr>
        <w:t>положением о признании дебиторской задолженности сомните</w:t>
      </w:r>
      <w:r w:rsidR="00290533" w:rsidRPr="00D92F45">
        <w:rPr>
          <w:sz w:val="26"/>
          <w:szCs w:val="26"/>
        </w:rPr>
        <w:t>льной и безнадежной к взысканию (П</w:t>
      </w:r>
      <w:r w:rsidR="0057598F" w:rsidRPr="00D92F45">
        <w:rPr>
          <w:sz w:val="26"/>
          <w:szCs w:val="26"/>
        </w:rPr>
        <w:t>р</w:t>
      </w:r>
      <w:r w:rsidR="00290533" w:rsidRPr="00D92F45">
        <w:rPr>
          <w:sz w:val="26"/>
          <w:szCs w:val="26"/>
        </w:rPr>
        <w:t>иложение 19).</w:t>
      </w:r>
    </w:p>
    <w:p w:rsidR="006E2D5E" w:rsidRPr="003E377E" w:rsidRDefault="006E2D5E" w:rsidP="00907A6F">
      <w:pPr>
        <w:ind w:firstLine="709"/>
        <w:jc w:val="both"/>
        <w:rPr>
          <w:color w:val="000000"/>
          <w:sz w:val="26"/>
          <w:szCs w:val="26"/>
        </w:rPr>
      </w:pPr>
      <w:r w:rsidRPr="003E377E">
        <w:rPr>
          <w:color w:val="000000"/>
          <w:sz w:val="26"/>
          <w:szCs w:val="26"/>
        </w:rPr>
        <w:t>Основание: пункт 11 СГС «Доходы».</w:t>
      </w:r>
    </w:p>
    <w:p w:rsidR="006E2D5E" w:rsidRPr="003E377E" w:rsidRDefault="006E2D5E" w:rsidP="003E377E">
      <w:pPr>
        <w:jc w:val="both"/>
        <w:rPr>
          <w:color w:val="000000"/>
          <w:sz w:val="26"/>
          <w:szCs w:val="26"/>
        </w:rPr>
      </w:pPr>
      <w:r w:rsidRPr="003E377E">
        <w:rPr>
          <w:color w:val="000000"/>
          <w:sz w:val="26"/>
          <w:szCs w:val="26"/>
        </w:rPr>
        <w:t>10.6. Кредиторская задолженность, не востребованная кредитором, списывается на</w:t>
      </w:r>
      <w:r w:rsidRPr="003E377E">
        <w:rPr>
          <w:sz w:val="26"/>
          <w:szCs w:val="26"/>
        </w:rPr>
        <w:br/>
      </w:r>
      <w:r w:rsidRPr="003E377E">
        <w:rPr>
          <w:color w:val="000000"/>
          <w:sz w:val="26"/>
          <w:szCs w:val="26"/>
        </w:rPr>
        <w:t xml:space="preserve">финансовый результат на основании инвентаризационной комиссии о признании задолженности, не востребованной кредиторами. Одновременно списанная с балансового учета кредиторская задолженность отражается на </w:t>
      </w:r>
      <w:proofErr w:type="spellStart"/>
      <w:r w:rsidRPr="003E377E">
        <w:rPr>
          <w:color w:val="000000"/>
          <w:sz w:val="26"/>
          <w:szCs w:val="26"/>
        </w:rPr>
        <w:t>забалансовом</w:t>
      </w:r>
      <w:proofErr w:type="spellEnd"/>
      <w:r w:rsidRPr="003E377E">
        <w:rPr>
          <w:color w:val="000000"/>
          <w:sz w:val="26"/>
          <w:szCs w:val="26"/>
        </w:rPr>
        <w:t xml:space="preserve"> счете 20 «Задолженность, не востребованная кредиторами».</w:t>
      </w:r>
    </w:p>
    <w:p w:rsidR="006E2D5E" w:rsidRDefault="006E2D5E" w:rsidP="003E377E">
      <w:pPr>
        <w:jc w:val="both"/>
        <w:rPr>
          <w:sz w:val="26"/>
          <w:szCs w:val="26"/>
        </w:rPr>
      </w:pPr>
      <w:r w:rsidRPr="003E377E">
        <w:rPr>
          <w:color w:val="000000"/>
          <w:sz w:val="26"/>
          <w:szCs w:val="26"/>
        </w:rPr>
        <w:t xml:space="preserve">Порядок принятия решения о списании с балансового и </w:t>
      </w:r>
      <w:proofErr w:type="spellStart"/>
      <w:r w:rsidRPr="003E377E">
        <w:rPr>
          <w:color w:val="000000"/>
          <w:sz w:val="26"/>
          <w:szCs w:val="26"/>
        </w:rPr>
        <w:t>забалансового</w:t>
      </w:r>
      <w:proofErr w:type="spellEnd"/>
      <w:r w:rsidRPr="003E377E">
        <w:rPr>
          <w:color w:val="000000"/>
          <w:sz w:val="26"/>
          <w:szCs w:val="26"/>
        </w:rPr>
        <w:t xml:space="preserve"> учета </w:t>
      </w:r>
      <w:r w:rsidRPr="00D92F45">
        <w:rPr>
          <w:sz w:val="26"/>
          <w:szCs w:val="26"/>
        </w:rPr>
        <w:t xml:space="preserve">утвержден в положении о списании кредиторской задолженности </w:t>
      </w:r>
      <w:r w:rsidR="00D92F45" w:rsidRPr="003E377E">
        <w:rPr>
          <w:color w:val="000000"/>
          <w:sz w:val="26"/>
          <w:szCs w:val="26"/>
        </w:rPr>
        <w:t>–</w:t>
      </w:r>
      <w:r w:rsidRPr="00D92F45">
        <w:rPr>
          <w:sz w:val="26"/>
          <w:szCs w:val="26"/>
        </w:rPr>
        <w:t>приложение 20.</w:t>
      </w:r>
    </w:p>
    <w:p w:rsidR="002C211E" w:rsidRPr="004C600E" w:rsidRDefault="002C211E" w:rsidP="002C211E">
      <w:pPr>
        <w:jc w:val="both"/>
        <w:rPr>
          <w:sz w:val="26"/>
          <w:szCs w:val="26"/>
        </w:rPr>
      </w:pPr>
      <w:r w:rsidRPr="002C211E">
        <w:rPr>
          <w:sz w:val="26"/>
          <w:szCs w:val="26"/>
        </w:rPr>
        <w:t xml:space="preserve">10.7 </w:t>
      </w:r>
      <w:r w:rsidRPr="009E4FFF">
        <w:rPr>
          <w:sz w:val="26"/>
          <w:szCs w:val="26"/>
        </w:rPr>
        <w:t>Порядок назначения и выплаты стипендий, оказания других форм материальной поддержки определен в Положении о стипендиальном обеспечении и других формах материальной поддержки обучающихся</w:t>
      </w:r>
      <w:r w:rsidRPr="004C600E">
        <w:rPr>
          <w:sz w:val="26"/>
          <w:szCs w:val="26"/>
        </w:rPr>
        <w:t>, принятого на заседании Ученого совета университета.</w:t>
      </w:r>
    </w:p>
    <w:p w:rsidR="002C211E" w:rsidRDefault="002C211E" w:rsidP="002C211E">
      <w:pPr>
        <w:ind w:firstLine="708"/>
        <w:jc w:val="both"/>
        <w:rPr>
          <w:sz w:val="26"/>
          <w:szCs w:val="26"/>
        </w:rPr>
      </w:pPr>
      <w:r w:rsidRPr="004C600E">
        <w:rPr>
          <w:sz w:val="26"/>
          <w:szCs w:val="26"/>
        </w:rPr>
        <w:t xml:space="preserve">К обучающимся в университете, на которых распространяется указанное Положение, относятся слушатели, студенты, аспиранты, докторанты, обучающиеся на бюджетной основе по очной форме, студенты </w:t>
      </w:r>
      <w:proofErr w:type="spellStart"/>
      <w:r w:rsidRPr="004C600E">
        <w:rPr>
          <w:sz w:val="26"/>
          <w:szCs w:val="26"/>
        </w:rPr>
        <w:t>УлГТУ</w:t>
      </w:r>
      <w:proofErr w:type="spellEnd"/>
      <w:r w:rsidRPr="004C600E">
        <w:rPr>
          <w:sz w:val="26"/>
          <w:szCs w:val="26"/>
        </w:rPr>
        <w:t xml:space="preserve">, обучающиеся по основным образовательным программам в </w:t>
      </w:r>
      <w:proofErr w:type="spellStart"/>
      <w:r w:rsidRPr="004C600E">
        <w:rPr>
          <w:sz w:val="26"/>
          <w:szCs w:val="26"/>
        </w:rPr>
        <w:t>УлГТУ</w:t>
      </w:r>
      <w:proofErr w:type="spellEnd"/>
      <w:r w:rsidRPr="004C600E">
        <w:rPr>
          <w:sz w:val="26"/>
          <w:szCs w:val="26"/>
        </w:rPr>
        <w:t xml:space="preserve"> как на бесплатной, так и на платной основе, женщины, имеющие право на пособие по беременности и родам, обучающиеся по очной форме (как на бесплатной, так и на платной основе), женщины, вставшие на учет в медицинских организациях в ранние сроки беременности, обучающиеся по очной форме (как на бесплатной, так и на платной основе).</w:t>
      </w:r>
    </w:p>
    <w:p w:rsidR="002C211E" w:rsidRDefault="002C211E" w:rsidP="002C211E">
      <w:pPr>
        <w:ind w:firstLine="708"/>
        <w:jc w:val="both"/>
        <w:rPr>
          <w:sz w:val="26"/>
          <w:szCs w:val="26"/>
        </w:rPr>
      </w:pPr>
      <w:r>
        <w:rPr>
          <w:sz w:val="26"/>
          <w:szCs w:val="26"/>
        </w:rPr>
        <w:t>Студентам из числа детей-сирот и детей, оставшихся без попечения родителей, зачисленным на полное государственное обеспечение, обучающимся по очной форме обучения, а также студентам, потерявшим в период обучения обоих или единственного родителя, компенсационные выплаты:</w:t>
      </w:r>
    </w:p>
    <w:p w:rsidR="002C211E" w:rsidRDefault="00A6429D" w:rsidP="002C211E">
      <w:pPr>
        <w:jc w:val="both"/>
        <w:rPr>
          <w:sz w:val="26"/>
          <w:szCs w:val="26"/>
        </w:rPr>
      </w:pPr>
      <w:r w:rsidRPr="003E377E">
        <w:rPr>
          <w:color w:val="000000"/>
          <w:sz w:val="26"/>
          <w:szCs w:val="26"/>
        </w:rPr>
        <w:t>–</w:t>
      </w:r>
      <w:r w:rsidR="002C211E">
        <w:rPr>
          <w:sz w:val="26"/>
          <w:szCs w:val="26"/>
        </w:rPr>
        <w:t xml:space="preserve"> для приобретения питания (ежемесячно) </w:t>
      </w:r>
      <w:r w:rsidR="002C211E" w:rsidRPr="00405EA1">
        <w:rPr>
          <w:sz w:val="26"/>
          <w:szCs w:val="26"/>
        </w:rPr>
        <w:t>(</w:t>
      </w:r>
      <w:r w:rsidR="002C211E">
        <w:rPr>
          <w:sz w:val="26"/>
          <w:szCs w:val="26"/>
        </w:rPr>
        <w:t>КОСГУ</w:t>
      </w:r>
      <w:r w:rsidR="002C211E" w:rsidRPr="00405EA1">
        <w:rPr>
          <w:sz w:val="26"/>
          <w:szCs w:val="26"/>
        </w:rPr>
        <w:t xml:space="preserve"> 26</w:t>
      </w:r>
      <w:r w:rsidR="002C211E">
        <w:rPr>
          <w:sz w:val="26"/>
          <w:szCs w:val="26"/>
        </w:rPr>
        <w:t>3</w:t>
      </w:r>
      <w:r w:rsidR="002C211E" w:rsidRPr="00405EA1">
        <w:rPr>
          <w:sz w:val="26"/>
          <w:szCs w:val="26"/>
        </w:rPr>
        <w:t>)</w:t>
      </w:r>
      <w:r w:rsidR="002C211E">
        <w:rPr>
          <w:sz w:val="26"/>
          <w:szCs w:val="26"/>
        </w:rPr>
        <w:t>;</w:t>
      </w:r>
    </w:p>
    <w:p w:rsidR="002C211E" w:rsidRDefault="00A6429D" w:rsidP="002C211E">
      <w:pPr>
        <w:jc w:val="both"/>
        <w:rPr>
          <w:sz w:val="26"/>
          <w:szCs w:val="26"/>
        </w:rPr>
      </w:pPr>
      <w:r w:rsidRPr="003E377E">
        <w:rPr>
          <w:color w:val="000000"/>
          <w:sz w:val="26"/>
          <w:szCs w:val="26"/>
        </w:rPr>
        <w:t>–</w:t>
      </w:r>
      <w:r w:rsidR="002C211E">
        <w:rPr>
          <w:sz w:val="26"/>
          <w:szCs w:val="26"/>
        </w:rPr>
        <w:t xml:space="preserve"> на пополнение мягкого инвентаря и оборудования (ежеквартально или ежемесячно в равных долях) </w:t>
      </w:r>
      <w:r w:rsidR="002C211E" w:rsidRPr="00405EA1">
        <w:rPr>
          <w:sz w:val="26"/>
          <w:szCs w:val="26"/>
        </w:rPr>
        <w:t>(</w:t>
      </w:r>
      <w:r w:rsidR="002C211E">
        <w:rPr>
          <w:sz w:val="26"/>
          <w:szCs w:val="26"/>
        </w:rPr>
        <w:t>КОСГУ 263</w:t>
      </w:r>
      <w:r w:rsidR="002C211E" w:rsidRPr="00405EA1">
        <w:rPr>
          <w:sz w:val="26"/>
          <w:szCs w:val="26"/>
        </w:rPr>
        <w:t>)</w:t>
      </w:r>
      <w:r w:rsidR="002C211E">
        <w:rPr>
          <w:sz w:val="26"/>
          <w:szCs w:val="26"/>
        </w:rPr>
        <w:t>;</w:t>
      </w:r>
    </w:p>
    <w:p w:rsidR="00A6429D" w:rsidRDefault="00A6429D" w:rsidP="002C211E">
      <w:pPr>
        <w:jc w:val="both"/>
        <w:rPr>
          <w:sz w:val="26"/>
          <w:szCs w:val="26"/>
        </w:rPr>
      </w:pPr>
      <w:r w:rsidRPr="003E377E">
        <w:rPr>
          <w:color w:val="000000"/>
          <w:sz w:val="26"/>
          <w:szCs w:val="26"/>
        </w:rPr>
        <w:t>–</w:t>
      </w:r>
      <w:r w:rsidR="002C211E">
        <w:rPr>
          <w:sz w:val="26"/>
          <w:szCs w:val="26"/>
        </w:rPr>
        <w:t xml:space="preserve"> проезд на городском транспорте (при личном обращении) </w:t>
      </w:r>
      <w:r w:rsidR="002C211E" w:rsidRPr="00405EA1">
        <w:rPr>
          <w:sz w:val="26"/>
          <w:szCs w:val="26"/>
        </w:rPr>
        <w:t>(</w:t>
      </w:r>
      <w:r w:rsidR="002C211E">
        <w:rPr>
          <w:sz w:val="26"/>
          <w:szCs w:val="26"/>
        </w:rPr>
        <w:t>КОСГУ</w:t>
      </w:r>
      <w:r w:rsidR="002C211E" w:rsidRPr="00405EA1">
        <w:rPr>
          <w:sz w:val="26"/>
          <w:szCs w:val="26"/>
        </w:rPr>
        <w:t xml:space="preserve"> 26</w:t>
      </w:r>
      <w:r w:rsidR="002C211E">
        <w:rPr>
          <w:sz w:val="26"/>
          <w:szCs w:val="26"/>
        </w:rPr>
        <w:t>3</w:t>
      </w:r>
      <w:r w:rsidR="002C211E" w:rsidRPr="00405EA1">
        <w:rPr>
          <w:sz w:val="26"/>
          <w:szCs w:val="26"/>
        </w:rPr>
        <w:t>)</w:t>
      </w:r>
      <w:r>
        <w:rPr>
          <w:sz w:val="26"/>
          <w:szCs w:val="26"/>
        </w:rPr>
        <w:t>;</w:t>
      </w:r>
    </w:p>
    <w:p w:rsidR="002C211E" w:rsidRDefault="00A6429D" w:rsidP="002C211E">
      <w:pPr>
        <w:jc w:val="both"/>
        <w:rPr>
          <w:sz w:val="26"/>
          <w:szCs w:val="26"/>
        </w:rPr>
      </w:pPr>
      <w:r w:rsidRPr="003E377E">
        <w:rPr>
          <w:color w:val="000000"/>
          <w:sz w:val="26"/>
          <w:szCs w:val="26"/>
        </w:rPr>
        <w:t>–</w:t>
      </w:r>
      <w:r w:rsidR="002C211E">
        <w:rPr>
          <w:sz w:val="26"/>
          <w:szCs w:val="26"/>
        </w:rPr>
        <w:t>пособие на приобретение учебной литературы и письменных принадлежностей (ежегодно или ежемесячно в равных долях)</w:t>
      </w:r>
      <w:r w:rsidR="002C211E" w:rsidRPr="00405EA1">
        <w:rPr>
          <w:sz w:val="26"/>
          <w:szCs w:val="26"/>
        </w:rPr>
        <w:t xml:space="preserve"> (</w:t>
      </w:r>
      <w:r w:rsidR="002C211E">
        <w:rPr>
          <w:sz w:val="26"/>
          <w:szCs w:val="26"/>
        </w:rPr>
        <w:t>КОСГУ</w:t>
      </w:r>
      <w:r w:rsidR="002C211E" w:rsidRPr="00405EA1">
        <w:rPr>
          <w:sz w:val="26"/>
          <w:szCs w:val="26"/>
        </w:rPr>
        <w:t xml:space="preserve"> 262)</w:t>
      </w:r>
      <w:r w:rsidR="002C211E">
        <w:rPr>
          <w:sz w:val="26"/>
          <w:szCs w:val="26"/>
        </w:rPr>
        <w:t>.</w:t>
      </w:r>
    </w:p>
    <w:p w:rsidR="002C211E" w:rsidRPr="004C600E" w:rsidRDefault="002C211E" w:rsidP="002C211E">
      <w:pPr>
        <w:ind w:firstLine="708"/>
        <w:jc w:val="both"/>
        <w:rPr>
          <w:sz w:val="26"/>
          <w:szCs w:val="26"/>
        </w:rPr>
      </w:pPr>
      <w:r>
        <w:rPr>
          <w:sz w:val="26"/>
          <w:szCs w:val="26"/>
        </w:rPr>
        <w:t>Выпускникам из числа детей-сирот и детей, оставшихся без попечения родителей</w:t>
      </w:r>
      <w:r w:rsidR="00A6429D">
        <w:rPr>
          <w:sz w:val="26"/>
          <w:szCs w:val="26"/>
        </w:rPr>
        <w:t>,</w:t>
      </w:r>
      <w:r>
        <w:rPr>
          <w:sz w:val="26"/>
          <w:szCs w:val="26"/>
        </w:rPr>
        <w:t xml:space="preserve"> выплачиваются денежные компенсации для приобретения одежды, обуви, мягкого инвентаря и оборудования </w:t>
      </w:r>
      <w:r w:rsidRPr="00405EA1">
        <w:rPr>
          <w:sz w:val="26"/>
          <w:szCs w:val="26"/>
        </w:rPr>
        <w:t>(</w:t>
      </w:r>
      <w:r>
        <w:rPr>
          <w:sz w:val="26"/>
          <w:szCs w:val="26"/>
        </w:rPr>
        <w:t>КОСГУ</w:t>
      </w:r>
      <w:r w:rsidRPr="00405EA1">
        <w:rPr>
          <w:sz w:val="26"/>
          <w:szCs w:val="26"/>
        </w:rPr>
        <w:t xml:space="preserve"> 26</w:t>
      </w:r>
      <w:r>
        <w:rPr>
          <w:sz w:val="26"/>
          <w:szCs w:val="26"/>
        </w:rPr>
        <w:t>3</w:t>
      </w:r>
      <w:r w:rsidRPr="00405EA1">
        <w:rPr>
          <w:sz w:val="26"/>
          <w:szCs w:val="26"/>
        </w:rPr>
        <w:t>)</w:t>
      </w:r>
      <w:r>
        <w:rPr>
          <w:sz w:val="26"/>
          <w:szCs w:val="26"/>
        </w:rPr>
        <w:t xml:space="preserve">, и единовременное пособие при выпуске </w:t>
      </w:r>
      <w:r w:rsidRPr="00CA086B">
        <w:rPr>
          <w:sz w:val="26"/>
          <w:szCs w:val="26"/>
          <w:shd w:val="clear" w:color="auto" w:fill="FFFFFF"/>
        </w:rPr>
        <w:t>не менее 500 руб.</w:t>
      </w:r>
      <w:r w:rsidRPr="00CA086B">
        <w:rPr>
          <w:sz w:val="26"/>
          <w:szCs w:val="26"/>
        </w:rPr>
        <w:t xml:space="preserve"> (</w:t>
      </w:r>
      <w:r>
        <w:rPr>
          <w:sz w:val="26"/>
          <w:szCs w:val="26"/>
        </w:rPr>
        <w:t>КОСГУ</w:t>
      </w:r>
      <w:r w:rsidRPr="00405EA1">
        <w:rPr>
          <w:sz w:val="26"/>
          <w:szCs w:val="26"/>
        </w:rPr>
        <w:t xml:space="preserve"> 262)</w:t>
      </w:r>
      <w:r>
        <w:rPr>
          <w:sz w:val="26"/>
          <w:szCs w:val="26"/>
        </w:rPr>
        <w:t>.</w:t>
      </w:r>
    </w:p>
    <w:p w:rsidR="002C211E" w:rsidRPr="004C600E" w:rsidRDefault="002C211E" w:rsidP="002C211E">
      <w:pPr>
        <w:ind w:firstLine="708"/>
        <w:jc w:val="both"/>
        <w:rPr>
          <w:sz w:val="26"/>
          <w:szCs w:val="26"/>
        </w:rPr>
      </w:pPr>
      <w:r w:rsidRPr="004C600E">
        <w:rPr>
          <w:sz w:val="26"/>
          <w:szCs w:val="26"/>
        </w:rPr>
        <w:t>Начисление стипендий и других форм материальной поддержки производится на основании приказов р</w:t>
      </w:r>
      <w:r w:rsidR="00EC6949">
        <w:rPr>
          <w:sz w:val="26"/>
          <w:szCs w:val="26"/>
        </w:rPr>
        <w:t>уководителя</w:t>
      </w:r>
      <w:r w:rsidRPr="004C600E">
        <w:rPr>
          <w:sz w:val="26"/>
          <w:szCs w:val="26"/>
        </w:rPr>
        <w:t xml:space="preserve"> за счет:</w:t>
      </w:r>
    </w:p>
    <w:p w:rsidR="002C211E" w:rsidRPr="004C600E" w:rsidRDefault="00A6429D" w:rsidP="002C211E">
      <w:pPr>
        <w:jc w:val="both"/>
        <w:rPr>
          <w:sz w:val="26"/>
          <w:szCs w:val="26"/>
        </w:rPr>
      </w:pPr>
      <w:r w:rsidRPr="003E377E">
        <w:rPr>
          <w:color w:val="000000"/>
          <w:sz w:val="26"/>
          <w:szCs w:val="26"/>
        </w:rPr>
        <w:t>–</w:t>
      </w:r>
      <w:r w:rsidR="002C211E" w:rsidRPr="004C600E">
        <w:rPr>
          <w:sz w:val="26"/>
          <w:szCs w:val="26"/>
        </w:rPr>
        <w:t xml:space="preserve"> средств бюджетных ассигнований федерального бюджета,  предназначенных для стипендиального обеспечения;</w:t>
      </w:r>
    </w:p>
    <w:p w:rsidR="002C211E" w:rsidRPr="004C600E" w:rsidRDefault="00A6429D" w:rsidP="002C211E">
      <w:pPr>
        <w:jc w:val="both"/>
        <w:rPr>
          <w:sz w:val="26"/>
          <w:szCs w:val="26"/>
        </w:rPr>
      </w:pPr>
      <w:r w:rsidRPr="003E377E">
        <w:rPr>
          <w:color w:val="000000"/>
          <w:sz w:val="26"/>
          <w:szCs w:val="26"/>
        </w:rPr>
        <w:t>–</w:t>
      </w:r>
      <w:r w:rsidR="002C211E" w:rsidRPr="004C600E">
        <w:rPr>
          <w:sz w:val="26"/>
          <w:szCs w:val="26"/>
        </w:rPr>
        <w:t xml:space="preserve"> средств субсидии на иные цели (целевые субсидии);</w:t>
      </w:r>
    </w:p>
    <w:p w:rsidR="002C211E" w:rsidRPr="004C600E" w:rsidRDefault="00A6429D" w:rsidP="002C211E">
      <w:pPr>
        <w:jc w:val="both"/>
        <w:rPr>
          <w:sz w:val="26"/>
          <w:szCs w:val="26"/>
        </w:rPr>
      </w:pPr>
      <w:r w:rsidRPr="003E377E">
        <w:rPr>
          <w:color w:val="000000"/>
          <w:sz w:val="26"/>
          <w:szCs w:val="26"/>
        </w:rPr>
        <w:t>–</w:t>
      </w:r>
      <w:r w:rsidR="002C211E" w:rsidRPr="004C600E">
        <w:rPr>
          <w:sz w:val="26"/>
          <w:szCs w:val="26"/>
        </w:rPr>
        <w:t xml:space="preserve"> собственных средств от приносящей доход деятельности. </w:t>
      </w:r>
    </w:p>
    <w:p w:rsidR="002C211E" w:rsidRPr="004C600E" w:rsidRDefault="002C211E" w:rsidP="002C211E">
      <w:pPr>
        <w:ind w:firstLine="708"/>
        <w:jc w:val="both"/>
        <w:rPr>
          <w:sz w:val="26"/>
          <w:szCs w:val="26"/>
        </w:rPr>
      </w:pPr>
      <w:r w:rsidRPr="004C600E">
        <w:rPr>
          <w:sz w:val="26"/>
          <w:szCs w:val="26"/>
        </w:rPr>
        <w:t>Бухгалтерский учет стипендии</w:t>
      </w:r>
      <w:r>
        <w:rPr>
          <w:sz w:val="26"/>
          <w:szCs w:val="26"/>
        </w:rPr>
        <w:t xml:space="preserve"> и других выплат обучающимся</w:t>
      </w:r>
      <w:r w:rsidRPr="004C600E">
        <w:rPr>
          <w:sz w:val="26"/>
          <w:szCs w:val="26"/>
        </w:rPr>
        <w:t xml:space="preserve"> ведется в отдельной базе </w:t>
      </w:r>
      <w:r>
        <w:rPr>
          <w:sz w:val="26"/>
          <w:szCs w:val="26"/>
        </w:rPr>
        <w:t>«Внебюджетные расчеты + стипендия» на платформе 1С:Предприятие 7.7</w:t>
      </w:r>
      <w:r w:rsidRPr="004C600E">
        <w:rPr>
          <w:sz w:val="26"/>
          <w:szCs w:val="26"/>
        </w:rPr>
        <w:t xml:space="preserve">. </w:t>
      </w:r>
      <w:r>
        <w:rPr>
          <w:sz w:val="26"/>
          <w:szCs w:val="26"/>
        </w:rPr>
        <w:t xml:space="preserve">Данные из базы «Внебюджетные расчеты + стипендия» на платформе 1С:Предприятие 7.7 переносятся обобщенно бухгалтерской справкой (ф.0504833) в базу </w:t>
      </w:r>
      <w:r w:rsidR="000E1EB4" w:rsidRPr="00D6231D">
        <w:rPr>
          <w:color w:val="000000"/>
          <w:sz w:val="26"/>
          <w:szCs w:val="26"/>
        </w:rPr>
        <w:t>1С: Бухгалтерия государстве</w:t>
      </w:r>
      <w:r w:rsidR="000E1EB4">
        <w:rPr>
          <w:color w:val="000000"/>
          <w:sz w:val="26"/>
          <w:szCs w:val="26"/>
        </w:rPr>
        <w:t>нного учреждения «Бухгалтерия».</w:t>
      </w:r>
    </w:p>
    <w:p w:rsidR="002C211E" w:rsidRPr="003A4B9F" w:rsidRDefault="002C211E" w:rsidP="002C211E">
      <w:pPr>
        <w:ind w:firstLine="708"/>
        <w:jc w:val="both"/>
        <w:rPr>
          <w:sz w:val="26"/>
          <w:szCs w:val="26"/>
        </w:rPr>
      </w:pPr>
      <w:r w:rsidRPr="003A4B9F">
        <w:rPr>
          <w:sz w:val="26"/>
          <w:szCs w:val="26"/>
        </w:rPr>
        <w:t>Начисление стипендии и других выплат обучающимся отражается проводками:</w:t>
      </w:r>
    </w:p>
    <w:p w:rsidR="002C211E" w:rsidRPr="003A4B9F" w:rsidRDefault="002C211E" w:rsidP="002C211E">
      <w:pPr>
        <w:ind w:firstLine="708"/>
        <w:jc w:val="both"/>
        <w:rPr>
          <w:sz w:val="26"/>
          <w:szCs w:val="26"/>
        </w:rPr>
      </w:pPr>
      <w:r w:rsidRPr="003A4B9F">
        <w:rPr>
          <w:sz w:val="26"/>
          <w:szCs w:val="26"/>
        </w:rPr>
        <w:t xml:space="preserve">Дебет </w:t>
      </w:r>
      <w:r>
        <w:rPr>
          <w:sz w:val="26"/>
          <w:szCs w:val="26"/>
        </w:rPr>
        <w:t>0</w:t>
      </w:r>
      <w:r w:rsidRPr="003A4B9F">
        <w:rPr>
          <w:sz w:val="26"/>
          <w:szCs w:val="26"/>
        </w:rPr>
        <w:t xml:space="preserve">.401.20.296(Х.401.20.262) Кредит </w:t>
      </w:r>
      <w:r>
        <w:rPr>
          <w:sz w:val="26"/>
          <w:szCs w:val="26"/>
        </w:rPr>
        <w:t>0</w:t>
      </w:r>
      <w:r w:rsidRPr="003A4B9F">
        <w:rPr>
          <w:sz w:val="26"/>
          <w:szCs w:val="26"/>
        </w:rPr>
        <w:t>.302.96.737 (</w:t>
      </w:r>
      <w:r>
        <w:rPr>
          <w:sz w:val="26"/>
          <w:szCs w:val="26"/>
        </w:rPr>
        <w:t>0</w:t>
      </w:r>
      <w:r w:rsidRPr="003A4B9F">
        <w:rPr>
          <w:sz w:val="26"/>
          <w:szCs w:val="26"/>
        </w:rPr>
        <w:t>.302.62.737) - начислена стипендия (материальная помощь).</w:t>
      </w:r>
    </w:p>
    <w:p w:rsidR="002C211E" w:rsidRPr="003A4B9F" w:rsidRDefault="002C211E" w:rsidP="002C211E">
      <w:pPr>
        <w:ind w:firstLine="708"/>
        <w:jc w:val="both"/>
        <w:rPr>
          <w:color w:val="222222"/>
          <w:sz w:val="26"/>
          <w:szCs w:val="26"/>
          <w:shd w:val="clear" w:color="auto" w:fill="FFFFFF"/>
        </w:rPr>
      </w:pPr>
      <w:r w:rsidRPr="003A4B9F">
        <w:rPr>
          <w:sz w:val="26"/>
          <w:szCs w:val="26"/>
        </w:rPr>
        <w:t>Дебет 5.401.20.263 Кредит 5.302.63.737 - н</w:t>
      </w:r>
      <w:r w:rsidRPr="003A4B9F">
        <w:rPr>
          <w:color w:val="222222"/>
          <w:sz w:val="26"/>
          <w:szCs w:val="26"/>
          <w:shd w:val="clear" w:color="auto" w:fill="FFFFFF"/>
        </w:rPr>
        <w:t>ачислена компенсация взамен бесплатного питания, проезда, одежды, обуви</w:t>
      </w:r>
    </w:p>
    <w:p w:rsidR="002C211E" w:rsidRPr="003A4B9F" w:rsidRDefault="002C211E" w:rsidP="002C211E">
      <w:pPr>
        <w:ind w:firstLine="708"/>
        <w:jc w:val="both"/>
        <w:rPr>
          <w:sz w:val="26"/>
          <w:szCs w:val="26"/>
        </w:rPr>
      </w:pPr>
      <w:r w:rsidRPr="003A4B9F">
        <w:rPr>
          <w:sz w:val="26"/>
          <w:szCs w:val="26"/>
        </w:rPr>
        <w:t>Дебет 5.401.20.262 Кредит 5.302.62.737 - н</w:t>
      </w:r>
      <w:r w:rsidRPr="003A4B9F">
        <w:rPr>
          <w:color w:val="222222"/>
          <w:sz w:val="26"/>
          <w:szCs w:val="26"/>
          <w:shd w:val="clear" w:color="auto" w:fill="FFFFFF"/>
        </w:rPr>
        <w:t>ачислено единовременное пособие выпускникам, пособие на литературу и канцтовары</w:t>
      </w:r>
    </w:p>
    <w:p w:rsidR="002C211E" w:rsidRPr="003A4B9F" w:rsidRDefault="002C211E" w:rsidP="002C211E">
      <w:pPr>
        <w:ind w:firstLine="708"/>
        <w:jc w:val="both"/>
        <w:rPr>
          <w:sz w:val="26"/>
          <w:szCs w:val="26"/>
          <w:shd w:val="clear" w:color="auto" w:fill="FFFFFF"/>
          <w:lang w:eastAsia="ru-RU"/>
        </w:rPr>
      </w:pPr>
      <w:r w:rsidRPr="003A4B9F">
        <w:rPr>
          <w:sz w:val="26"/>
          <w:szCs w:val="26"/>
          <w:shd w:val="clear" w:color="auto" w:fill="FFFFFF"/>
          <w:lang w:eastAsia="ru-RU"/>
        </w:rPr>
        <w:t xml:space="preserve">Депонированная стипендия отражается на счете </w:t>
      </w:r>
      <w:r w:rsidR="00D96EEB">
        <w:rPr>
          <w:sz w:val="26"/>
          <w:szCs w:val="26"/>
          <w:shd w:val="clear" w:color="auto" w:fill="FFFFFF"/>
          <w:lang w:eastAsia="ru-RU"/>
        </w:rPr>
        <w:t>0.</w:t>
      </w:r>
      <w:r w:rsidRPr="003A4B9F">
        <w:rPr>
          <w:sz w:val="26"/>
          <w:szCs w:val="26"/>
          <w:shd w:val="clear" w:color="auto" w:fill="FFFFFF"/>
          <w:lang w:eastAsia="ru-RU"/>
        </w:rPr>
        <w:t>304</w:t>
      </w:r>
      <w:r w:rsidR="00D96EEB">
        <w:rPr>
          <w:sz w:val="26"/>
          <w:szCs w:val="26"/>
          <w:shd w:val="clear" w:color="auto" w:fill="FFFFFF"/>
          <w:lang w:eastAsia="ru-RU"/>
        </w:rPr>
        <w:t>.</w:t>
      </w:r>
      <w:r w:rsidRPr="003A4B9F">
        <w:rPr>
          <w:sz w:val="26"/>
          <w:szCs w:val="26"/>
          <w:shd w:val="clear" w:color="auto" w:fill="FFFFFF"/>
          <w:lang w:eastAsia="ru-RU"/>
        </w:rPr>
        <w:t>02 в сумменевыплаченной стипендии и других выплат, которую обучающийся не получил в срок.</w:t>
      </w:r>
    </w:p>
    <w:p w:rsidR="002C211E" w:rsidRPr="00405825" w:rsidRDefault="002C211E" w:rsidP="002C211E">
      <w:pPr>
        <w:ind w:firstLine="708"/>
        <w:jc w:val="both"/>
        <w:rPr>
          <w:sz w:val="26"/>
          <w:szCs w:val="26"/>
        </w:rPr>
      </w:pPr>
      <w:r w:rsidRPr="00405825">
        <w:rPr>
          <w:sz w:val="26"/>
          <w:szCs w:val="26"/>
        </w:rPr>
        <w:t xml:space="preserve">Дебет </w:t>
      </w:r>
      <w:r>
        <w:rPr>
          <w:sz w:val="26"/>
          <w:szCs w:val="26"/>
        </w:rPr>
        <w:t>0.302.96.737 (0.302.62.737,0</w:t>
      </w:r>
      <w:r w:rsidRPr="00405825">
        <w:rPr>
          <w:sz w:val="26"/>
          <w:szCs w:val="26"/>
        </w:rPr>
        <w:t>.302.63.737) Кредит Х.304.02.737 - д</w:t>
      </w:r>
      <w:r w:rsidRPr="00405825">
        <w:rPr>
          <w:sz w:val="26"/>
          <w:szCs w:val="26"/>
          <w:shd w:val="clear" w:color="auto" w:fill="FFFFFF"/>
        </w:rPr>
        <w:t>епонирована не полученная стипендия и другие выплаты</w:t>
      </w:r>
      <w:r>
        <w:rPr>
          <w:sz w:val="26"/>
          <w:szCs w:val="26"/>
          <w:shd w:val="clear" w:color="auto" w:fill="FFFFFF"/>
        </w:rPr>
        <w:t>.</w:t>
      </w:r>
    </w:p>
    <w:p w:rsidR="002C211E" w:rsidRPr="00405825" w:rsidRDefault="002C211E" w:rsidP="002C211E">
      <w:pPr>
        <w:ind w:firstLine="708"/>
        <w:jc w:val="both"/>
        <w:rPr>
          <w:sz w:val="26"/>
          <w:szCs w:val="26"/>
        </w:rPr>
      </w:pPr>
      <w:r w:rsidRPr="00405825">
        <w:rPr>
          <w:sz w:val="26"/>
          <w:szCs w:val="26"/>
        </w:rPr>
        <w:t>Депонированная стипендия отражается в реестре депонированных сумм (ф</w:t>
      </w:r>
      <w:r>
        <w:rPr>
          <w:sz w:val="26"/>
          <w:szCs w:val="26"/>
        </w:rPr>
        <w:t>.</w:t>
      </w:r>
      <w:r w:rsidRPr="00405825">
        <w:rPr>
          <w:sz w:val="26"/>
          <w:szCs w:val="26"/>
        </w:rPr>
        <w:t xml:space="preserve"> 0504047), утвержденных приказом Минфина России от 30.03.2015 №52н.</w:t>
      </w:r>
    </w:p>
    <w:p w:rsidR="002C211E" w:rsidRPr="00405825" w:rsidRDefault="002C211E" w:rsidP="002C211E">
      <w:pPr>
        <w:ind w:firstLine="708"/>
        <w:jc w:val="both"/>
        <w:rPr>
          <w:sz w:val="26"/>
          <w:szCs w:val="26"/>
          <w:shd w:val="clear" w:color="auto" w:fill="FFFFFF"/>
        </w:rPr>
      </w:pPr>
      <w:r w:rsidRPr="00405825">
        <w:rPr>
          <w:sz w:val="26"/>
          <w:szCs w:val="26"/>
          <w:shd w:val="clear" w:color="auto" w:fill="FFFFFF"/>
        </w:rPr>
        <w:t xml:space="preserve">Реестр </w:t>
      </w:r>
      <w:r w:rsidRPr="000F6790">
        <w:rPr>
          <w:sz w:val="26"/>
          <w:szCs w:val="26"/>
          <w:shd w:val="clear" w:color="auto" w:fill="FFFFFF"/>
        </w:rPr>
        <w:t>(</w:t>
      </w:r>
      <w:hyperlink r:id="rId17" w:anchor="/document/99/420266549/XA00MF22NE/" w:tgtFrame="_self" w:history="1">
        <w:r w:rsidRPr="000F6790">
          <w:rPr>
            <w:rStyle w:val="af3"/>
            <w:color w:val="auto"/>
            <w:sz w:val="26"/>
            <w:szCs w:val="26"/>
            <w:u w:val="none"/>
          </w:rPr>
          <w:t>ф.0504047</w:t>
        </w:r>
      </w:hyperlink>
      <w:r w:rsidRPr="00405825">
        <w:rPr>
          <w:sz w:val="26"/>
          <w:szCs w:val="26"/>
          <w:shd w:val="clear" w:color="auto" w:fill="FFFFFF"/>
        </w:rPr>
        <w:t xml:space="preserve">) заполняется бухгалтером на основании Расчетной ведомости (ф. 0504402). </w:t>
      </w:r>
    </w:p>
    <w:p w:rsidR="002C211E" w:rsidRPr="002C211E" w:rsidRDefault="002C211E" w:rsidP="002C211E">
      <w:pPr>
        <w:ind w:firstLine="708"/>
        <w:jc w:val="both"/>
        <w:rPr>
          <w:sz w:val="26"/>
          <w:szCs w:val="26"/>
          <w:shd w:val="clear" w:color="auto" w:fill="FFFFFF"/>
        </w:rPr>
      </w:pPr>
      <w:r w:rsidRPr="00405825">
        <w:rPr>
          <w:color w:val="222222"/>
          <w:sz w:val="26"/>
          <w:szCs w:val="26"/>
          <w:shd w:val="clear" w:color="auto" w:fill="FFFFFF"/>
        </w:rPr>
        <w:t>По с</w:t>
      </w:r>
      <w:r w:rsidRPr="00405825">
        <w:rPr>
          <w:sz w:val="26"/>
          <w:szCs w:val="26"/>
        </w:rPr>
        <w:t>тудентам из числа дете</w:t>
      </w:r>
      <w:r>
        <w:rPr>
          <w:sz w:val="26"/>
          <w:szCs w:val="26"/>
        </w:rPr>
        <w:t>й-сирот и детя</w:t>
      </w:r>
      <w:r w:rsidRPr="00405825">
        <w:rPr>
          <w:sz w:val="26"/>
          <w:szCs w:val="26"/>
        </w:rPr>
        <w:t>м, оставшихся без попечения родителей, зачисленным на полное государственное</w:t>
      </w:r>
      <w:r>
        <w:rPr>
          <w:sz w:val="26"/>
          <w:szCs w:val="26"/>
        </w:rPr>
        <w:t xml:space="preserve"> обеспечение</w:t>
      </w:r>
      <w:r w:rsidRPr="00405825">
        <w:rPr>
          <w:sz w:val="26"/>
          <w:szCs w:val="26"/>
        </w:rPr>
        <w:t>, обучающимся по очной форме обучения, а также студентам, потерявши</w:t>
      </w:r>
      <w:r>
        <w:rPr>
          <w:sz w:val="26"/>
          <w:szCs w:val="26"/>
        </w:rPr>
        <w:t>х</w:t>
      </w:r>
      <w:r w:rsidRPr="00405825">
        <w:rPr>
          <w:sz w:val="26"/>
          <w:szCs w:val="26"/>
        </w:rPr>
        <w:t xml:space="preserve"> в период обучения обоих или единственного родителя заполняется К</w:t>
      </w:r>
      <w:r w:rsidRPr="00405825">
        <w:rPr>
          <w:color w:val="222222"/>
          <w:sz w:val="26"/>
          <w:szCs w:val="26"/>
          <w:shd w:val="clear" w:color="auto" w:fill="FFFFFF"/>
        </w:rPr>
        <w:t xml:space="preserve">арточка-справка </w:t>
      </w:r>
      <w:r w:rsidRPr="002C211E">
        <w:rPr>
          <w:sz w:val="26"/>
          <w:szCs w:val="26"/>
          <w:shd w:val="clear" w:color="auto" w:fill="FFFFFF"/>
        </w:rPr>
        <w:t xml:space="preserve">(ф. 0504417). </w:t>
      </w:r>
      <w:r w:rsidRPr="002C211E">
        <w:rPr>
          <w:sz w:val="26"/>
          <w:szCs w:val="26"/>
        </w:rPr>
        <w:t>К</w:t>
      </w:r>
      <w:r w:rsidRPr="002C211E">
        <w:rPr>
          <w:sz w:val="26"/>
          <w:szCs w:val="26"/>
          <w:shd w:val="clear" w:color="auto" w:fill="FFFFFF"/>
        </w:rPr>
        <w:t xml:space="preserve">арточка-справка (ф. 0504417) </w:t>
      </w:r>
      <w:r w:rsidRPr="002C211E">
        <w:rPr>
          <w:sz w:val="26"/>
          <w:szCs w:val="26"/>
        </w:rPr>
        <w:t>открывается</w:t>
      </w:r>
      <w:r w:rsidRPr="002C211E">
        <w:rPr>
          <w:sz w:val="26"/>
          <w:szCs w:val="26"/>
          <w:shd w:val="clear" w:color="auto" w:fill="FFFFFF"/>
        </w:rPr>
        <w:t xml:space="preserve"> ежегодно.</w:t>
      </w:r>
    </w:p>
    <w:p w:rsidR="002C211E" w:rsidRDefault="002C211E" w:rsidP="002C211E">
      <w:pPr>
        <w:ind w:firstLine="708"/>
        <w:jc w:val="both"/>
        <w:rPr>
          <w:sz w:val="26"/>
          <w:szCs w:val="26"/>
        </w:rPr>
      </w:pPr>
      <w:r>
        <w:rPr>
          <w:sz w:val="26"/>
          <w:szCs w:val="26"/>
        </w:rPr>
        <w:t>Аналитический учет ведется в Журнале операций №6 расчетов по оплате труда, денежному довольствию и стипендиям (ф.0504071). Записи в журнале делают раздельно по операциям за счет различных источников. В журнале отражают начисление зарплаты, денежного довольствия, стипендий, удержания из этих выплат: НДФЛ, профсоюзных взносов, по исполнительным листам. А также учитывают депонированные, неполученные суммы.</w:t>
      </w:r>
    </w:p>
    <w:p w:rsidR="002C211E" w:rsidRDefault="002C211E" w:rsidP="00292F23">
      <w:pPr>
        <w:jc w:val="both"/>
        <w:rPr>
          <w:sz w:val="26"/>
          <w:szCs w:val="26"/>
        </w:rPr>
      </w:pPr>
      <w:r>
        <w:rPr>
          <w:sz w:val="26"/>
          <w:szCs w:val="26"/>
        </w:rPr>
        <w:t xml:space="preserve">10.8 </w:t>
      </w:r>
      <w:r w:rsidRPr="004C600E">
        <w:rPr>
          <w:sz w:val="26"/>
          <w:szCs w:val="26"/>
        </w:rPr>
        <w:t xml:space="preserve">Бухгалтерский учет </w:t>
      </w:r>
      <w:r>
        <w:rPr>
          <w:sz w:val="26"/>
          <w:szCs w:val="26"/>
        </w:rPr>
        <w:t>платных образовательных услуг в разрезе обучающихся и плательщиков</w:t>
      </w:r>
      <w:r w:rsidRPr="004C600E">
        <w:rPr>
          <w:sz w:val="26"/>
          <w:szCs w:val="26"/>
        </w:rPr>
        <w:t xml:space="preserve"> ведется в базе </w:t>
      </w:r>
      <w:r w:rsidR="00292F23">
        <w:rPr>
          <w:sz w:val="26"/>
          <w:szCs w:val="26"/>
        </w:rPr>
        <w:t xml:space="preserve">из базы </w:t>
      </w:r>
      <w:r w:rsidR="00292F23" w:rsidRPr="00D6231D">
        <w:rPr>
          <w:color w:val="000000"/>
          <w:sz w:val="26"/>
          <w:szCs w:val="26"/>
        </w:rPr>
        <w:t>1С: Бухгалтерия государственного учреждения «Расчеты со студентам по п</w:t>
      </w:r>
      <w:r w:rsidR="00292F23">
        <w:rPr>
          <w:color w:val="000000"/>
          <w:sz w:val="26"/>
          <w:szCs w:val="26"/>
        </w:rPr>
        <w:t>латным образовательным услугам».</w:t>
      </w:r>
      <w:r>
        <w:rPr>
          <w:sz w:val="26"/>
          <w:szCs w:val="26"/>
        </w:rPr>
        <w:t xml:space="preserve">Начисление доходов от оказания образовательных услуг </w:t>
      </w:r>
      <w:r w:rsidRPr="004C600E">
        <w:rPr>
          <w:sz w:val="26"/>
          <w:szCs w:val="26"/>
        </w:rPr>
        <w:t>производится на основании приказов р</w:t>
      </w:r>
      <w:r>
        <w:rPr>
          <w:sz w:val="26"/>
          <w:szCs w:val="26"/>
        </w:rPr>
        <w:t xml:space="preserve">уководителя. Приказы по долгосрочным договорам загружаются в базу </w:t>
      </w:r>
      <w:r w:rsidR="00292F23" w:rsidRPr="00D6231D">
        <w:rPr>
          <w:color w:val="000000"/>
          <w:sz w:val="26"/>
          <w:szCs w:val="26"/>
        </w:rPr>
        <w:t>1С: Бухгалтерия государственного учреждения «Расчеты со студентам по п</w:t>
      </w:r>
      <w:r w:rsidR="00292F23">
        <w:rPr>
          <w:color w:val="000000"/>
          <w:sz w:val="26"/>
          <w:szCs w:val="26"/>
        </w:rPr>
        <w:t>латным образовательным услугам»</w:t>
      </w:r>
      <w:r>
        <w:rPr>
          <w:sz w:val="26"/>
          <w:szCs w:val="26"/>
        </w:rPr>
        <w:t xml:space="preserve">из базы 1С:УниверситетПРОФ». </w:t>
      </w:r>
    </w:p>
    <w:p w:rsidR="00292F23" w:rsidRPr="00292F23" w:rsidRDefault="00292F23" w:rsidP="00292F23">
      <w:pPr>
        <w:ind w:firstLine="708"/>
        <w:jc w:val="both"/>
        <w:rPr>
          <w:sz w:val="26"/>
          <w:szCs w:val="26"/>
        </w:rPr>
      </w:pPr>
      <w:r w:rsidRPr="00292F23">
        <w:rPr>
          <w:sz w:val="26"/>
          <w:szCs w:val="26"/>
        </w:rPr>
        <w:t xml:space="preserve">Расчет стоимости обучения по договорам об образовании на обучение по образовательным программам высшего образования и среднего профессионального образования за счет средств физического </w:t>
      </w:r>
      <w:r w:rsidR="009D646D">
        <w:rPr>
          <w:sz w:val="26"/>
          <w:szCs w:val="26"/>
        </w:rPr>
        <w:t>(</w:t>
      </w:r>
      <w:r w:rsidRPr="00292F23">
        <w:rPr>
          <w:sz w:val="26"/>
          <w:szCs w:val="26"/>
        </w:rPr>
        <w:t>юридического лица</w:t>
      </w:r>
      <w:r w:rsidR="009D646D">
        <w:rPr>
          <w:sz w:val="26"/>
          <w:szCs w:val="26"/>
        </w:rPr>
        <w:t>)</w:t>
      </w:r>
      <w:r w:rsidRPr="00292F23">
        <w:rPr>
          <w:sz w:val="26"/>
          <w:szCs w:val="26"/>
        </w:rPr>
        <w:t xml:space="preserve">, а также пени в случае наличия задолженности по договору об образовании, осуществляется на основании Положения о правилах расчета стоимости оказанных образовательных услуг (приказ № 410 от 18.02.2026г.)  </w:t>
      </w:r>
    </w:p>
    <w:p w:rsidR="00292F23" w:rsidRDefault="00292F23" w:rsidP="00292F23">
      <w:pPr>
        <w:ind w:firstLine="708"/>
        <w:jc w:val="both"/>
        <w:rPr>
          <w:sz w:val="26"/>
          <w:szCs w:val="26"/>
        </w:rPr>
      </w:pPr>
      <w:r>
        <w:rPr>
          <w:sz w:val="26"/>
          <w:szCs w:val="26"/>
        </w:rPr>
        <w:t xml:space="preserve">Начисление доходов в разрезе обучающихся и плательщиков переносятся бухгалтерской справкой (ф.0504833) из базы </w:t>
      </w:r>
      <w:r w:rsidRPr="00D6231D">
        <w:rPr>
          <w:color w:val="000000"/>
          <w:sz w:val="26"/>
          <w:szCs w:val="26"/>
        </w:rPr>
        <w:t>1С: Бухгалтерия государственного учреждения «Расчеты состудентам по п</w:t>
      </w:r>
      <w:r>
        <w:rPr>
          <w:color w:val="000000"/>
          <w:sz w:val="26"/>
          <w:szCs w:val="26"/>
        </w:rPr>
        <w:t>латным образовательным услугам»</w:t>
      </w:r>
      <w:r>
        <w:rPr>
          <w:sz w:val="26"/>
          <w:szCs w:val="26"/>
        </w:rPr>
        <w:t xml:space="preserve"> в базу «Бухгалтерия» с периодичностью один раз в месяц – в последний день месяца. </w:t>
      </w:r>
    </w:p>
    <w:p w:rsidR="00292F23" w:rsidRDefault="00292F23" w:rsidP="00292F23">
      <w:pPr>
        <w:ind w:firstLine="708"/>
        <w:jc w:val="both"/>
        <w:rPr>
          <w:sz w:val="26"/>
          <w:szCs w:val="26"/>
        </w:rPr>
      </w:pPr>
    </w:p>
    <w:p w:rsidR="006E2D5E" w:rsidRPr="003E377E" w:rsidRDefault="006E2D5E" w:rsidP="002F2232">
      <w:pPr>
        <w:jc w:val="center"/>
        <w:rPr>
          <w:color w:val="000000"/>
          <w:sz w:val="26"/>
          <w:szCs w:val="26"/>
        </w:rPr>
      </w:pPr>
      <w:r w:rsidRPr="003E377E">
        <w:rPr>
          <w:b/>
          <w:bCs/>
          <w:color w:val="000000"/>
          <w:sz w:val="26"/>
          <w:szCs w:val="26"/>
        </w:rPr>
        <w:t>11. Финансовый результат</w:t>
      </w:r>
    </w:p>
    <w:p w:rsidR="002F2232" w:rsidRDefault="006E2D5E" w:rsidP="003E377E">
      <w:pPr>
        <w:jc w:val="both"/>
        <w:rPr>
          <w:color w:val="000000"/>
          <w:sz w:val="26"/>
          <w:szCs w:val="26"/>
        </w:rPr>
      </w:pPr>
      <w:r w:rsidRPr="003E377E">
        <w:rPr>
          <w:color w:val="000000"/>
          <w:sz w:val="26"/>
          <w:szCs w:val="26"/>
        </w:rPr>
        <w:t>11.1. Доходы от предоставления права пользования активом (арендная плата) признается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p>
    <w:p w:rsidR="006E2D5E" w:rsidRPr="003E377E" w:rsidRDefault="006E2D5E" w:rsidP="000E1EB4">
      <w:pPr>
        <w:ind w:firstLine="709"/>
        <w:jc w:val="both"/>
        <w:rPr>
          <w:color w:val="000000"/>
          <w:sz w:val="26"/>
          <w:szCs w:val="26"/>
        </w:rPr>
      </w:pPr>
      <w:r w:rsidRPr="003E377E">
        <w:rPr>
          <w:color w:val="000000"/>
          <w:sz w:val="26"/>
          <w:szCs w:val="26"/>
        </w:rPr>
        <w:t>Основание: пункт 25 СГС «Аренда», подпункт «а» пункта 55 СГС «Доходы».</w:t>
      </w:r>
    </w:p>
    <w:p w:rsidR="006E2D5E" w:rsidRPr="000E1EB4" w:rsidRDefault="006E2D5E" w:rsidP="000E1EB4">
      <w:pPr>
        <w:jc w:val="both"/>
        <w:rPr>
          <w:color w:val="000000"/>
          <w:sz w:val="26"/>
          <w:szCs w:val="26"/>
        </w:rPr>
      </w:pPr>
      <w:r w:rsidRPr="003E377E">
        <w:rPr>
          <w:color w:val="000000"/>
          <w:sz w:val="26"/>
          <w:szCs w:val="26"/>
        </w:rPr>
        <w:t>11.2</w:t>
      </w:r>
      <w:r w:rsidRPr="000E1EB4">
        <w:rPr>
          <w:color w:val="000000"/>
          <w:sz w:val="26"/>
          <w:szCs w:val="26"/>
        </w:rPr>
        <w:t>. В составе доходов будущих периодов учреждение учитывает доходы:</w:t>
      </w:r>
    </w:p>
    <w:p w:rsidR="000E1EB4" w:rsidRPr="000E1EB4" w:rsidRDefault="006E2D5E" w:rsidP="005F16C6">
      <w:pPr>
        <w:pStyle w:val="af1"/>
        <w:numPr>
          <w:ilvl w:val="0"/>
          <w:numId w:val="94"/>
        </w:numPr>
        <w:spacing w:after="0" w:line="240" w:lineRule="auto"/>
        <w:ind w:right="180"/>
        <w:jc w:val="both"/>
        <w:rPr>
          <w:rFonts w:ascii="Times New Roman" w:hAnsi="Times New Roman"/>
          <w:color w:val="000000"/>
          <w:sz w:val="26"/>
          <w:szCs w:val="26"/>
        </w:rPr>
      </w:pPr>
      <w:r w:rsidRPr="000E1EB4">
        <w:rPr>
          <w:rFonts w:ascii="Times New Roman" w:hAnsi="Times New Roman"/>
          <w:color w:val="000000"/>
          <w:sz w:val="26"/>
          <w:szCs w:val="26"/>
        </w:rPr>
        <w:t>по соглашениям о предоставлении в очередном финансовом году (годах, следующих за отчетным) безвозмездных перечислений на условиях предоставления активов: межбюджетных трансфертов, субсидий бюджетным и автономным учреждениям, грантов в форме субсидий, субсидий юридическим лицам, физическим лицам - производителям товаров, работ, услуг, иным физическим лицам;</w:t>
      </w:r>
    </w:p>
    <w:p w:rsidR="000E1EB4" w:rsidRPr="000E1EB4" w:rsidRDefault="006E2D5E" w:rsidP="005F16C6">
      <w:pPr>
        <w:pStyle w:val="af1"/>
        <w:numPr>
          <w:ilvl w:val="0"/>
          <w:numId w:val="94"/>
        </w:numPr>
        <w:spacing w:after="0" w:line="240" w:lineRule="auto"/>
        <w:ind w:right="180"/>
        <w:jc w:val="both"/>
        <w:rPr>
          <w:rFonts w:ascii="Times New Roman" w:hAnsi="Times New Roman"/>
          <w:color w:val="000000"/>
          <w:sz w:val="26"/>
          <w:szCs w:val="26"/>
        </w:rPr>
      </w:pPr>
      <w:r w:rsidRPr="000E1EB4">
        <w:rPr>
          <w:rFonts w:ascii="Times New Roman" w:hAnsi="Times New Roman"/>
          <w:color w:val="000000"/>
          <w:sz w:val="26"/>
          <w:szCs w:val="26"/>
        </w:rPr>
        <w:t>по договорам (соглашениям) о предоставлении грантов;</w:t>
      </w:r>
    </w:p>
    <w:p w:rsidR="000E1EB4" w:rsidRPr="000E1EB4" w:rsidRDefault="006E2D5E" w:rsidP="005F16C6">
      <w:pPr>
        <w:pStyle w:val="af1"/>
        <w:numPr>
          <w:ilvl w:val="0"/>
          <w:numId w:val="94"/>
        </w:numPr>
        <w:spacing w:after="0" w:line="240" w:lineRule="auto"/>
        <w:ind w:right="180"/>
        <w:jc w:val="both"/>
        <w:rPr>
          <w:rFonts w:ascii="Times New Roman" w:hAnsi="Times New Roman"/>
          <w:color w:val="000000"/>
          <w:sz w:val="26"/>
          <w:szCs w:val="26"/>
        </w:rPr>
      </w:pPr>
      <w:r w:rsidRPr="000E1EB4">
        <w:rPr>
          <w:rFonts w:ascii="Times New Roman" w:hAnsi="Times New Roman"/>
          <w:color w:val="000000"/>
          <w:sz w:val="26"/>
          <w:szCs w:val="26"/>
        </w:rPr>
        <w:t>от операций с объектами аренды (предстоящие доходы от предоставления права пользования активом);</w:t>
      </w:r>
    </w:p>
    <w:p w:rsidR="000E1EB4" w:rsidRPr="000E1EB4" w:rsidRDefault="000027BD" w:rsidP="005F16C6">
      <w:pPr>
        <w:pStyle w:val="af1"/>
        <w:numPr>
          <w:ilvl w:val="0"/>
          <w:numId w:val="94"/>
        </w:numPr>
        <w:spacing w:after="0" w:line="240" w:lineRule="auto"/>
        <w:ind w:right="180"/>
        <w:jc w:val="both"/>
        <w:rPr>
          <w:rFonts w:ascii="Times New Roman" w:hAnsi="Times New Roman"/>
          <w:color w:val="000000"/>
          <w:sz w:val="26"/>
          <w:szCs w:val="26"/>
        </w:rPr>
      </w:pPr>
      <w:r w:rsidRPr="000E1EB4">
        <w:rPr>
          <w:rFonts w:ascii="Times New Roman" w:hAnsi="Times New Roman"/>
          <w:color w:val="000000"/>
          <w:sz w:val="26"/>
          <w:szCs w:val="26"/>
        </w:rPr>
        <w:t>по договорам об образовании на обучение по образовательным программам высшего (среднего) профессионального образования;</w:t>
      </w:r>
    </w:p>
    <w:p w:rsidR="006E2D5E" w:rsidRPr="000E1EB4" w:rsidRDefault="006E2D5E" w:rsidP="005F16C6">
      <w:pPr>
        <w:pStyle w:val="af1"/>
        <w:numPr>
          <w:ilvl w:val="0"/>
          <w:numId w:val="94"/>
        </w:numPr>
        <w:spacing w:after="0" w:line="240" w:lineRule="auto"/>
        <w:ind w:right="180"/>
        <w:jc w:val="both"/>
        <w:rPr>
          <w:rFonts w:ascii="Times New Roman" w:hAnsi="Times New Roman"/>
          <w:color w:val="000000"/>
          <w:sz w:val="26"/>
          <w:szCs w:val="26"/>
        </w:rPr>
      </w:pPr>
      <w:r w:rsidRPr="000E1EB4">
        <w:rPr>
          <w:rFonts w:ascii="Times New Roman" w:hAnsi="Times New Roman"/>
          <w:color w:val="000000"/>
          <w:sz w:val="26"/>
          <w:szCs w:val="26"/>
        </w:rPr>
        <w:t>иные аналогичные доходы.</w:t>
      </w:r>
    </w:p>
    <w:p w:rsidR="003008EF" w:rsidRDefault="006E2D5E" w:rsidP="000E1EB4">
      <w:pPr>
        <w:jc w:val="both"/>
        <w:rPr>
          <w:color w:val="000000"/>
          <w:sz w:val="26"/>
          <w:szCs w:val="26"/>
        </w:rPr>
      </w:pPr>
      <w:r w:rsidRPr="000E1EB4">
        <w:rPr>
          <w:color w:val="000000"/>
          <w:sz w:val="26"/>
          <w:szCs w:val="26"/>
        </w:rPr>
        <w:t xml:space="preserve">11.3. Доходы от оказания платных услуг подолгосрочным признаются в учете в составе доходов будущих периодов </w:t>
      </w:r>
      <w:r w:rsidR="003008EF" w:rsidRPr="000E1EB4">
        <w:rPr>
          <w:color w:val="000000"/>
          <w:sz w:val="26"/>
          <w:szCs w:val="26"/>
        </w:rPr>
        <w:t>в</w:t>
      </w:r>
      <w:r w:rsidRPr="003E377E">
        <w:rPr>
          <w:color w:val="000000"/>
          <w:sz w:val="26"/>
          <w:szCs w:val="26"/>
        </w:rPr>
        <w:t xml:space="preserve">сумме договора. Доходы будущих периодов признаются в текущих доходах равномерно в последний день каждого месяца в разрезе каждого договора. </w:t>
      </w:r>
    </w:p>
    <w:p w:rsidR="006E2D5E" w:rsidRPr="003E377E" w:rsidRDefault="006E2D5E" w:rsidP="000E1EB4">
      <w:pPr>
        <w:ind w:firstLine="709"/>
        <w:jc w:val="both"/>
        <w:rPr>
          <w:color w:val="000000"/>
          <w:sz w:val="26"/>
          <w:szCs w:val="26"/>
        </w:rPr>
      </w:pPr>
      <w:r w:rsidRPr="003E377E">
        <w:rPr>
          <w:color w:val="000000"/>
          <w:sz w:val="26"/>
          <w:szCs w:val="26"/>
        </w:rPr>
        <w:t>Основание: пункт 11 СГС «Долгосрочные договоры».</w:t>
      </w:r>
    </w:p>
    <w:p w:rsidR="000E1EB4" w:rsidRDefault="006E2D5E" w:rsidP="00BD5EF0">
      <w:pPr>
        <w:jc w:val="both"/>
        <w:rPr>
          <w:sz w:val="26"/>
          <w:szCs w:val="26"/>
        </w:rPr>
      </w:pPr>
      <w:r w:rsidRPr="003E377E">
        <w:rPr>
          <w:color w:val="000000"/>
          <w:sz w:val="26"/>
          <w:szCs w:val="26"/>
        </w:rPr>
        <w:t>11.</w:t>
      </w:r>
      <w:r w:rsidR="00BA1F73">
        <w:rPr>
          <w:color w:val="000000"/>
          <w:sz w:val="26"/>
          <w:szCs w:val="26"/>
        </w:rPr>
        <w:t>4</w:t>
      </w:r>
      <w:r w:rsidRPr="003E377E">
        <w:rPr>
          <w:color w:val="000000"/>
          <w:sz w:val="26"/>
          <w:szCs w:val="26"/>
        </w:rPr>
        <w:t xml:space="preserve">. В отношении платных услуг, по которым срок действия договора менее года, а дата начала и окончания исполнения договора приходятся на разные отчетные годы, учреждение </w:t>
      </w:r>
      <w:r w:rsidR="00643586">
        <w:rPr>
          <w:color w:val="000000"/>
          <w:sz w:val="26"/>
          <w:szCs w:val="26"/>
        </w:rPr>
        <w:t xml:space="preserve">не </w:t>
      </w:r>
      <w:r w:rsidRPr="003E377E">
        <w:rPr>
          <w:color w:val="000000"/>
          <w:sz w:val="26"/>
          <w:szCs w:val="26"/>
        </w:rPr>
        <w:t>применяет положения СГС «Долгосрочные договоры».</w:t>
      </w:r>
    </w:p>
    <w:p w:rsidR="006E2D5E" w:rsidRDefault="006E2D5E" w:rsidP="000E1EB4">
      <w:pPr>
        <w:ind w:firstLine="709"/>
        <w:jc w:val="both"/>
        <w:rPr>
          <w:color w:val="000000"/>
          <w:sz w:val="26"/>
          <w:szCs w:val="26"/>
        </w:rPr>
      </w:pPr>
      <w:r w:rsidRPr="003E377E">
        <w:rPr>
          <w:color w:val="000000"/>
          <w:sz w:val="26"/>
          <w:szCs w:val="26"/>
        </w:rPr>
        <w:t>Основание: пункт 5 СГС «Долгосрочные договоры».</w:t>
      </w:r>
    </w:p>
    <w:p w:rsidR="003008EF" w:rsidRDefault="003008EF" w:rsidP="00BD5EF0">
      <w:pPr>
        <w:jc w:val="both"/>
        <w:rPr>
          <w:sz w:val="26"/>
          <w:szCs w:val="26"/>
        </w:rPr>
      </w:pPr>
      <w:r>
        <w:rPr>
          <w:sz w:val="26"/>
          <w:szCs w:val="26"/>
        </w:rPr>
        <w:t>11.</w:t>
      </w:r>
      <w:r w:rsidR="00BA1F73">
        <w:rPr>
          <w:sz w:val="26"/>
          <w:szCs w:val="26"/>
        </w:rPr>
        <w:t>5</w:t>
      </w:r>
      <w:r>
        <w:rPr>
          <w:sz w:val="26"/>
          <w:szCs w:val="26"/>
        </w:rPr>
        <w:t xml:space="preserve">. </w:t>
      </w:r>
      <w:r w:rsidRPr="003008EF">
        <w:rPr>
          <w:sz w:val="26"/>
          <w:szCs w:val="26"/>
        </w:rPr>
        <w:t>Доходы от безвозмездных поступлений денежных средств (включая субсидии и гранты) признаются в бухгалтерском учете в момент возникновения права</w:t>
      </w:r>
      <w:r>
        <w:rPr>
          <w:sz w:val="26"/>
          <w:szCs w:val="26"/>
        </w:rPr>
        <w:t xml:space="preserve"> (подписания соглашения, договора)</w:t>
      </w:r>
      <w:r w:rsidRPr="003008EF">
        <w:rPr>
          <w:sz w:val="26"/>
          <w:szCs w:val="26"/>
        </w:rPr>
        <w:t xml:space="preserve"> на их получение в составе доходов будущих периодов от безвозмездных поступлений. </w:t>
      </w:r>
    </w:p>
    <w:p w:rsidR="003008EF" w:rsidRDefault="003008EF" w:rsidP="000E1EB4">
      <w:pPr>
        <w:ind w:firstLine="709"/>
        <w:jc w:val="both"/>
        <w:rPr>
          <w:color w:val="000000"/>
          <w:sz w:val="26"/>
          <w:szCs w:val="26"/>
        </w:rPr>
      </w:pPr>
      <w:r w:rsidRPr="003E377E">
        <w:rPr>
          <w:color w:val="000000"/>
          <w:sz w:val="26"/>
          <w:szCs w:val="26"/>
        </w:rPr>
        <w:t xml:space="preserve">Основание: пункт </w:t>
      </w:r>
      <w:r>
        <w:rPr>
          <w:color w:val="000000"/>
          <w:sz w:val="26"/>
          <w:szCs w:val="26"/>
        </w:rPr>
        <w:t>40</w:t>
      </w:r>
      <w:r w:rsidRPr="003E377E">
        <w:rPr>
          <w:color w:val="000000"/>
          <w:sz w:val="26"/>
          <w:szCs w:val="26"/>
        </w:rPr>
        <w:t xml:space="preserve"> СГС «</w:t>
      </w:r>
      <w:r>
        <w:rPr>
          <w:color w:val="000000"/>
          <w:sz w:val="26"/>
          <w:szCs w:val="26"/>
        </w:rPr>
        <w:t>Доходы</w:t>
      </w:r>
      <w:r w:rsidRPr="003E377E">
        <w:rPr>
          <w:color w:val="000000"/>
          <w:sz w:val="26"/>
          <w:szCs w:val="26"/>
        </w:rPr>
        <w:t>».</w:t>
      </w:r>
    </w:p>
    <w:p w:rsidR="006E2D5E" w:rsidRPr="003E377E" w:rsidRDefault="00BA1F73" w:rsidP="00BD5EF0">
      <w:pPr>
        <w:jc w:val="both"/>
        <w:rPr>
          <w:color w:val="000000"/>
          <w:sz w:val="26"/>
          <w:szCs w:val="26"/>
        </w:rPr>
      </w:pPr>
      <w:r>
        <w:rPr>
          <w:color w:val="000000"/>
          <w:sz w:val="26"/>
          <w:szCs w:val="26"/>
        </w:rPr>
        <w:t>11.6</w:t>
      </w:r>
      <w:r w:rsidR="006E2D5E" w:rsidRPr="003E377E">
        <w:rPr>
          <w:color w:val="000000"/>
          <w:sz w:val="26"/>
          <w:szCs w:val="26"/>
        </w:rPr>
        <w:t>. Доходы текущего года начисляются:</w:t>
      </w:r>
    </w:p>
    <w:p w:rsidR="006E2D5E" w:rsidRPr="003E377E" w:rsidRDefault="006E2D5E" w:rsidP="005F16C6">
      <w:pPr>
        <w:numPr>
          <w:ilvl w:val="0"/>
          <w:numId w:val="36"/>
        </w:numPr>
        <w:suppressAutoHyphens w:val="0"/>
        <w:ind w:left="780" w:right="180"/>
        <w:contextualSpacing/>
        <w:jc w:val="both"/>
        <w:rPr>
          <w:color w:val="000000"/>
          <w:sz w:val="26"/>
          <w:szCs w:val="26"/>
        </w:rPr>
      </w:pPr>
      <w:r w:rsidRPr="00643586">
        <w:rPr>
          <w:sz w:val="26"/>
          <w:szCs w:val="26"/>
        </w:rPr>
        <w:t xml:space="preserve">от оказания </w:t>
      </w:r>
      <w:r w:rsidR="00643586">
        <w:rPr>
          <w:sz w:val="26"/>
          <w:szCs w:val="26"/>
        </w:rPr>
        <w:t>прочих платных услуг (</w:t>
      </w:r>
      <w:r w:rsidRPr="00643586">
        <w:rPr>
          <w:sz w:val="26"/>
          <w:szCs w:val="26"/>
        </w:rPr>
        <w:t>работ</w:t>
      </w:r>
      <w:r w:rsidR="00643586">
        <w:rPr>
          <w:sz w:val="26"/>
          <w:szCs w:val="26"/>
        </w:rPr>
        <w:t>)</w:t>
      </w:r>
      <w:r w:rsidRPr="00643586">
        <w:rPr>
          <w:sz w:val="26"/>
          <w:szCs w:val="26"/>
        </w:rPr>
        <w:t>, в том числе от НИОКР – на дату подписания акта оказанных услуг, выполненных работ</w:t>
      </w:r>
      <w:r w:rsidRPr="003E377E">
        <w:rPr>
          <w:color w:val="000000"/>
          <w:sz w:val="26"/>
          <w:szCs w:val="26"/>
        </w:rPr>
        <w:t>;</w:t>
      </w:r>
    </w:p>
    <w:p w:rsidR="006E2D5E" w:rsidRPr="003E377E" w:rsidRDefault="006E2D5E" w:rsidP="005F16C6">
      <w:pPr>
        <w:numPr>
          <w:ilvl w:val="0"/>
          <w:numId w:val="36"/>
        </w:numPr>
        <w:suppressAutoHyphens w:val="0"/>
        <w:ind w:left="780" w:right="180"/>
        <w:contextualSpacing/>
        <w:jc w:val="both"/>
        <w:rPr>
          <w:color w:val="000000"/>
          <w:sz w:val="26"/>
          <w:szCs w:val="26"/>
        </w:rPr>
      </w:pPr>
      <w:r w:rsidRPr="003E377E">
        <w:rPr>
          <w:color w:val="000000"/>
          <w:sz w:val="26"/>
          <w:szCs w:val="26"/>
        </w:rPr>
        <w:t>от передачи в аренду помещений – ежемесячно в последний день месяца;</w:t>
      </w:r>
    </w:p>
    <w:p w:rsidR="006E2D5E" w:rsidRPr="003E377E" w:rsidRDefault="006E2D5E" w:rsidP="005F16C6">
      <w:pPr>
        <w:numPr>
          <w:ilvl w:val="0"/>
          <w:numId w:val="36"/>
        </w:numPr>
        <w:suppressAutoHyphens w:val="0"/>
        <w:ind w:left="780" w:right="180"/>
        <w:contextualSpacing/>
        <w:jc w:val="both"/>
        <w:rPr>
          <w:color w:val="000000"/>
          <w:sz w:val="26"/>
          <w:szCs w:val="26"/>
        </w:rPr>
      </w:pPr>
      <w:r w:rsidRPr="003E377E">
        <w:rPr>
          <w:color w:val="000000"/>
          <w:sz w:val="26"/>
          <w:szCs w:val="26"/>
        </w:rPr>
        <w:t>от сумм принудительного изъятия – на дату направления контрагенту требования об уплате пени, штрафа, неустойки;</w:t>
      </w:r>
    </w:p>
    <w:p w:rsidR="006E2D5E" w:rsidRPr="003E377E" w:rsidRDefault="006E2D5E" w:rsidP="005F16C6">
      <w:pPr>
        <w:numPr>
          <w:ilvl w:val="0"/>
          <w:numId w:val="36"/>
        </w:numPr>
        <w:suppressAutoHyphens w:val="0"/>
        <w:ind w:left="780" w:right="180"/>
        <w:contextualSpacing/>
        <w:jc w:val="both"/>
        <w:rPr>
          <w:color w:val="000000"/>
          <w:sz w:val="26"/>
          <w:szCs w:val="26"/>
        </w:rPr>
      </w:pPr>
      <w:r w:rsidRPr="003E377E">
        <w:rPr>
          <w:color w:val="000000"/>
          <w:sz w:val="26"/>
          <w:szCs w:val="26"/>
        </w:rPr>
        <w:t>от возмещения ущерба – на дату обнаружения ущерба денежным средствам на основании ведомости расхождений по результатам инвентаризации (ф. 0504092), на дату оценки ущерба – на основании акта комиссии;</w:t>
      </w:r>
    </w:p>
    <w:p w:rsidR="006E2D5E" w:rsidRPr="003E377E" w:rsidRDefault="006E2D5E" w:rsidP="005F16C6">
      <w:pPr>
        <w:numPr>
          <w:ilvl w:val="0"/>
          <w:numId w:val="36"/>
        </w:numPr>
        <w:suppressAutoHyphens w:val="0"/>
        <w:ind w:left="780" w:right="180"/>
        <w:contextualSpacing/>
        <w:jc w:val="both"/>
        <w:rPr>
          <w:color w:val="000000"/>
          <w:sz w:val="26"/>
          <w:szCs w:val="26"/>
        </w:rPr>
      </w:pPr>
      <w:r w:rsidRPr="003E377E">
        <w:rPr>
          <w:color w:val="000000"/>
          <w:sz w:val="26"/>
          <w:szCs w:val="26"/>
        </w:rPr>
        <w:t>от реализации имущества – на дату подписания акта приема-передачи имущества;</w:t>
      </w:r>
    </w:p>
    <w:p w:rsidR="006E2D5E" w:rsidRPr="003008EF" w:rsidRDefault="006E2D5E" w:rsidP="005F16C6">
      <w:pPr>
        <w:numPr>
          <w:ilvl w:val="0"/>
          <w:numId w:val="36"/>
        </w:numPr>
        <w:suppressAutoHyphens w:val="0"/>
        <w:ind w:left="780" w:right="180"/>
        <w:contextualSpacing/>
        <w:jc w:val="both"/>
        <w:rPr>
          <w:sz w:val="26"/>
          <w:szCs w:val="26"/>
        </w:rPr>
      </w:pPr>
      <w:r w:rsidRPr="003008EF">
        <w:rPr>
          <w:sz w:val="26"/>
          <w:szCs w:val="26"/>
        </w:rPr>
        <w:t xml:space="preserve">от </w:t>
      </w:r>
      <w:r w:rsidR="00B86EBE">
        <w:rPr>
          <w:sz w:val="26"/>
          <w:szCs w:val="26"/>
        </w:rPr>
        <w:t xml:space="preserve">безвозмездных поступлений </w:t>
      </w:r>
      <w:r w:rsidRPr="003008EF">
        <w:rPr>
          <w:sz w:val="26"/>
          <w:szCs w:val="26"/>
        </w:rPr>
        <w:t xml:space="preserve">– </w:t>
      </w:r>
      <w:r w:rsidR="003008EF" w:rsidRPr="003008EF">
        <w:rPr>
          <w:sz w:val="26"/>
          <w:szCs w:val="26"/>
        </w:rPr>
        <w:t xml:space="preserve">по мере реализации условий при передаче активов, </w:t>
      </w:r>
      <w:r w:rsidRPr="003008EF">
        <w:rPr>
          <w:sz w:val="26"/>
          <w:szCs w:val="26"/>
        </w:rPr>
        <w:t>на дату</w:t>
      </w:r>
      <w:r w:rsidR="00BD5343" w:rsidRPr="003008EF">
        <w:rPr>
          <w:sz w:val="26"/>
          <w:szCs w:val="26"/>
        </w:rPr>
        <w:t>, когда утвердили отчет о</w:t>
      </w:r>
      <w:r w:rsidR="0001712D" w:rsidRPr="003008EF">
        <w:rPr>
          <w:sz w:val="26"/>
          <w:szCs w:val="26"/>
        </w:rPr>
        <w:t xml:space="preserve"> выполнении условий </w:t>
      </w:r>
      <w:r w:rsidR="00B86EBE">
        <w:rPr>
          <w:sz w:val="26"/>
          <w:szCs w:val="26"/>
        </w:rPr>
        <w:t xml:space="preserve">безвозмездного поступления (отчет отдостижении результатов предоставления субсидии, отчет о выполнении </w:t>
      </w:r>
      <w:proofErr w:type="spellStart"/>
      <w:r w:rsidR="00B86EBE">
        <w:rPr>
          <w:sz w:val="26"/>
          <w:szCs w:val="26"/>
        </w:rPr>
        <w:t>госзадания</w:t>
      </w:r>
      <w:proofErr w:type="spellEnd"/>
      <w:r w:rsidR="00885159">
        <w:rPr>
          <w:sz w:val="26"/>
          <w:szCs w:val="26"/>
        </w:rPr>
        <w:t>)</w:t>
      </w:r>
      <w:r w:rsidR="0001712D" w:rsidRPr="003008EF">
        <w:rPr>
          <w:sz w:val="26"/>
          <w:szCs w:val="26"/>
        </w:rPr>
        <w:t>.</w:t>
      </w:r>
    </w:p>
    <w:p w:rsidR="006E2D5E" w:rsidRPr="003E377E" w:rsidRDefault="006E2D5E" w:rsidP="00AD2052">
      <w:pPr>
        <w:jc w:val="both"/>
        <w:rPr>
          <w:color w:val="000000"/>
          <w:sz w:val="26"/>
          <w:szCs w:val="26"/>
        </w:rPr>
      </w:pPr>
      <w:r w:rsidRPr="003E377E">
        <w:rPr>
          <w:color w:val="000000"/>
          <w:sz w:val="26"/>
          <w:szCs w:val="26"/>
        </w:rPr>
        <w:t>11.</w:t>
      </w:r>
      <w:r w:rsidR="00BA1F73">
        <w:rPr>
          <w:color w:val="000000"/>
          <w:sz w:val="26"/>
          <w:szCs w:val="26"/>
        </w:rPr>
        <w:t>7</w:t>
      </w:r>
      <w:r w:rsidRPr="003E377E">
        <w:rPr>
          <w:color w:val="000000"/>
          <w:sz w:val="26"/>
          <w:szCs w:val="26"/>
        </w:rPr>
        <w:t>. Учреждение осуществляет все расходы в пределах установленных норм и</w:t>
      </w:r>
      <w:r w:rsidRPr="003E377E">
        <w:rPr>
          <w:sz w:val="26"/>
          <w:szCs w:val="26"/>
        </w:rPr>
        <w:br/>
      </w:r>
      <w:r w:rsidRPr="003E377E">
        <w:rPr>
          <w:color w:val="000000"/>
          <w:sz w:val="26"/>
          <w:szCs w:val="26"/>
        </w:rPr>
        <w:t>утвержденного на текущий год плана финансово-хозяйственной деятельности:</w:t>
      </w:r>
    </w:p>
    <w:p w:rsidR="006E2D5E" w:rsidRPr="003E377E" w:rsidRDefault="006E2D5E" w:rsidP="005F16C6">
      <w:pPr>
        <w:numPr>
          <w:ilvl w:val="0"/>
          <w:numId w:val="37"/>
        </w:numPr>
        <w:suppressAutoHyphens w:val="0"/>
        <w:ind w:left="780" w:right="180"/>
        <w:contextualSpacing/>
        <w:jc w:val="both"/>
        <w:rPr>
          <w:color w:val="000000"/>
          <w:sz w:val="26"/>
          <w:szCs w:val="26"/>
        </w:rPr>
      </w:pPr>
      <w:r w:rsidRPr="003E377E">
        <w:rPr>
          <w:color w:val="000000"/>
          <w:sz w:val="26"/>
          <w:szCs w:val="26"/>
        </w:rPr>
        <w:t>на междугородные переговоры, услуги по доступу к интернету – по фактическому расходу;</w:t>
      </w:r>
    </w:p>
    <w:p w:rsidR="006E2D5E" w:rsidRPr="003E377E" w:rsidRDefault="006E2D5E" w:rsidP="005F16C6">
      <w:pPr>
        <w:numPr>
          <w:ilvl w:val="0"/>
          <w:numId w:val="37"/>
        </w:numPr>
        <w:suppressAutoHyphens w:val="0"/>
        <w:ind w:left="780" w:right="180"/>
        <w:jc w:val="both"/>
        <w:rPr>
          <w:color w:val="000000"/>
          <w:sz w:val="26"/>
          <w:szCs w:val="26"/>
        </w:rPr>
      </w:pPr>
      <w:r w:rsidRPr="003E377E">
        <w:rPr>
          <w:color w:val="000000"/>
          <w:sz w:val="26"/>
          <w:szCs w:val="26"/>
        </w:rPr>
        <w:t xml:space="preserve">пользование услугами сотовой связи – </w:t>
      </w:r>
      <w:r w:rsidR="0091437C" w:rsidRPr="003E377E">
        <w:rPr>
          <w:color w:val="000000"/>
          <w:sz w:val="26"/>
          <w:szCs w:val="26"/>
        </w:rPr>
        <w:t>по фактическому расход</w:t>
      </w:r>
      <w:r w:rsidR="0091437C">
        <w:rPr>
          <w:color w:val="000000"/>
          <w:sz w:val="26"/>
          <w:szCs w:val="26"/>
        </w:rPr>
        <w:t>у.</w:t>
      </w:r>
    </w:p>
    <w:p w:rsidR="006E2D5E" w:rsidRPr="003E377E" w:rsidRDefault="006E2D5E" w:rsidP="00AD2052">
      <w:pPr>
        <w:jc w:val="both"/>
        <w:rPr>
          <w:color w:val="000000"/>
          <w:sz w:val="26"/>
          <w:szCs w:val="26"/>
        </w:rPr>
      </w:pPr>
      <w:r w:rsidRPr="003E377E">
        <w:rPr>
          <w:color w:val="000000"/>
          <w:sz w:val="26"/>
          <w:szCs w:val="26"/>
        </w:rPr>
        <w:t>11.</w:t>
      </w:r>
      <w:r w:rsidR="003008EF">
        <w:rPr>
          <w:color w:val="000000"/>
          <w:sz w:val="26"/>
          <w:szCs w:val="26"/>
        </w:rPr>
        <w:t>7</w:t>
      </w:r>
      <w:r w:rsidRPr="003E377E">
        <w:rPr>
          <w:color w:val="000000"/>
          <w:sz w:val="26"/>
          <w:szCs w:val="26"/>
        </w:rPr>
        <w:t>. В составе расходов будущих периодов отражаются расходы, связанные:</w:t>
      </w:r>
    </w:p>
    <w:p w:rsidR="006E2D5E" w:rsidRPr="00B625AE" w:rsidRDefault="006E2D5E" w:rsidP="005F16C6">
      <w:pPr>
        <w:numPr>
          <w:ilvl w:val="0"/>
          <w:numId w:val="38"/>
        </w:numPr>
        <w:suppressAutoHyphens w:val="0"/>
        <w:ind w:left="780" w:right="180"/>
        <w:contextualSpacing/>
        <w:jc w:val="both"/>
        <w:rPr>
          <w:sz w:val="26"/>
          <w:szCs w:val="26"/>
        </w:rPr>
      </w:pPr>
      <w:r w:rsidRPr="00B625AE">
        <w:rPr>
          <w:sz w:val="26"/>
          <w:szCs w:val="26"/>
        </w:rPr>
        <w:t xml:space="preserve">со страхованием имущества, </w:t>
      </w:r>
      <w:r w:rsidR="00B625AE" w:rsidRPr="00B625AE">
        <w:rPr>
          <w:sz w:val="26"/>
          <w:szCs w:val="26"/>
        </w:rPr>
        <w:t>добровольное медицинское страхование</w:t>
      </w:r>
      <w:r w:rsidRPr="00B625AE">
        <w:rPr>
          <w:sz w:val="26"/>
          <w:szCs w:val="26"/>
        </w:rPr>
        <w:t>;</w:t>
      </w:r>
    </w:p>
    <w:p w:rsidR="006E2D5E" w:rsidRPr="00B625AE" w:rsidRDefault="006E2D5E" w:rsidP="005F16C6">
      <w:pPr>
        <w:numPr>
          <w:ilvl w:val="0"/>
          <w:numId w:val="38"/>
        </w:numPr>
        <w:suppressAutoHyphens w:val="0"/>
        <w:ind w:left="780" w:right="180"/>
        <w:contextualSpacing/>
        <w:jc w:val="both"/>
        <w:rPr>
          <w:sz w:val="26"/>
          <w:szCs w:val="26"/>
        </w:rPr>
      </w:pPr>
      <w:r w:rsidRPr="00B625AE">
        <w:rPr>
          <w:sz w:val="26"/>
          <w:szCs w:val="26"/>
        </w:rPr>
        <w:t>платой за сертификат ключа ЭП;</w:t>
      </w:r>
    </w:p>
    <w:p w:rsidR="006E2D5E" w:rsidRPr="00B625AE" w:rsidRDefault="006E2D5E" w:rsidP="005F16C6">
      <w:pPr>
        <w:numPr>
          <w:ilvl w:val="0"/>
          <w:numId w:val="38"/>
        </w:numPr>
        <w:suppressAutoHyphens w:val="0"/>
        <w:ind w:left="780" w:right="180"/>
        <w:contextualSpacing/>
        <w:jc w:val="both"/>
        <w:rPr>
          <w:sz w:val="26"/>
          <w:szCs w:val="26"/>
        </w:rPr>
      </w:pPr>
      <w:r w:rsidRPr="00B625AE">
        <w:rPr>
          <w:sz w:val="26"/>
          <w:szCs w:val="26"/>
        </w:rPr>
        <w:t>упущенной выгода от сдачи объектов в аренду на льготных условиях;</w:t>
      </w:r>
    </w:p>
    <w:p w:rsidR="006E2D5E" w:rsidRPr="00B625AE" w:rsidRDefault="00B625AE" w:rsidP="005F16C6">
      <w:pPr>
        <w:numPr>
          <w:ilvl w:val="0"/>
          <w:numId w:val="38"/>
        </w:numPr>
        <w:suppressAutoHyphens w:val="0"/>
        <w:ind w:left="780" w:right="180"/>
        <w:jc w:val="both"/>
        <w:rPr>
          <w:sz w:val="26"/>
          <w:szCs w:val="26"/>
        </w:rPr>
      </w:pPr>
      <w:r w:rsidRPr="00B625AE">
        <w:rPr>
          <w:sz w:val="26"/>
          <w:szCs w:val="26"/>
        </w:rPr>
        <w:t>неисключительные права пользования НМА со сроком 12 месяцев и менее, если срок действия договора выходит за пределы текущего года.</w:t>
      </w:r>
    </w:p>
    <w:p w:rsidR="006E2D5E" w:rsidRPr="003E377E" w:rsidRDefault="006E2D5E" w:rsidP="000E1EB4">
      <w:pPr>
        <w:ind w:firstLine="709"/>
        <w:jc w:val="both"/>
        <w:rPr>
          <w:color w:val="000000"/>
          <w:sz w:val="26"/>
          <w:szCs w:val="26"/>
        </w:rPr>
      </w:pPr>
      <w:r w:rsidRPr="003E377E">
        <w:rPr>
          <w:color w:val="000000"/>
          <w:sz w:val="26"/>
          <w:szCs w:val="26"/>
        </w:rPr>
        <w:t xml:space="preserve">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 </w:t>
      </w:r>
      <w:r w:rsidR="00B625AE" w:rsidRPr="00B625AE">
        <w:rPr>
          <w:sz w:val="26"/>
          <w:szCs w:val="26"/>
        </w:rPr>
        <w:t>П</w:t>
      </w:r>
      <w:r w:rsidRPr="00B625AE">
        <w:rPr>
          <w:sz w:val="26"/>
          <w:szCs w:val="26"/>
        </w:rPr>
        <w:t xml:space="preserve">ериод, к которому относятся расходы, равен сроку действия договора. </w:t>
      </w:r>
      <w:r w:rsidRPr="003E377E">
        <w:rPr>
          <w:color w:val="000000"/>
          <w:sz w:val="26"/>
          <w:szCs w:val="26"/>
        </w:rPr>
        <w:t>11.</w:t>
      </w:r>
      <w:r w:rsidR="003008EF">
        <w:rPr>
          <w:color w:val="000000"/>
          <w:sz w:val="26"/>
          <w:szCs w:val="26"/>
        </w:rPr>
        <w:t>8</w:t>
      </w:r>
      <w:r w:rsidRPr="003E377E">
        <w:rPr>
          <w:color w:val="000000"/>
          <w:sz w:val="26"/>
          <w:szCs w:val="26"/>
        </w:rPr>
        <w:t xml:space="preserve">. В учреждении создаются резервы по выплатам персоналу, по искам и претензионным </w:t>
      </w:r>
      <w:r w:rsidRPr="002F0EC9">
        <w:rPr>
          <w:sz w:val="26"/>
          <w:szCs w:val="26"/>
        </w:rPr>
        <w:t>требованиям, по обязательствам при приемке результатов контрактов в ЕИС в сфере закупок.</w:t>
      </w:r>
    </w:p>
    <w:p w:rsidR="006E2D5E" w:rsidRPr="003E377E" w:rsidRDefault="006E2D5E" w:rsidP="00BD5EF0">
      <w:pPr>
        <w:jc w:val="both"/>
        <w:rPr>
          <w:color w:val="000000"/>
          <w:sz w:val="26"/>
          <w:szCs w:val="26"/>
        </w:rPr>
      </w:pPr>
      <w:r w:rsidRPr="003E377E">
        <w:rPr>
          <w:color w:val="000000"/>
          <w:sz w:val="26"/>
          <w:szCs w:val="26"/>
        </w:rPr>
        <w:t>11.</w:t>
      </w:r>
      <w:r w:rsidR="003008EF">
        <w:rPr>
          <w:color w:val="000000"/>
          <w:sz w:val="26"/>
          <w:szCs w:val="26"/>
        </w:rPr>
        <w:t>8</w:t>
      </w:r>
      <w:r w:rsidRPr="003E377E">
        <w:rPr>
          <w:color w:val="000000"/>
          <w:sz w:val="26"/>
          <w:szCs w:val="26"/>
        </w:rPr>
        <w:t xml:space="preserve">.1. Резерв расходов по выплатам отпускных персоналу. Порядок расчета резерва </w:t>
      </w:r>
      <w:r w:rsidRPr="00573AB4">
        <w:rPr>
          <w:sz w:val="26"/>
          <w:szCs w:val="26"/>
        </w:rPr>
        <w:t xml:space="preserve">приведен в приложении </w:t>
      </w:r>
      <w:r w:rsidR="00573AB4" w:rsidRPr="00573AB4">
        <w:rPr>
          <w:sz w:val="26"/>
          <w:szCs w:val="26"/>
        </w:rPr>
        <w:t>17</w:t>
      </w:r>
      <w:r w:rsidRPr="00573AB4">
        <w:rPr>
          <w:sz w:val="26"/>
          <w:szCs w:val="26"/>
        </w:rPr>
        <w:t>.</w:t>
      </w:r>
    </w:p>
    <w:p w:rsidR="006E2D5E" w:rsidRPr="003E377E" w:rsidRDefault="006E2D5E" w:rsidP="00BD5EF0">
      <w:pPr>
        <w:jc w:val="both"/>
        <w:rPr>
          <w:color w:val="000000"/>
          <w:sz w:val="26"/>
          <w:szCs w:val="26"/>
        </w:rPr>
      </w:pPr>
      <w:r w:rsidRPr="003E377E">
        <w:rPr>
          <w:color w:val="000000"/>
          <w:sz w:val="26"/>
          <w:szCs w:val="26"/>
        </w:rPr>
        <w:t>11.</w:t>
      </w:r>
      <w:r w:rsidR="003008EF">
        <w:rPr>
          <w:color w:val="000000"/>
          <w:sz w:val="26"/>
          <w:szCs w:val="26"/>
        </w:rPr>
        <w:t>8</w:t>
      </w:r>
      <w:r w:rsidRPr="003E377E">
        <w:rPr>
          <w:color w:val="000000"/>
          <w:sz w:val="26"/>
          <w:szCs w:val="26"/>
        </w:rPr>
        <w:t>.2. Резерв по искам, претензионным требованиям – в случае когда учреждение является стороной судебного разбирательства.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«красноесторно».</w:t>
      </w:r>
    </w:p>
    <w:p w:rsidR="006E2D5E" w:rsidRPr="003E377E" w:rsidRDefault="006E2D5E" w:rsidP="003E377E">
      <w:pPr>
        <w:jc w:val="both"/>
        <w:rPr>
          <w:color w:val="000000"/>
          <w:sz w:val="26"/>
          <w:szCs w:val="26"/>
        </w:rPr>
      </w:pPr>
      <w:r w:rsidRPr="003E377E">
        <w:rPr>
          <w:color w:val="000000"/>
          <w:sz w:val="26"/>
          <w:szCs w:val="26"/>
        </w:rPr>
        <w:t>11.</w:t>
      </w:r>
      <w:r w:rsidR="003008EF">
        <w:rPr>
          <w:color w:val="000000"/>
          <w:sz w:val="26"/>
          <w:szCs w:val="26"/>
        </w:rPr>
        <w:t>8</w:t>
      </w:r>
      <w:r w:rsidRPr="003E377E">
        <w:rPr>
          <w:color w:val="000000"/>
          <w:sz w:val="26"/>
          <w:szCs w:val="26"/>
        </w:rPr>
        <w:t>.3. Резерв по обязательствам, возникающим при поступлении товаров, работ,</w:t>
      </w:r>
      <w:r w:rsidRPr="003E377E">
        <w:rPr>
          <w:sz w:val="26"/>
          <w:szCs w:val="26"/>
        </w:rPr>
        <w:br/>
      </w:r>
      <w:r w:rsidRPr="003E377E">
        <w:rPr>
          <w:color w:val="000000"/>
          <w:sz w:val="26"/>
          <w:szCs w:val="26"/>
        </w:rPr>
        <w:t>услуг, закупка которых осуществляется через ЕИС в сфере закупок, создается, если фактическая приемка осуществляется ранее размещения (подписания) в ЕИС документа о приемке поставленного товара (переданного результата работ, оказанной услуги).</w:t>
      </w:r>
    </w:p>
    <w:p w:rsidR="006E2D5E" w:rsidRPr="003E377E" w:rsidRDefault="006E2D5E" w:rsidP="000F1DA8">
      <w:pPr>
        <w:ind w:firstLine="709"/>
        <w:jc w:val="both"/>
        <w:rPr>
          <w:color w:val="000000"/>
          <w:sz w:val="26"/>
          <w:szCs w:val="26"/>
        </w:rPr>
      </w:pPr>
      <w:r w:rsidRPr="003E377E">
        <w:rPr>
          <w:color w:val="000000"/>
          <w:sz w:val="26"/>
          <w:szCs w:val="26"/>
        </w:rPr>
        <w:t>Датой признания резерва в бухгалтерском учете является дата фактической поставки товара (выполнения работ, оказания услуг).</w:t>
      </w:r>
    </w:p>
    <w:p w:rsidR="00642F91" w:rsidRDefault="006E2D5E" w:rsidP="000E1EB4">
      <w:pPr>
        <w:ind w:firstLine="709"/>
        <w:jc w:val="both"/>
        <w:rPr>
          <w:color w:val="000000"/>
          <w:sz w:val="26"/>
          <w:szCs w:val="26"/>
        </w:rPr>
      </w:pPr>
      <w:r w:rsidRPr="003E377E">
        <w:rPr>
          <w:color w:val="000000"/>
          <w:sz w:val="26"/>
          <w:szCs w:val="26"/>
        </w:rPr>
        <w:t>Резерв отражается по кредиту соответствующих сч</w:t>
      </w:r>
      <w:r w:rsidR="000E1EB4">
        <w:rPr>
          <w:color w:val="000000"/>
          <w:sz w:val="26"/>
          <w:szCs w:val="26"/>
        </w:rPr>
        <w:t xml:space="preserve">етов аналитического учета счета </w:t>
      </w:r>
      <w:r w:rsidRPr="003E377E">
        <w:rPr>
          <w:color w:val="000000"/>
          <w:sz w:val="26"/>
          <w:szCs w:val="26"/>
        </w:rPr>
        <w:t>0</w:t>
      </w:r>
      <w:r w:rsidR="000E1EB4">
        <w:rPr>
          <w:color w:val="000000"/>
          <w:sz w:val="26"/>
          <w:szCs w:val="26"/>
        </w:rPr>
        <w:t>.</w:t>
      </w:r>
      <w:r w:rsidRPr="003E377E">
        <w:rPr>
          <w:color w:val="000000"/>
          <w:sz w:val="26"/>
          <w:szCs w:val="26"/>
        </w:rPr>
        <w:t>401</w:t>
      </w:r>
      <w:r w:rsidR="000E1EB4">
        <w:rPr>
          <w:color w:val="000000"/>
          <w:sz w:val="26"/>
          <w:szCs w:val="26"/>
        </w:rPr>
        <w:t>.</w:t>
      </w:r>
      <w:r w:rsidRPr="003E377E">
        <w:rPr>
          <w:color w:val="000000"/>
          <w:sz w:val="26"/>
          <w:szCs w:val="26"/>
        </w:rPr>
        <w:t>60</w:t>
      </w:r>
      <w:r w:rsidR="000E1EB4">
        <w:rPr>
          <w:color w:val="000000"/>
          <w:sz w:val="26"/>
          <w:szCs w:val="26"/>
        </w:rPr>
        <w:t>.</w:t>
      </w:r>
      <w:r w:rsidRPr="003E377E">
        <w:rPr>
          <w:color w:val="000000"/>
          <w:sz w:val="26"/>
          <w:szCs w:val="26"/>
        </w:rPr>
        <w:t>000 «Резервы предстоящих расходов» с одновременным отражением суммы отложенного обязательства на соответствующем с</w:t>
      </w:r>
      <w:r w:rsidR="000E1EB4">
        <w:rPr>
          <w:color w:val="000000"/>
          <w:sz w:val="26"/>
          <w:szCs w:val="26"/>
        </w:rPr>
        <w:t xml:space="preserve">чете аналитического учета счета </w:t>
      </w:r>
      <w:r w:rsidRPr="003E377E">
        <w:rPr>
          <w:color w:val="000000"/>
          <w:sz w:val="26"/>
          <w:szCs w:val="26"/>
        </w:rPr>
        <w:t>0</w:t>
      </w:r>
      <w:r w:rsidR="000E1EB4">
        <w:rPr>
          <w:color w:val="000000"/>
          <w:sz w:val="26"/>
          <w:szCs w:val="26"/>
        </w:rPr>
        <w:t>.</w:t>
      </w:r>
      <w:r w:rsidRPr="003E377E">
        <w:rPr>
          <w:color w:val="000000"/>
          <w:sz w:val="26"/>
          <w:szCs w:val="26"/>
        </w:rPr>
        <w:t>502</w:t>
      </w:r>
      <w:r w:rsidR="000E1EB4">
        <w:rPr>
          <w:color w:val="000000"/>
          <w:sz w:val="26"/>
          <w:szCs w:val="26"/>
        </w:rPr>
        <w:t>.</w:t>
      </w:r>
      <w:r w:rsidRPr="003E377E">
        <w:rPr>
          <w:color w:val="000000"/>
          <w:sz w:val="26"/>
          <w:szCs w:val="26"/>
        </w:rPr>
        <w:t>99</w:t>
      </w:r>
      <w:r w:rsidR="000E1EB4">
        <w:rPr>
          <w:color w:val="000000"/>
          <w:sz w:val="26"/>
          <w:szCs w:val="26"/>
        </w:rPr>
        <w:t>.</w:t>
      </w:r>
      <w:r w:rsidRPr="003E377E">
        <w:rPr>
          <w:color w:val="000000"/>
          <w:sz w:val="26"/>
          <w:szCs w:val="26"/>
        </w:rPr>
        <w:t>000 «Отложенные обязательства» на основании полученных от контрагента первичных док</w:t>
      </w:r>
      <w:r w:rsidR="00642F91">
        <w:rPr>
          <w:color w:val="000000"/>
          <w:sz w:val="26"/>
          <w:szCs w:val="26"/>
        </w:rPr>
        <w:t xml:space="preserve">ументов </w:t>
      </w:r>
      <w:r w:rsidR="00642F91" w:rsidRPr="003969BD">
        <w:rPr>
          <w:sz w:val="26"/>
          <w:szCs w:val="26"/>
        </w:rPr>
        <w:t>(накладных, актов, УПД).</w:t>
      </w:r>
    </w:p>
    <w:p w:rsidR="006E2D5E" w:rsidRPr="008775B3" w:rsidRDefault="006E2D5E" w:rsidP="000E1EB4">
      <w:pPr>
        <w:ind w:firstLine="709"/>
        <w:jc w:val="both"/>
        <w:rPr>
          <w:sz w:val="26"/>
          <w:szCs w:val="26"/>
        </w:rPr>
      </w:pPr>
      <w:r w:rsidRPr="003E377E">
        <w:rPr>
          <w:color w:val="000000"/>
          <w:sz w:val="26"/>
          <w:szCs w:val="26"/>
        </w:rPr>
        <w:t xml:space="preserve">Резерв списывается после подписания в ЕИС документа о приемке — при признании затрат и (или) при признании кредиторской задолженности по выполнению обязательства, по которому резерв был создан. Уточнение ранее сформированного резерва отражается на дату его расчета дополнительной бухгалтерской записью (увеличение резерва). </w:t>
      </w:r>
      <w:r w:rsidRPr="008775B3">
        <w:rPr>
          <w:sz w:val="26"/>
          <w:szCs w:val="26"/>
        </w:rPr>
        <w:t>В случае избыточности суммы признанного резерва или в случае прекращения выполнения условий признания резерва, неиспользованная сумма резерва списывается с отнесением на уменьшение расходов (финансового результата) текущего периода (уменьшение резерва).</w:t>
      </w:r>
    </w:p>
    <w:p w:rsidR="00FB3D1D" w:rsidRPr="002D2E74" w:rsidRDefault="006E2D5E" w:rsidP="002D2E74">
      <w:pPr>
        <w:jc w:val="both"/>
        <w:rPr>
          <w:sz w:val="26"/>
          <w:szCs w:val="26"/>
        </w:rPr>
      </w:pPr>
      <w:r w:rsidRPr="002D2E74">
        <w:rPr>
          <w:sz w:val="26"/>
          <w:szCs w:val="26"/>
        </w:rPr>
        <w:t>11.</w:t>
      </w:r>
      <w:r w:rsidR="003008EF" w:rsidRPr="002D2E74">
        <w:rPr>
          <w:sz w:val="26"/>
          <w:szCs w:val="26"/>
        </w:rPr>
        <w:t>8</w:t>
      </w:r>
      <w:r w:rsidRPr="002D2E74">
        <w:rPr>
          <w:sz w:val="26"/>
          <w:szCs w:val="26"/>
        </w:rPr>
        <w:t>.</w:t>
      </w:r>
      <w:r w:rsidR="003969BD" w:rsidRPr="002D2E74">
        <w:rPr>
          <w:sz w:val="26"/>
          <w:szCs w:val="26"/>
        </w:rPr>
        <w:t>4</w:t>
      </w:r>
      <w:r w:rsidRPr="002D2E74">
        <w:rPr>
          <w:sz w:val="26"/>
          <w:szCs w:val="26"/>
        </w:rPr>
        <w:t xml:space="preserve">. Резерв на </w:t>
      </w:r>
      <w:r w:rsidR="008775B3" w:rsidRPr="002D2E74">
        <w:rPr>
          <w:sz w:val="26"/>
          <w:szCs w:val="26"/>
        </w:rPr>
        <w:t>коммунальные услуги</w:t>
      </w:r>
      <w:r w:rsidRPr="002D2E74">
        <w:rPr>
          <w:sz w:val="26"/>
          <w:szCs w:val="26"/>
        </w:rPr>
        <w:t xml:space="preserve">, создается в последний рабочий день отчетного </w:t>
      </w:r>
      <w:r w:rsidR="00FB3D1D" w:rsidRPr="002D2E74">
        <w:rPr>
          <w:sz w:val="26"/>
          <w:szCs w:val="26"/>
        </w:rPr>
        <w:t>месяца</w:t>
      </w:r>
      <w:r w:rsidRPr="002D2E74">
        <w:rPr>
          <w:sz w:val="26"/>
          <w:szCs w:val="26"/>
        </w:rPr>
        <w:t xml:space="preserve"> в случае, когда на этот день в </w:t>
      </w:r>
      <w:proofErr w:type="spellStart"/>
      <w:r w:rsidR="003969BD" w:rsidRPr="002D2E74">
        <w:rPr>
          <w:sz w:val="26"/>
          <w:szCs w:val="26"/>
        </w:rPr>
        <w:t>ДБУиК</w:t>
      </w:r>
      <w:proofErr w:type="spellEnd"/>
      <w:r w:rsidRPr="002D2E74">
        <w:rPr>
          <w:sz w:val="26"/>
          <w:szCs w:val="26"/>
        </w:rPr>
        <w:t xml:space="preserve"> не поступили первичные документы от контрагентов. Сумма резерва </w:t>
      </w:r>
      <w:r w:rsidR="00FB3D1D" w:rsidRPr="002D2E74">
        <w:rPr>
          <w:sz w:val="26"/>
          <w:szCs w:val="26"/>
        </w:rPr>
        <w:t>отражается</w:t>
      </w:r>
      <w:r w:rsidRPr="002D2E74">
        <w:rPr>
          <w:sz w:val="26"/>
          <w:szCs w:val="26"/>
        </w:rPr>
        <w:t xml:space="preserve"> на основании расчета </w:t>
      </w:r>
      <w:r w:rsidR="0084607E" w:rsidRPr="002D2E74">
        <w:rPr>
          <w:sz w:val="26"/>
          <w:szCs w:val="26"/>
        </w:rPr>
        <w:t>департамента экономики и финансов</w:t>
      </w:r>
      <w:r w:rsidR="00BA1F73">
        <w:rPr>
          <w:sz w:val="26"/>
          <w:szCs w:val="26"/>
        </w:rPr>
        <w:t xml:space="preserve"> (далее – </w:t>
      </w:r>
      <w:proofErr w:type="spellStart"/>
      <w:r w:rsidR="00BA1F73">
        <w:rPr>
          <w:sz w:val="26"/>
          <w:szCs w:val="26"/>
        </w:rPr>
        <w:t>ДЭиФ</w:t>
      </w:r>
      <w:proofErr w:type="spellEnd"/>
      <w:r w:rsidR="00BA1F73">
        <w:rPr>
          <w:sz w:val="26"/>
          <w:szCs w:val="26"/>
        </w:rPr>
        <w:t>)</w:t>
      </w:r>
      <w:r w:rsidRPr="002D2E74">
        <w:rPr>
          <w:sz w:val="26"/>
          <w:szCs w:val="26"/>
        </w:rPr>
        <w:t xml:space="preserve">. Расчет </w:t>
      </w:r>
      <w:r w:rsidR="00FB3D1D" w:rsidRPr="002D2E74">
        <w:rPr>
          <w:sz w:val="26"/>
          <w:szCs w:val="26"/>
        </w:rPr>
        <w:t>делается</w:t>
      </w:r>
      <w:r w:rsidRPr="002D2E74">
        <w:rPr>
          <w:sz w:val="26"/>
          <w:szCs w:val="26"/>
        </w:rPr>
        <w:t xml:space="preserve"> на основании </w:t>
      </w:r>
      <w:r w:rsidR="00FB3D1D" w:rsidRPr="002D2E74">
        <w:rPr>
          <w:sz w:val="26"/>
          <w:szCs w:val="26"/>
        </w:rPr>
        <w:t xml:space="preserve">тарифов, которые прописаны в контракте,исходя из </w:t>
      </w:r>
      <w:r w:rsidRPr="002D2E74">
        <w:rPr>
          <w:sz w:val="26"/>
          <w:szCs w:val="26"/>
        </w:rPr>
        <w:t>фактическ</w:t>
      </w:r>
      <w:r w:rsidR="00FB3D1D" w:rsidRPr="002D2E74">
        <w:rPr>
          <w:sz w:val="26"/>
          <w:szCs w:val="26"/>
        </w:rPr>
        <w:t>ихпоказаний за аналогичный период – в сумме расчетно-документальной обоснованной оценки.</w:t>
      </w:r>
    </w:p>
    <w:p w:rsidR="00530D29" w:rsidRDefault="00FB3D1D" w:rsidP="000E1EB4">
      <w:pPr>
        <w:pStyle w:val="af2"/>
        <w:spacing w:before="0" w:beforeAutospacing="0" w:after="0" w:afterAutospacing="0"/>
        <w:ind w:firstLine="709"/>
        <w:jc w:val="both"/>
        <w:rPr>
          <w:sz w:val="26"/>
          <w:szCs w:val="26"/>
        </w:rPr>
      </w:pPr>
      <w:r w:rsidRPr="002D2E74">
        <w:rPr>
          <w:sz w:val="26"/>
          <w:szCs w:val="26"/>
        </w:rPr>
        <w:t xml:space="preserve">В учете резерв отражается проводкой: </w:t>
      </w:r>
    </w:p>
    <w:p w:rsidR="002D2E74" w:rsidRPr="002D2E74" w:rsidRDefault="00530D29" w:rsidP="002D2E74">
      <w:pPr>
        <w:pStyle w:val="af2"/>
        <w:spacing w:before="0" w:beforeAutospacing="0" w:after="0" w:afterAutospacing="0"/>
        <w:jc w:val="both"/>
        <w:rPr>
          <w:sz w:val="26"/>
          <w:szCs w:val="26"/>
        </w:rPr>
      </w:pPr>
      <w:r>
        <w:rPr>
          <w:sz w:val="26"/>
          <w:szCs w:val="26"/>
        </w:rPr>
        <w:t>Дебет 0.401</w:t>
      </w:r>
      <w:r w:rsidR="000E1EB4">
        <w:rPr>
          <w:sz w:val="26"/>
          <w:szCs w:val="26"/>
        </w:rPr>
        <w:t>.</w:t>
      </w:r>
      <w:r w:rsidR="000E1EB4">
        <w:rPr>
          <w:sz w:val="26"/>
          <w:szCs w:val="26"/>
        </w:rPr>
        <w:tab/>
      </w:r>
      <w:r>
        <w:rPr>
          <w:sz w:val="26"/>
          <w:szCs w:val="26"/>
        </w:rPr>
        <w:t>20.223(0.109</w:t>
      </w:r>
      <w:r w:rsidR="000E1EB4">
        <w:rPr>
          <w:sz w:val="26"/>
          <w:szCs w:val="26"/>
        </w:rPr>
        <w:t>.</w:t>
      </w:r>
      <w:r>
        <w:rPr>
          <w:sz w:val="26"/>
          <w:szCs w:val="26"/>
        </w:rPr>
        <w:t>00.000) Кредит0.</w:t>
      </w:r>
      <w:r w:rsidR="00FB3D1D" w:rsidRPr="002D2E74">
        <w:rPr>
          <w:sz w:val="26"/>
          <w:szCs w:val="26"/>
        </w:rPr>
        <w:t>401</w:t>
      </w:r>
      <w:r>
        <w:rPr>
          <w:sz w:val="26"/>
          <w:szCs w:val="26"/>
        </w:rPr>
        <w:t>60.</w:t>
      </w:r>
      <w:r w:rsidR="00FB3D1D" w:rsidRPr="002D2E74">
        <w:rPr>
          <w:sz w:val="26"/>
          <w:szCs w:val="26"/>
        </w:rPr>
        <w:t xml:space="preserve">223 – в сумме расчетно-документальной обоснованной оценки. </w:t>
      </w:r>
    </w:p>
    <w:p w:rsidR="00530D29" w:rsidRDefault="00FB3D1D" w:rsidP="002D2E74">
      <w:pPr>
        <w:pStyle w:val="af2"/>
        <w:spacing w:before="0" w:beforeAutospacing="0" w:after="0" w:afterAutospacing="0"/>
        <w:jc w:val="both"/>
        <w:rPr>
          <w:sz w:val="26"/>
          <w:szCs w:val="26"/>
        </w:rPr>
      </w:pPr>
      <w:r w:rsidRPr="002D2E74">
        <w:rPr>
          <w:sz w:val="26"/>
          <w:szCs w:val="26"/>
        </w:rPr>
        <w:t xml:space="preserve">После подписания документов о приемке в ЕИС: </w:t>
      </w:r>
    </w:p>
    <w:p w:rsidR="00FB3D1D" w:rsidRPr="002D2E74" w:rsidRDefault="00FB3D1D" w:rsidP="002D2E74">
      <w:pPr>
        <w:pStyle w:val="af2"/>
        <w:spacing w:before="0" w:beforeAutospacing="0" w:after="0" w:afterAutospacing="0"/>
        <w:jc w:val="both"/>
        <w:rPr>
          <w:sz w:val="26"/>
          <w:szCs w:val="26"/>
        </w:rPr>
      </w:pPr>
      <w:r w:rsidRPr="002D2E74">
        <w:rPr>
          <w:sz w:val="26"/>
          <w:szCs w:val="26"/>
        </w:rPr>
        <w:t>Дебет</w:t>
      </w:r>
      <w:r w:rsidR="00530D29">
        <w:rPr>
          <w:sz w:val="26"/>
          <w:szCs w:val="26"/>
        </w:rPr>
        <w:t xml:space="preserve"> 0.</w:t>
      </w:r>
      <w:r w:rsidRPr="002D2E74">
        <w:rPr>
          <w:sz w:val="26"/>
          <w:szCs w:val="26"/>
        </w:rPr>
        <w:t>40160</w:t>
      </w:r>
      <w:r w:rsidR="00530D29">
        <w:rPr>
          <w:sz w:val="26"/>
          <w:szCs w:val="26"/>
        </w:rPr>
        <w:t>.</w:t>
      </w:r>
      <w:r w:rsidR="002D2E74" w:rsidRPr="002D2E74">
        <w:rPr>
          <w:sz w:val="26"/>
          <w:szCs w:val="26"/>
        </w:rPr>
        <w:t xml:space="preserve">000 </w:t>
      </w:r>
      <w:r w:rsidRPr="002D2E74">
        <w:rPr>
          <w:sz w:val="26"/>
          <w:szCs w:val="26"/>
        </w:rPr>
        <w:t xml:space="preserve">Кредит </w:t>
      </w:r>
      <w:r w:rsidR="00530D29">
        <w:rPr>
          <w:sz w:val="26"/>
          <w:szCs w:val="26"/>
        </w:rPr>
        <w:t>0.</w:t>
      </w:r>
      <w:r w:rsidRPr="002D2E74">
        <w:rPr>
          <w:sz w:val="26"/>
          <w:szCs w:val="26"/>
        </w:rPr>
        <w:t>302</w:t>
      </w:r>
      <w:r w:rsidR="00530D29">
        <w:rPr>
          <w:sz w:val="26"/>
          <w:szCs w:val="26"/>
        </w:rPr>
        <w:t>.23.</w:t>
      </w:r>
      <w:r w:rsidR="002D2E74" w:rsidRPr="002D2E74">
        <w:rPr>
          <w:sz w:val="26"/>
          <w:szCs w:val="26"/>
        </w:rPr>
        <w:t>000.</w:t>
      </w:r>
    </w:p>
    <w:p w:rsidR="00530D29" w:rsidRDefault="002D2E74" w:rsidP="002D2E74">
      <w:pPr>
        <w:pStyle w:val="af2"/>
        <w:spacing w:before="0" w:beforeAutospacing="0" w:after="0" w:afterAutospacing="0"/>
        <w:jc w:val="both"/>
        <w:rPr>
          <w:sz w:val="26"/>
          <w:szCs w:val="26"/>
        </w:rPr>
      </w:pPr>
      <w:r w:rsidRPr="002D2E74">
        <w:rPr>
          <w:sz w:val="26"/>
          <w:szCs w:val="26"/>
        </w:rPr>
        <w:t>С</w:t>
      </w:r>
      <w:r w:rsidR="00FB3D1D" w:rsidRPr="002D2E74">
        <w:rPr>
          <w:sz w:val="26"/>
          <w:szCs w:val="26"/>
        </w:rPr>
        <w:t>умм</w:t>
      </w:r>
      <w:r w:rsidRPr="002D2E74">
        <w:rPr>
          <w:sz w:val="26"/>
          <w:szCs w:val="26"/>
        </w:rPr>
        <w:t>а</w:t>
      </w:r>
      <w:r w:rsidR="00FB3D1D" w:rsidRPr="002D2E74">
        <w:rPr>
          <w:sz w:val="26"/>
          <w:szCs w:val="26"/>
        </w:rPr>
        <w:t xml:space="preserve"> неиспользованного резерва (при наличии)</w:t>
      </w:r>
      <w:r w:rsidRPr="002D2E74">
        <w:rPr>
          <w:sz w:val="26"/>
          <w:szCs w:val="26"/>
        </w:rPr>
        <w:t xml:space="preserve"> списывается</w:t>
      </w:r>
      <w:r w:rsidR="00FB3D1D" w:rsidRPr="002D2E74">
        <w:rPr>
          <w:sz w:val="26"/>
          <w:szCs w:val="26"/>
        </w:rPr>
        <w:t xml:space="preserve">: </w:t>
      </w:r>
    </w:p>
    <w:p w:rsidR="00FB3D1D" w:rsidRPr="002D2E74" w:rsidRDefault="00FB3D1D" w:rsidP="002D2E74">
      <w:pPr>
        <w:pStyle w:val="af2"/>
        <w:spacing w:before="0" w:beforeAutospacing="0" w:after="0" w:afterAutospacing="0"/>
        <w:jc w:val="both"/>
        <w:rPr>
          <w:sz w:val="26"/>
          <w:szCs w:val="26"/>
        </w:rPr>
      </w:pPr>
      <w:r w:rsidRPr="002D2E74">
        <w:rPr>
          <w:sz w:val="26"/>
          <w:szCs w:val="26"/>
        </w:rPr>
        <w:t xml:space="preserve">Дебет </w:t>
      </w:r>
      <w:r w:rsidR="00530D29">
        <w:rPr>
          <w:sz w:val="26"/>
          <w:szCs w:val="26"/>
        </w:rPr>
        <w:t>0.</w:t>
      </w:r>
      <w:r w:rsidR="002D2E74" w:rsidRPr="002D2E74">
        <w:rPr>
          <w:sz w:val="26"/>
          <w:szCs w:val="26"/>
        </w:rPr>
        <w:t>401</w:t>
      </w:r>
      <w:r w:rsidR="000E1EB4">
        <w:rPr>
          <w:sz w:val="26"/>
          <w:szCs w:val="26"/>
        </w:rPr>
        <w:t>.</w:t>
      </w:r>
      <w:r w:rsidR="002D2E74" w:rsidRPr="002D2E74">
        <w:rPr>
          <w:sz w:val="26"/>
          <w:szCs w:val="26"/>
        </w:rPr>
        <w:t>60</w:t>
      </w:r>
      <w:r w:rsidR="00530D29">
        <w:rPr>
          <w:sz w:val="26"/>
          <w:szCs w:val="26"/>
        </w:rPr>
        <w:t>.</w:t>
      </w:r>
      <w:r w:rsidR="002D2E74" w:rsidRPr="002D2E74">
        <w:rPr>
          <w:sz w:val="26"/>
          <w:szCs w:val="26"/>
        </w:rPr>
        <w:t xml:space="preserve">000 </w:t>
      </w:r>
      <w:r w:rsidRPr="002D2E74">
        <w:rPr>
          <w:sz w:val="26"/>
          <w:szCs w:val="26"/>
        </w:rPr>
        <w:t xml:space="preserve">Кредит </w:t>
      </w:r>
      <w:r w:rsidR="00530D29">
        <w:rPr>
          <w:sz w:val="26"/>
          <w:szCs w:val="26"/>
        </w:rPr>
        <w:t>0.401</w:t>
      </w:r>
      <w:r w:rsidR="000E1EB4">
        <w:rPr>
          <w:sz w:val="26"/>
          <w:szCs w:val="26"/>
        </w:rPr>
        <w:t>.</w:t>
      </w:r>
      <w:r w:rsidR="00530D29">
        <w:rPr>
          <w:sz w:val="26"/>
          <w:szCs w:val="26"/>
        </w:rPr>
        <w:t>20.223(0.109</w:t>
      </w:r>
      <w:r w:rsidR="000E1EB4">
        <w:rPr>
          <w:sz w:val="26"/>
          <w:szCs w:val="26"/>
        </w:rPr>
        <w:t>.</w:t>
      </w:r>
      <w:r w:rsidR="00530D29">
        <w:rPr>
          <w:sz w:val="26"/>
          <w:szCs w:val="26"/>
        </w:rPr>
        <w:t>00.</w:t>
      </w:r>
      <w:r w:rsidR="002D2E74" w:rsidRPr="002D2E74">
        <w:rPr>
          <w:sz w:val="26"/>
          <w:szCs w:val="26"/>
        </w:rPr>
        <w:t>000).</w:t>
      </w:r>
    </w:p>
    <w:p w:rsidR="002D2E74" w:rsidRPr="002D2E74" w:rsidRDefault="002D2E74" w:rsidP="00530D29">
      <w:pPr>
        <w:pStyle w:val="af2"/>
        <w:spacing w:before="0" w:beforeAutospacing="0" w:after="0" w:afterAutospacing="0"/>
        <w:ind w:firstLine="709"/>
        <w:jc w:val="both"/>
        <w:rPr>
          <w:sz w:val="26"/>
          <w:szCs w:val="26"/>
        </w:rPr>
      </w:pPr>
      <w:r w:rsidRPr="002D2E74">
        <w:rPr>
          <w:sz w:val="26"/>
          <w:szCs w:val="26"/>
        </w:rPr>
        <w:t xml:space="preserve">Основание: </w:t>
      </w:r>
      <w:hyperlink r:id="rId18" w:history="1">
        <w:r w:rsidRPr="002D2E74">
          <w:rPr>
            <w:rStyle w:val="af3"/>
            <w:color w:val="auto"/>
            <w:sz w:val="26"/>
            <w:szCs w:val="26"/>
            <w:u w:val="none"/>
          </w:rPr>
          <w:t>пункт 191</w:t>
        </w:r>
      </w:hyperlink>
      <w:r w:rsidRPr="002D2E74">
        <w:rPr>
          <w:sz w:val="26"/>
          <w:szCs w:val="26"/>
        </w:rPr>
        <w:t> СГС «Единый план счетов» № 121н, </w:t>
      </w:r>
      <w:hyperlink r:id="rId19" w:history="1">
        <w:r w:rsidRPr="002D2E74">
          <w:rPr>
            <w:rStyle w:val="af3"/>
            <w:color w:val="auto"/>
            <w:sz w:val="26"/>
            <w:szCs w:val="26"/>
            <w:u w:val="none"/>
          </w:rPr>
          <w:t>системное письмо Минфина от 11.11.2022 № 02-06-07/110108</w:t>
        </w:r>
      </w:hyperlink>
      <w:r w:rsidRPr="002D2E74">
        <w:rPr>
          <w:sz w:val="26"/>
          <w:szCs w:val="26"/>
        </w:rPr>
        <w:t>, пункты </w:t>
      </w:r>
      <w:hyperlink r:id="rId20" w:history="1">
        <w:r w:rsidRPr="002D2E74">
          <w:rPr>
            <w:rStyle w:val="af3"/>
            <w:color w:val="auto"/>
            <w:sz w:val="26"/>
            <w:szCs w:val="26"/>
            <w:u w:val="none"/>
          </w:rPr>
          <w:t>199</w:t>
        </w:r>
      </w:hyperlink>
      <w:r w:rsidRPr="002D2E74">
        <w:rPr>
          <w:sz w:val="26"/>
          <w:szCs w:val="26"/>
        </w:rPr>
        <w:t>, </w:t>
      </w:r>
      <w:hyperlink r:id="rId21" w:history="1">
        <w:r w:rsidRPr="002D2E74">
          <w:rPr>
            <w:rStyle w:val="af3"/>
            <w:color w:val="auto"/>
            <w:sz w:val="26"/>
            <w:szCs w:val="26"/>
            <w:u w:val="none"/>
          </w:rPr>
          <w:t>200</w:t>
        </w:r>
      </w:hyperlink>
      <w:r w:rsidRPr="002D2E74">
        <w:rPr>
          <w:sz w:val="26"/>
          <w:szCs w:val="26"/>
        </w:rPr>
        <w:t xml:space="preserve"> СГС «План счетов бюджетного учета» № 132н, пункты </w:t>
      </w:r>
      <w:hyperlink r:id="rId22" w:history="1">
        <w:r w:rsidRPr="002D2E74">
          <w:rPr>
            <w:rStyle w:val="af3"/>
            <w:color w:val="auto"/>
            <w:sz w:val="26"/>
            <w:szCs w:val="26"/>
            <w:u w:val="none"/>
          </w:rPr>
          <w:t>127</w:t>
        </w:r>
      </w:hyperlink>
      <w:r w:rsidRPr="002D2E74">
        <w:rPr>
          <w:sz w:val="26"/>
          <w:szCs w:val="26"/>
        </w:rPr>
        <w:t>, </w:t>
      </w:r>
      <w:hyperlink r:id="rId23" w:history="1">
        <w:r w:rsidRPr="002D2E74">
          <w:rPr>
            <w:rStyle w:val="af3"/>
            <w:color w:val="auto"/>
            <w:sz w:val="26"/>
            <w:szCs w:val="26"/>
            <w:u w:val="none"/>
          </w:rPr>
          <w:t>128</w:t>
        </w:r>
      </w:hyperlink>
      <w:r w:rsidRPr="002D2E74">
        <w:rPr>
          <w:sz w:val="26"/>
          <w:szCs w:val="26"/>
        </w:rPr>
        <w:t xml:space="preserve"> СГС «План счетов бухучета БУ и АУ» № 133н.</w:t>
      </w:r>
    </w:p>
    <w:p w:rsidR="006E2D5E" w:rsidRPr="00436A42" w:rsidRDefault="006E2D5E" w:rsidP="000917D2">
      <w:pPr>
        <w:jc w:val="both"/>
        <w:rPr>
          <w:sz w:val="26"/>
          <w:szCs w:val="26"/>
        </w:rPr>
      </w:pPr>
      <w:r w:rsidRPr="00436A42">
        <w:rPr>
          <w:sz w:val="26"/>
          <w:szCs w:val="26"/>
        </w:rPr>
        <w:t>11.</w:t>
      </w:r>
      <w:r w:rsidR="003008EF" w:rsidRPr="00436A42">
        <w:rPr>
          <w:sz w:val="26"/>
          <w:szCs w:val="26"/>
        </w:rPr>
        <w:t>8</w:t>
      </w:r>
      <w:r w:rsidRPr="00436A42">
        <w:rPr>
          <w:sz w:val="26"/>
          <w:szCs w:val="26"/>
        </w:rPr>
        <w:t>.</w:t>
      </w:r>
      <w:r w:rsidR="003969BD" w:rsidRPr="00436A42">
        <w:rPr>
          <w:sz w:val="26"/>
          <w:szCs w:val="26"/>
        </w:rPr>
        <w:t>5</w:t>
      </w:r>
      <w:r w:rsidRPr="00436A42">
        <w:rPr>
          <w:sz w:val="26"/>
          <w:szCs w:val="26"/>
        </w:rPr>
        <w:t xml:space="preserve">. Резерв по сомнительным долгам отражается на </w:t>
      </w:r>
      <w:proofErr w:type="spellStart"/>
      <w:r w:rsidRPr="00436A42">
        <w:rPr>
          <w:sz w:val="26"/>
          <w:szCs w:val="26"/>
        </w:rPr>
        <w:t>забалансовом</w:t>
      </w:r>
      <w:proofErr w:type="spellEnd"/>
      <w:r w:rsidRPr="00436A42">
        <w:rPr>
          <w:sz w:val="26"/>
          <w:szCs w:val="26"/>
        </w:rPr>
        <w:t xml:space="preserve"> счете 04 и равен сумме числящейся на нем дебиторской задолженности. На балансовых счетах резерв не отражается.</w:t>
      </w:r>
    </w:p>
    <w:p w:rsidR="00C10F28" w:rsidRDefault="006E2D5E" w:rsidP="00C10F28">
      <w:pPr>
        <w:ind w:firstLine="709"/>
        <w:jc w:val="both"/>
        <w:rPr>
          <w:color w:val="000000"/>
          <w:sz w:val="26"/>
          <w:szCs w:val="26"/>
        </w:rPr>
      </w:pPr>
      <w:r w:rsidRPr="003E377E">
        <w:rPr>
          <w:color w:val="000000"/>
          <w:sz w:val="26"/>
          <w:szCs w:val="26"/>
        </w:rPr>
        <w:t>Основание: пункты 7, 21 СГС «Резервы».</w:t>
      </w:r>
    </w:p>
    <w:p w:rsidR="00C10F28" w:rsidRPr="00401836" w:rsidRDefault="00C10F28" w:rsidP="00C10F28">
      <w:pPr>
        <w:jc w:val="both"/>
        <w:rPr>
          <w:sz w:val="26"/>
          <w:szCs w:val="26"/>
        </w:rPr>
      </w:pPr>
      <w:r>
        <w:rPr>
          <w:sz w:val="26"/>
          <w:szCs w:val="26"/>
        </w:rPr>
        <w:t xml:space="preserve">11.8.6. </w:t>
      </w:r>
      <w:r w:rsidRPr="00401836">
        <w:rPr>
          <w:sz w:val="26"/>
          <w:szCs w:val="26"/>
        </w:rPr>
        <w:t>Резерв не создается в случае, если первичные документы поставщика за последний месяц отчетного периода (квартала, года) поступают в учреждение до наступления даты составления и представления квартальной, годовой (для документов за декабрь отчетного года) отчетности.</w:t>
      </w:r>
    </w:p>
    <w:p w:rsidR="00C10F28" w:rsidRPr="0053692F" w:rsidRDefault="00C10F28" w:rsidP="00C10F28">
      <w:pPr>
        <w:jc w:val="both"/>
        <w:rPr>
          <w:sz w:val="26"/>
          <w:szCs w:val="26"/>
        </w:rPr>
      </w:pPr>
      <w:r w:rsidRPr="00401836">
        <w:rPr>
          <w:sz w:val="26"/>
          <w:szCs w:val="26"/>
        </w:rPr>
        <w:t xml:space="preserve">          При этом на основании поступивших первичных документов за последний месяц отчетного периода в учете признается кредиторская задолженность и денежное обязательство последним днем отчетного периода (квартала, года для документов за декабрь отчетного года).</w:t>
      </w:r>
    </w:p>
    <w:p w:rsidR="006E2D5E" w:rsidRPr="003E377E" w:rsidRDefault="003008EF" w:rsidP="000917D2">
      <w:pPr>
        <w:jc w:val="both"/>
        <w:rPr>
          <w:color w:val="000000"/>
          <w:sz w:val="26"/>
          <w:szCs w:val="26"/>
        </w:rPr>
      </w:pPr>
      <w:r>
        <w:rPr>
          <w:color w:val="000000"/>
          <w:sz w:val="26"/>
          <w:szCs w:val="26"/>
        </w:rPr>
        <w:t>11.9</w:t>
      </w:r>
      <w:r w:rsidR="006E2D5E" w:rsidRPr="003E377E">
        <w:rPr>
          <w:color w:val="000000"/>
          <w:sz w:val="26"/>
          <w:szCs w:val="26"/>
        </w:rPr>
        <w:t>. Доходы от субсидий по соглашению, заключенному на срок более года, учреждение отражает на счетах:</w:t>
      </w:r>
    </w:p>
    <w:p w:rsidR="006E2D5E" w:rsidRPr="003E377E" w:rsidRDefault="006E2D5E" w:rsidP="005F16C6">
      <w:pPr>
        <w:numPr>
          <w:ilvl w:val="0"/>
          <w:numId w:val="39"/>
        </w:numPr>
        <w:suppressAutoHyphens w:val="0"/>
        <w:ind w:left="780" w:right="180"/>
        <w:contextualSpacing/>
        <w:jc w:val="both"/>
        <w:rPr>
          <w:color w:val="000000"/>
          <w:sz w:val="26"/>
          <w:szCs w:val="26"/>
        </w:rPr>
      </w:pPr>
      <w:r w:rsidRPr="003E377E">
        <w:rPr>
          <w:color w:val="000000"/>
          <w:sz w:val="26"/>
          <w:szCs w:val="26"/>
        </w:rPr>
        <w:t>401.41 «Доходы будущих периодов к признанию в текущем году»;</w:t>
      </w:r>
    </w:p>
    <w:p w:rsidR="006E2D5E" w:rsidRDefault="006E2D5E" w:rsidP="005F16C6">
      <w:pPr>
        <w:numPr>
          <w:ilvl w:val="0"/>
          <w:numId w:val="39"/>
        </w:numPr>
        <w:suppressAutoHyphens w:val="0"/>
        <w:ind w:left="780" w:right="180"/>
        <w:jc w:val="both"/>
        <w:rPr>
          <w:color w:val="000000"/>
          <w:sz w:val="26"/>
          <w:szCs w:val="26"/>
        </w:rPr>
      </w:pPr>
      <w:r w:rsidRPr="003E377E">
        <w:rPr>
          <w:color w:val="000000"/>
          <w:sz w:val="26"/>
          <w:szCs w:val="26"/>
        </w:rPr>
        <w:t>401.49 «Доходы будущих периодов к признанию в очередные годы».</w:t>
      </w:r>
    </w:p>
    <w:p w:rsidR="00907146" w:rsidRPr="003E377E" w:rsidRDefault="00907146" w:rsidP="00D41883">
      <w:pPr>
        <w:suppressAutoHyphens w:val="0"/>
        <w:ind w:left="780" w:right="180"/>
        <w:jc w:val="both"/>
        <w:rPr>
          <w:color w:val="000000"/>
          <w:sz w:val="26"/>
          <w:szCs w:val="26"/>
        </w:rPr>
      </w:pPr>
    </w:p>
    <w:p w:rsidR="006E2D5E" w:rsidRPr="003E377E" w:rsidRDefault="006E2D5E" w:rsidP="000917D2">
      <w:pPr>
        <w:jc w:val="center"/>
        <w:rPr>
          <w:color w:val="000000"/>
          <w:sz w:val="26"/>
          <w:szCs w:val="26"/>
        </w:rPr>
      </w:pPr>
      <w:r w:rsidRPr="003E377E">
        <w:rPr>
          <w:b/>
          <w:bCs/>
          <w:color w:val="000000"/>
          <w:sz w:val="26"/>
          <w:szCs w:val="26"/>
        </w:rPr>
        <w:t>12. Санкционирование расходов</w:t>
      </w:r>
    </w:p>
    <w:p w:rsidR="006E2D5E" w:rsidRDefault="006E2D5E" w:rsidP="007A042C">
      <w:pPr>
        <w:ind w:firstLine="709"/>
        <w:jc w:val="both"/>
        <w:rPr>
          <w:color w:val="FF0000"/>
          <w:sz w:val="26"/>
          <w:szCs w:val="26"/>
        </w:rPr>
      </w:pPr>
      <w:r w:rsidRPr="003E377E">
        <w:rPr>
          <w:color w:val="000000"/>
          <w:sz w:val="26"/>
          <w:szCs w:val="26"/>
        </w:rPr>
        <w:t xml:space="preserve">Принятие к учету обязательств (денежных обязательств) осуществляется в порядке, </w:t>
      </w:r>
      <w:r w:rsidRPr="00877539">
        <w:rPr>
          <w:sz w:val="26"/>
          <w:szCs w:val="26"/>
        </w:rPr>
        <w:t>приведенном в приложении 1</w:t>
      </w:r>
      <w:r w:rsidR="00877539" w:rsidRPr="00877539">
        <w:rPr>
          <w:sz w:val="26"/>
          <w:szCs w:val="26"/>
        </w:rPr>
        <w:t>8</w:t>
      </w:r>
      <w:r w:rsidRPr="00877539">
        <w:rPr>
          <w:sz w:val="26"/>
          <w:szCs w:val="26"/>
        </w:rPr>
        <w:t>.</w:t>
      </w:r>
    </w:p>
    <w:p w:rsidR="00907146" w:rsidRPr="003E377E" w:rsidRDefault="00907146" w:rsidP="000917D2">
      <w:pPr>
        <w:jc w:val="both"/>
        <w:rPr>
          <w:color w:val="000000"/>
          <w:sz w:val="26"/>
          <w:szCs w:val="26"/>
        </w:rPr>
      </w:pPr>
    </w:p>
    <w:p w:rsidR="006E2D5E" w:rsidRPr="003E377E" w:rsidRDefault="006E2D5E" w:rsidP="000917D2">
      <w:pPr>
        <w:jc w:val="center"/>
        <w:rPr>
          <w:color w:val="000000"/>
          <w:sz w:val="26"/>
          <w:szCs w:val="26"/>
        </w:rPr>
      </w:pPr>
      <w:r w:rsidRPr="003E377E">
        <w:rPr>
          <w:b/>
          <w:bCs/>
          <w:color w:val="000000"/>
          <w:sz w:val="26"/>
          <w:szCs w:val="26"/>
        </w:rPr>
        <w:t>13. Представительские расходы</w:t>
      </w:r>
    </w:p>
    <w:p w:rsidR="006E2D5E" w:rsidRPr="003E377E" w:rsidRDefault="006E2D5E" w:rsidP="000917D2">
      <w:pPr>
        <w:jc w:val="both"/>
        <w:rPr>
          <w:color w:val="000000"/>
          <w:sz w:val="26"/>
          <w:szCs w:val="26"/>
        </w:rPr>
      </w:pPr>
      <w:r w:rsidRPr="003E377E">
        <w:rPr>
          <w:color w:val="000000"/>
          <w:sz w:val="26"/>
          <w:szCs w:val="26"/>
        </w:rPr>
        <w:t>13.1. К представительским расходам относятся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обмена опытом. А именно расходы:</w:t>
      </w:r>
    </w:p>
    <w:p w:rsidR="006E2D5E" w:rsidRPr="003E377E" w:rsidRDefault="006E2D5E" w:rsidP="005F16C6">
      <w:pPr>
        <w:numPr>
          <w:ilvl w:val="0"/>
          <w:numId w:val="40"/>
        </w:numPr>
        <w:suppressAutoHyphens w:val="0"/>
        <w:ind w:left="780" w:right="180"/>
        <w:contextualSpacing/>
        <w:jc w:val="both"/>
        <w:rPr>
          <w:color w:val="000000"/>
          <w:sz w:val="26"/>
          <w:szCs w:val="26"/>
        </w:rPr>
      </w:pPr>
      <w:r w:rsidRPr="003E377E">
        <w:rPr>
          <w:color w:val="000000"/>
          <w:sz w:val="26"/>
          <w:szCs w:val="26"/>
        </w:rPr>
        <w:t>на официальный прием или обслуживание: завтрак, обед или иное аналогичное мероприятие для участников мероприятия;</w:t>
      </w:r>
    </w:p>
    <w:p w:rsidR="006E2D5E" w:rsidRPr="003E377E" w:rsidRDefault="006E2D5E" w:rsidP="005F16C6">
      <w:pPr>
        <w:numPr>
          <w:ilvl w:val="0"/>
          <w:numId w:val="40"/>
        </w:numPr>
        <w:suppressAutoHyphens w:val="0"/>
        <w:ind w:left="780" w:right="180"/>
        <w:contextualSpacing/>
        <w:jc w:val="both"/>
        <w:rPr>
          <w:color w:val="000000"/>
          <w:sz w:val="26"/>
          <w:szCs w:val="26"/>
        </w:rPr>
      </w:pPr>
      <w:r w:rsidRPr="003E377E">
        <w:rPr>
          <w:color w:val="000000"/>
          <w:sz w:val="26"/>
          <w:szCs w:val="26"/>
        </w:rPr>
        <w:t>буфетное обслуживание во время мероприятия, в том числе обеспечение питьевой водой, напитками;</w:t>
      </w:r>
    </w:p>
    <w:p w:rsidR="006E2D5E" w:rsidRPr="003E377E" w:rsidRDefault="006E2D5E" w:rsidP="005F16C6">
      <w:pPr>
        <w:numPr>
          <w:ilvl w:val="0"/>
          <w:numId w:val="40"/>
        </w:numPr>
        <w:suppressAutoHyphens w:val="0"/>
        <w:ind w:left="780" w:right="180"/>
        <w:contextualSpacing/>
        <w:jc w:val="both"/>
        <w:rPr>
          <w:color w:val="000000"/>
          <w:sz w:val="26"/>
          <w:szCs w:val="26"/>
        </w:rPr>
      </w:pPr>
      <w:r w:rsidRPr="003E377E">
        <w:rPr>
          <w:color w:val="000000"/>
          <w:sz w:val="26"/>
          <w:szCs w:val="26"/>
        </w:rPr>
        <w:t>обеспечение участников канцелярскими принадлежностями;</w:t>
      </w:r>
    </w:p>
    <w:p w:rsidR="006E2D5E" w:rsidRPr="003E377E" w:rsidRDefault="006E2D5E" w:rsidP="005F16C6">
      <w:pPr>
        <w:numPr>
          <w:ilvl w:val="0"/>
          <w:numId w:val="40"/>
        </w:numPr>
        <w:suppressAutoHyphens w:val="0"/>
        <w:ind w:left="780" w:right="180"/>
        <w:jc w:val="both"/>
        <w:rPr>
          <w:color w:val="000000"/>
          <w:sz w:val="26"/>
          <w:szCs w:val="26"/>
        </w:rPr>
      </w:pPr>
      <w:r w:rsidRPr="003E377E">
        <w:rPr>
          <w:color w:val="000000"/>
          <w:sz w:val="26"/>
          <w:szCs w:val="26"/>
        </w:rPr>
        <w:t>транспортное обеспечение доставки участников к месту мероприятия и обратно.</w:t>
      </w:r>
    </w:p>
    <w:p w:rsidR="006E2D5E" w:rsidRPr="003E377E" w:rsidRDefault="006E2D5E" w:rsidP="000917D2">
      <w:pPr>
        <w:jc w:val="both"/>
        <w:rPr>
          <w:color w:val="000000"/>
          <w:sz w:val="26"/>
          <w:szCs w:val="26"/>
        </w:rPr>
      </w:pPr>
      <w:r w:rsidRPr="003E377E">
        <w:rPr>
          <w:color w:val="000000"/>
          <w:sz w:val="26"/>
          <w:szCs w:val="26"/>
        </w:rPr>
        <w:t>13.2. Документами, подтверждающими обоснованность представительских расходов, являются:</w:t>
      </w:r>
    </w:p>
    <w:p w:rsidR="006E2D5E" w:rsidRPr="003E377E" w:rsidRDefault="006E2D5E" w:rsidP="005F16C6">
      <w:pPr>
        <w:numPr>
          <w:ilvl w:val="0"/>
          <w:numId w:val="41"/>
        </w:numPr>
        <w:suppressAutoHyphens w:val="0"/>
        <w:ind w:left="780" w:right="180"/>
        <w:contextualSpacing/>
        <w:jc w:val="both"/>
        <w:rPr>
          <w:color w:val="000000"/>
          <w:sz w:val="26"/>
          <w:szCs w:val="26"/>
        </w:rPr>
      </w:pPr>
      <w:r w:rsidRPr="003E377E">
        <w:rPr>
          <w:color w:val="000000"/>
          <w:sz w:val="26"/>
          <w:szCs w:val="26"/>
        </w:rPr>
        <w:t>приказ руководителя учреждения о проведении мероприятия и назначении ответственного за него;</w:t>
      </w:r>
    </w:p>
    <w:p w:rsidR="006E2D5E" w:rsidRPr="003E377E" w:rsidRDefault="006E2D5E" w:rsidP="005F16C6">
      <w:pPr>
        <w:numPr>
          <w:ilvl w:val="0"/>
          <w:numId w:val="41"/>
        </w:numPr>
        <w:suppressAutoHyphens w:val="0"/>
        <w:ind w:left="780" w:right="180"/>
        <w:contextualSpacing/>
        <w:jc w:val="both"/>
        <w:rPr>
          <w:color w:val="000000"/>
          <w:sz w:val="26"/>
          <w:szCs w:val="26"/>
        </w:rPr>
      </w:pPr>
      <w:r w:rsidRPr="003E377E">
        <w:rPr>
          <w:color w:val="000000"/>
          <w:sz w:val="26"/>
          <w:szCs w:val="26"/>
        </w:rPr>
        <w:t>смета предстоящих расходов на мероприятие;</w:t>
      </w:r>
    </w:p>
    <w:p w:rsidR="006E2D5E" w:rsidRPr="003E377E" w:rsidRDefault="006E2D5E" w:rsidP="005F16C6">
      <w:pPr>
        <w:numPr>
          <w:ilvl w:val="0"/>
          <w:numId w:val="41"/>
        </w:numPr>
        <w:suppressAutoHyphens w:val="0"/>
        <w:ind w:left="780" w:right="180"/>
        <w:contextualSpacing/>
        <w:jc w:val="both"/>
        <w:rPr>
          <w:color w:val="000000"/>
          <w:sz w:val="26"/>
          <w:szCs w:val="26"/>
        </w:rPr>
      </w:pPr>
      <w:r w:rsidRPr="003E377E">
        <w:rPr>
          <w:color w:val="000000"/>
          <w:sz w:val="26"/>
          <w:szCs w:val="26"/>
        </w:rPr>
        <w:t>отчет о представительских расходах, составленный сотрудником, ответственным за мероприятие;</w:t>
      </w:r>
    </w:p>
    <w:p w:rsidR="006E2D5E" w:rsidRDefault="006E2D5E" w:rsidP="005F16C6">
      <w:pPr>
        <w:numPr>
          <w:ilvl w:val="0"/>
          <w:numId w:val="41"/>
        </w:numPr>
        <w:suppressAutoHyphens w:val="0"/>
        <w:ind w:left="780" w:right="180"/>
        <w:jc w:val="both"/>
        <w:rPr>
          <w:color w:val="000000"/>
          <w:sz w:val="26"/>
          <w:szCs w:val="26"/>
        </w:rPr>
      </w:pPr>
      <w:r w:rsidRPr="003E377E">
        <w:rPr>
          <w:color w:val="000000"/>
          <w:sz w:val="26"/>
          <w:szCs w:val="26"/>
        </w:rPr>
        <w:t>первичные документы о произведенных расходах.</w:t>
      </w:r>
    </w:p>
    <w:p w:rsidR="00907146" w:rsidRPr="003E377E" w:rsidRDefault="00907146" w:rsidP="000E1EB4">
      <w:pPr>
        <w:suppressAutoHyphens w:val="0"/>
        <w:ind w:left="780" w:right="180"/>
        <w:jc w:val="both"/>
        <w:rPr>
          <w:color w:val="000000"/>
          <w:sz w:val="26"/>
          <w:szCs w:val="26"/>
        </w:rPr>
      </w:pPr>
    </w:p>
    <w:p w:rsidR="006E2D5E" w:rsidRPr="003E377E" w:rsidRDefault="006E2D5E" w:rsidP="000917D2">
      <w:pPr>
        <w:jc w:val="center"/>
        <w:rPr>
          <w:color w:val="000000"/>
          <w:sz w:val="26"/>
          <w:szCs w:val="26"/>
        </w:rPr>
      </w:pPr>
      <w:r w:rsidRPr="003E377E">
        <w:rPr>
          <w:b/>
          <w:bCs/>
          <w:color w:val="000000"/>
          <w:sz w:val="26"/>
          <w:szCs w:val="26"/>
        </w:rPr>
        <w:t>14. Денежные документы</w:t>
      </w:r>
    </w:p>
    <w:p w:rsidR="006E2D5E" w:rsidRPr="003E377E" w:rsidRDefault="006E2D5E" w:rsidP="000917D2">
      <w:pPr>
        <w:jc w:val="both"/>
        <w:rPr>
          <w:color w:val="000000"/>
          <w:sz w:val="26"/>
          <w:szCs w:val="26"/>
        </w:rPr>
      </w:pPr>
      <w:r w:rsidRPr="003E377E">
        <w:rPr>
          <w:color w:val="000000"/>
          <w:sz w:val="26"/>
          <w:szCs w:val="26"/>
        </w:rPr>
        <w:t>14.1. В составе денежных документов, кроме тех, которые перечислены в пункте 72 СГС «Единый план счетов» № 121н, учреждение учитывает:</w:t>
      </w:r>
    </w:p>
    <w:p w:rsidR="006E2D5E" w:rsidRPr="003E377E" w:rsidRDefault="00084F4A" w:rsidP="005F16C6">
      <w:pPr>
        <w:numPr>
          <w:ilvl w:val="0"/>
          <w:numId w:val="42"/>
        </w:numPr>
        <w:suppressAutoHyphens w:val="0"/>
        <w:ind w:left="780" w:right="180"/>
        <w:contextualSpacing/>
        <w:jc w:val="both"/>
        <w:rPr>
          <w:color w:val="000000"/>
          <w:sz w:val="26"/>
          <w:szCs w:val="26"/>
        </w:rPr>
      </w:pPr>
      <w:r>
        <w:rPr>
          <w:color w:val="000000"/>
          <w:sz w:val="26"/>
          <w:szCs w:val="26"/>
        </w:rPr>
        <w:t>марки и маркированные конверты</w:t>
      </w:r>
      <w:r w:rsidR="006E2D5E" w:rsidRPr="003E377E">
        <w:rPr>
          <w:color w:val="000000"/>
          <w:sz w:val="26"/>
          <w:szCs w:val="26"/>
        </w:rPr>
        <w:t>;</w:t>
      </w:r>
    </w:p>
    <w:p w:rsidR="006E2D5E" w:rsidRPr="003E377E" w:rsidRDefault="00084F4A" w:rsidP="005F16C6">
      <w:pPr>
        <w:numPr>
          <w:ilvl w:val="0"/>
          <w:numId w:val="42"/>
        </w:numPr>
        <w:suppressAutoHyphens w:val="0"/>
        <w:ind w:left="780" w:right="180"/>
        <w:jc w:val="both"/>
        <w:rPr>
          <w:color w:val="000000"/>
          <w:sz w:val="26"/>
          <w:szCs w:val="26"/>
        </w:rPr>
      </w:pPr>
      <w:r>
        <w:rPr>
          <w:color w:val="000000"/>
          <w:sz w:val="26"/>
          <w:szCs w:val="26"/>
        </w:rPr>
        <w:t>путевки</w:t>
      </w:r>
      <w:r w:rsidR="007F24DB">
        <w:rPr>
          <w:color w:val="000000"/>
          <w:sz w:val="26"/>
          <w:szCs w:val="26"/>
        </w:rPr>
        <w:t xml:space="preserve"> на санаторно-курортное лечение штатным сотрудникам.</w:t>
      </w:r>
    </w:p>
    <w:p w:rsidR="00907146" w:rsidRDefault="006E2D5E" w:rsidP="000917D2">
      <w:pPr>
        <w:jc w:val="both"/>
        <w:rPr>
          <w:sz w:val="26"/>
          <w:szCs w:val="26"/>
        </w:rPr>
      </w:pPr>
      <w:r w:rsidRPr="003E377E">
        <w:rPr>
          <w:color w:val="000000"/>
          <w:sz w:val="26"/>
          <w:szCs w:val="26"/>
        </w:rPr>
        <w:t xml:space="preserve">14.2. Для отчета об использовании марок и маркированных конвертов подотчетное лицо </w:t>
      </w:r>
      <w:r w:rsidRPr="0095376C">
        <w:rPr>
          <w:sz w:val="26"/>
          <w:szCs w:val="26"/>
        </w:rPr>
        <w:t>составляет Реестр использованных марок и маркированных конвертов</w:t>
      </w:r>
      <w:r w:rsidR="0095376C">
        <w:rPr>
          <w:sz w:val="26"/>
          <w:szCs w:val="26"/>
        </w:rPr>
        <w:t xml:space="preserve"> с указанием получателя, адреса получателя, количества и суммы</w:t>
      </w:r>
      <w:r w:rsidRPr="0095376C">
        <w:rPr>
          <w:sz w:val="26"/>
          <w:szCs w:val="26"/>
        </w:rPr>
        <w:t xml:space="preserve">. </w:t>
      </w:r>
    </w:p>
    <w:p w:rsidR="00454CBA" w:rsidRDefault="00454CBA" w:rsidP="000917D2">
      <w:pPr>
        <w:jc w:val="both"/>
        <w:rPr>
          <w:sz w:val="26"/>
          <w:szCs w:val="26"/>
        </w:rPr>
      </w:pPr>
    </w:p>
    <w:p w:rsidR="00454CBA" w:rsidRDefault="00454CBA" w:rsidP="000917D2">
      <w:pPr>
        <w:jc w:val="both"/>
        <w:rPr>
          <w:sz w:val="26"/>
          <w:szCs w:val="26"/>
        </w:rPr>
      </w:pPr>
    </w:p>
    <w:p w:rsidR="00454CBA" w:rsidRDefault="00454CBA" w:rsidP="000917D2">
      <w:pPr>
        <w:jc w:val="both"/>
        <w:rPr>
          <w:color w:val="FF0000"/>
          <w:sz w:val="26"/>
          <w:szCs w:val="26"/>
        </w:rPr>
      </w:pPr>
    </w:p>
    <w:p w:rsidR="0095376C" w:rsidRPr="00D81C57" w:rsidRDefault="0095376C" w:rsidP="000917D2">
      <w:pPr>
        <w:jc w:val="both"/>
        <w:rPr>
          <w:color w:val="FF0000"/>
          <w:sz w:val="26"/>
          <w:szCs w:val="26"/>
        </w:rPr>
      </w:pPr>
    </w:p>
    <w:p w:rsidR="006E2D5E" w:rsidRPr="003E377E" w:rsidRDefault="006E2D5E" w:rsidP="000917D2">
      <w:pPr>
        <w:jc w:val="center"/>
        <w:rPr>
          <w:color w:val="000000"/>
          <w:sz w:val="26"/>
          <w:szCs w:val="26"/>
        </w:rPr>
      </w:pPr>
      <w:r w:rsidRPr="003E377E">
        <w:rPr>
          <w:b/>
          <w:bCs/>
          <w:color w:val="000000"/>
          <w:sz w:val="26"/>
          <w:szCs w:val="26"/>
        </w:rPr>
        <w:t>1</w:t>
      </w:r>
      <w:r w:rsidR="00882F64">
        <w:rPr>
          <w:b/>
          <w:bCs/>
          <w:color w:val="000000"/>
          <w:sz w:val="26"/>
          <w:szCs w:val="26"/>
        </w:rPr>
        <w:t>5</w:t>
      </w:r>
      <w:r w:rsidRPr="003E377E">
        <w:rPr>
          <w:b/>
          <w:bCs/>
          <w:color w:val="000000"/>
          <w:sz w:val="26"/>
          <w:szCs w:val="26"/>
        </w:rPr>
        <w:t>. Порядок расчета двухнедельного среднего заработка</w:t>
      </w:r>
    </w:p>
    <w:p w:rsidR="006E2D5E" w:rsidRPr="003E377E" w:rsidRDefault="006E2D5E" w:rsidP="000917D2">
      <w:pPr>
        <w:jc w:val="both"/>
        <w:rPr>
          <w:color w:val="000000"/>
          <w:sz w:val="26"/>
          <w:szCs w:val="26"/>
        </w:rPr>
      </w:pPr>
      <w:r w:rsidRPr="003E377E">
        <w:rPr>
          <w:color w:val="000000"/>
          <w:sz w:val="26"/>
          <w:szCs w:val="26"/>
        </w:rPr>
        <w:t>16.1. В случаях выплаты выходного пособия в размере двухнедельного среднего заработка установленного в статьях 178, 327.7 и 296 ТК РФ установить следующий порядок расчета.</w:t>
      </w:r>
    </w:p>
    <w:p w:rsidR="006E2D5E" w:rsidRPr="003E377E" w:rsidRDefault="006E2D5E" w:rsidP="000E1EB4">
      <w:pPr>
        <w:ind w:firstLine="709"/>
        <w:jc w:val="both"/>
        <w:rPr>
          <w:color w:val="000000"/>
          <w:sz w:val="26"/>
          <w:szCs w:val="26"/>
        </w:rPr>
      </w:pPr>
      <w:r w:rsidRPr="003E377E">
        <w:rPr>
          <w:color w:val="000000"/>
          <w:sz w:val="26"/>
          <w:szCs w:val="26"/>
        </w:rPr>
        <w:t>Выходное пособие равно произведению среднего дневного (часового) заработка и количества рабочих дней или часов, а также нерабочих праздничных дней в течение двух календарных недель после увольнения (со дня, следующего за днем увольнения).</w:t>
      </w:r>
    </w:p>
    <w:p w:rsidR="006E2D5E" w:rsidRDefault="006E2D5E" w:rsidP="000E1EB4">
      <w:pPr>
        <w:ind w:firstLine="709"/>
        <w:jc w:val="both"/>
        <w:rPr>
          <w:color w:val="000000"/>
          <w:sz w:val="26"/>
          <w:szCs w:val="26"/>
        </w:rPr>
      </w:pPr>
      <w:r w:rsidRPr="003E377E">
        <w:rPr>
          <w:color w:val="000000"/>
          <w:sz w:val="26"/>
          <w:szCs w:val="26"/>
        </w:rPr>
        <w:t>При обычном графике работы использовать для расчета дни, при суммированном учете рабочего времени – часы по графику 40-часовой рабочей недели.</w:t>
      </w:r>
    </w:p>
    <w:p w:rsidR="00907146" w:rsidRPr="003E377E" w:rsidRDefault="00907146" w:rsidP="000917D2">
      <w:pPr>
        <w:jc w:val="both"/>
        <w:rPr>
          <w:color w:val="000000"/>
          <w:sz w:val="26"/>
          <w:szCs w:val="26"/>
        </w:rPr>
      </w:pPr>
    </w:p>
    <w:p w:rsidR="006E2D5E" w:rsidRPr="003E377E" w:rsidRDefault="006E2D5E" w:rsidP="000917D2">
      <w:pPr>
        <w:jc w:val="center"/>
        <w:rPr>
          <w:b/>
          <w:bCs/>
          <w:color w:val="252525"/>
          <w:spacing w:val="-2"/>
          <w:sz w:val="26"/>
          <w:szCs w:val="26"/>
        </w:rPr>
      </w:pPr>
      <w:r w:rsidRPr="003E377E">
        <w:rPr>
          <w:b/>
          <w:bCs/>
          <w:color w:val="252525"/>
          <w:spacing w:val="-2"/>
          <w:sz w:val="26"/>
          <w:szCs w:val="26"/>
        </w:rPr>
        <w:t>VI. Инвентаризация</w:t>
      </w:r>
    </w:p>
    <w:p w:rsidR="001F266B" w:rsidRPr="008D45AA" w:rsidRDefault="006E2D5E" w:rsidP="000917D2">
      <w:pPr>
        <w:jc w:val="both"/>
        <w:rPr>
          <w:sz w:val="26"/>
          <w:szCs w:val="26"/>
        </w:rPr>
      </w:pPr>
      <w:r w:rsidRPr="003E377E">
        <w:rPr>
          <w:color w:val="000000"/>
          <w:sz w:val="26"/>
          <w:szCs w:val="26"/>
        </w:rPr>
        <w:t xml:space="preserve">1. Инвентаризацию имущества и обязательств (в том числе числящихся на </w:t>
      </w:r>
      <w:proofErr w:type="spellStart"/>
      <w:r w:rsidRPr="003E377E">
        <w:rPr>
          <w:color w:val="000000"/>
          <w:sz w:val="26"/>
          <w:szCs w:val="26"/>
        </w:rPr>
        <w:t>забалансовых</w:t>
      </w:r>
      <w:proofErr w:type="spellEnd"/>
      <w:r w:rsidRPr="003E377E">
        <w:rPr>
          <w:color w:val="000000"/>
          <w:sz w:val="26"/>
          <w:szCs w:val="26"/>
        </w:rPr>
        <w:t xml:space="preserve"> счетах), а также финансовых результатов (в том числе расходов будущих периодов и резервов) </w:t>
      </w:r>
      <w:r w:rsidRPr="008D45AA">
        <w:rPr>
          <w:sz w:val="26"/>
          <w:szCs w:val="26"/>
        </w:rPr>
        <w:t xml:space="preserve">проводит постоянно действующая инвентаризационная комиссия. </w:t>
      </w:r>
    </w:p>
    <w:p w:rsidR="000E1EB4" w:rsidRDefault="006E2D5E" w:rsidP="000E1EB4">
      <w:pPr>
        <w:jc w:val="both"/>
        <w:rPr>
          <w:sz w:val="26"/>
          <w:szCs w:val="26"/>
        </w:rPr>
      </w:pPr>
      <w:r w:rsidRPr="0082364A">
        <w:rPr>
          <w:sz w:val="26"/>
          <w:szCs w:val="26"/>
        </w:rPr>
        <w:t>Порядок и график проведения инвентаризации приведены в приложении</w:t>
      </w:r>
      <w:r w:rsidR="0082364A" w:rsidRPr="0082364A">
        <w:rPr>
          <w:sz w:val="26"/>
          <w:szCs w:val="26"/>
        </w:rPr>
        <w:t xml:space="preserve"> 22</w:t>
      </w:r>
      <w:r w:rsidRPr="0082364A">
        <w:rPr>
          <w:sz w:val="26"/>
          <w:szCs w:val="26"/>
        </w:rPr>
        <w:t>.</w:t>
      </w:r>
    </w:p>
    <w:p w:rsidR="006E2D5E" w:rsidRPr="003E377E" w:rsidRDefault="006E2D5E" w:rsidP="000E1EB4">
      <w:pPr>
        <w:ind w:firstLine="709"/>
        <w:jc w:val="both"/>
        <w:rPr>
          <w:color w:val="000000"/>
          <w:sz w:val="26"/>
          <w:szCs w:val="26"/>
        </w:rPr>
      </w:pPr>
      <w:r w:rsidRPr="003E377E">
        <w:rPr>
          <w:color w:val="000000"/>
          <w:sz w:val="26"/>
          <w:szCs w:val="26"/>
        </w:rPr>
        <w:t>Основание: статья 11 Закона от 06.12.2011 № 402-ФЗ, пункт 9 СГС «Учетная политика, оценочные значения и ошибки».</w:t>
      </w:r>
    </w:p>
    <w:p w:rsidR="006A2A64" w:rsidRDefault="006E2D5E" w:rsidP="003E377E">
      <w:pPr>
        <w:jc w:val="both"/>
        <w:rPr>
          <w:sz w:val="26"/>
          <w:szCs w:val="26"/>
        </w:rPr>
      </w:pPr>
      <w:r w:rsidRPr="003E377E">
        <w:rPr>
          <w:color w:val="000000"/>
          <w:sz w:val="26"/>
          <w:szCs w:val="26"/>
        </w:rPr>
        <w:t xml:space="preserve">2. Состав комиссии для проведения внезапной ревизии кассы приведен </w:t>
      </w:r>
      <w:proofErr w:type="gramStart"/>
      <w:r w:rsidRPr="00F62F00">
        <w:rPr>
          <w:sz w:val="26"/>
          <w:szCs w:val="26"/>
        </w:rPr>
        <w:t>в</w:t>
      </w:r>
      <w:proofErr w:type="gramEnd"/>
    </w:p>
    <w:p w:rsidR="006E2D5E" w:rsidRPr="00F62F00" w:rsidRDefault="006E2D5E" w:rsidP="003E377E">
      <w:pPr>
        <w:jc w:val="both"/>
        <w:rPr>
          <w:sz w:val="26"/>
          <w:szCs w:val="26"/>
        </w:rPr>
      </w:pPr>
      <w:proofErr w:type="gramStart"/>
      <w:r w:rsidRPr="00F62F00">
        <w:rPr>
          <w:sz w:val="26"/>
          <w:szCs w:val="26"/>
        </w:rPr>
        <w:t>приложении</w:t>
      </w:r>
      <w:proofErr w:type="gramEnd"/>
      <w:r w:rsidRPr="00F62F00">
        <w:rPr>
          <w:sz w:val="26"/>
          <w:szCs w:val="26"/>
        </w:rPr>
        <w:t xml:space="preserve"> 4.</w:t>
      </w:r>
    </w:p>
    <w:p w:rsidR="006E2D5E" w:rsidRDefault="001F266B" w:rsidP="003E377E">
      <w:pPr>
        <w:jc w:val="both"/>
        <w:rPr>
          <w:color w:val="000000"/>
          <w:sz w:val="26"/>
          <w:szCs w:val="26"/>
        </w:rPr>
      </w:pPr>
      <w:r w:rsidRPr="00F62F00">
        <w:rPr>
          <w:sz w:val="26"/>
          <w:szCs w:val="26"/>
        </w:rPr>
        <w:t>3</w:t>
      </w:r>
      <w:r w:rsidR="006E2D5E" w:rsidRPr="00F62F00">
        <w:rPr>
          <w:sz w:val="26"/>
          <w:szCs w:val="26"/>
        </w:rPr>
        <w:t xml:space="preserve">. Результаты любых инвентаризаций, проведенных в период с 1 октября и до годовой </w:t>
      </w:r>
      <w:r w:rsidR="006E2D5E" w:rsidRPr="003E377E">
        <w:rPr>
          <w:color w:val="000000"/>
          <w:sz w:val="26"/>
          <w:szCs w:val="26"/>
        </w:rPr>
        <w:t>отчетности, в том числе по причинам, не связанным с подготовкой к годовой отчетности, например при смене МОЛ или недостаче, признаются достаточными для подтверждения достоверности годовой отчетности.</w:t>
      </w:r>
    </w:p>
    <w:p w:rsidR="00907146" w:rsidRPr="003E377E" w:rsidRDefault="00907146" w:rsidP="003E377E">
      <w:pPr>
        <w:jc w:val="both"/>
        <w:rPr>
          <w:color w:val="000000"/>
          <w:sz w:val="26"/>
          <w:szCs w:val="26"/>
        </w:rPr>
      </w:pPr>
    </w:p>
    <w:p w:rsidR="006E2D5E" w:rsidRPr="000E1EB4" w:rsidRDefault="006E2D5E" w:rsidP="0031189E">
      <w:pPr>
        <w:jc w:val="center"/>
        <w:rPr>
          <w:b/>
          <w:bCs/>
          <w:spacing w:val="-2"/>
          <w:sz w:val="26"/>
          <w:szCs w:val="26"/>
        </w:rPr>
      </w:pPr>
      <w:r w:rsidRPr="000E1EB4">
        <w:rPr>
          <w:b/>
          <w:bCs/>
          <w:spacing w:val="-2"/>
          <w:sz w:val="26"/>
          <w:szCs w:val="26"/>
        </w:rPr>
        <w:t>VII. Порядок организации и обеспечения внутреннего финансового контроля</w:t>
      </w:r>
    </w:p>
    <w:p w:rsidR="006E2D5E" w:rsidRPr="003E377E" w:rsidRDefault="006E2D5E" w:rsidP="0031189E">
      <w:pPr>
        <w:jc w:val="both"/>
        <w:rPr>
          <w:color w:val="000000"/>
          <w:sz w:val="26"/>
          <w:szCs w:val="26"/>
        </w:rPr>
      </w:pPr>
      <w:r w:rsidRPr="003E377E">
        <w:rPr>
          <w:color w:val="000000"/>
          <w:sz w:val="26"/>
          <w:szCs w:val="26"/>
        </w:rPr>
        <w:t>1. Внутренний финансовый контроль в учреждении осуществляет комиссия. Помимо комиссии постоянный текущий контроль в ходе своей деятельности осуществляют в рамках своих полномочий:</w:t>
      </w:r>
    </w:p>
    <w:p w:rsidR="006E2D5E" w:rsidRPr="003E377E" w:rsidRDefault="006E2D5E" w:rsidP="005F16C6">
      <w:pPr>
        <w:numPr>
          <w:ilvl w:val="0"/>
          <w:numId w:val="43"/>
        </w:numPr>
        <w:suppressAutoHyphens w:val="0"/>
        <w:ind w:left="780" w:right="180"/>
        <w:contextualSpacing/>
        <w:jc w:val="both"/>
        <w:rPr>
          <w:color w:val="000000"/>
          <w:sz w:val="26"/>
          <w:szCs w:val="26"/>
        </w:rPr>
      </w:pPr>
      <w:r w:rsidRPr="003E377E">
        <w:rPr>
          <w:color w:val="000000"/>
          <w:sz w:val="26"/>
          <w:szCs w:val="26"/>
        </w:rPr>
        <w:t>руководител</w:t>
      </w:r>
      <w:r w:rsidR="00EA7F3B">
        <w:rPr>
          <w:color w:val="000000"/>
          <w:sz w:val="26"/>
          <w:szCs w:val="26"/>
        </w:rPr>
        <w:t>ь</w:t>
      </w:r>
      <w:r w:rsidRPr="003E377E">
        <w:rPr>
          <w:color w:val="000000"/>
          <w:sz w:val="26"/>
          <w:szCs w:val="26"/>
        </w:rPr>
        <w:t xml:space="preserve"> учреждения, его заместители;</w:t>
      </w:r>
    </w:p>
    <w:p w:rsidR="006E2D5E" w:rsidRPr="003E377E" w:rsidRDefault="006E2D5E" w:rsidP="005F16C6">
      <w:pPr>
        <w:numPr>
          <w:ilvl w:val="0"/>
          <w:numId w:val="43"/>
        </w:numPr>
        <w:suppressAutoHyphens w:val="0"/>
        <w:ind w:left="780" w:right="180"/>
        <w:contextualSpacing/>
        <w:jc w:val="both"/>
        <w:rPr>
          <w:color w:val="000000"/>
          <w:sz w:val="26"/>
          <w:szCs w:val="26"/>
        </w:rPr>
      </w:pPr>
      <w:r w:rsidRPr="003E377E">
        <w:rPr>
          <w:color w:val="000000"/>
          <w:sz w:val="26"/>
          <w:szCs w:val="26"/>
        </w:rPr>
        <w:t xml:space="preserve">главный бухгалтер, </w:t>
      </w:r>
      <w:r w:rsidR="00EA7F3B">
        <w:rPr>
          <w:color w:val="000000"/>
          <w:sz w:val="26"/>
          <w:szCs w:val="26"/>
        </w:rPr>
        <w:t xml:space="preserve">директор </w:t>
      </w:r>
      <w:proofErr w:type="spellStart"/>
      <w:r w:rsidR="00EA7F3B">
        <w:rPr>
          <w:color w:val="000000"/>
          <w:sz w:val="26"/>
          <w:szCs w:val="26"/>
        </w:rPr>
        <w:t>ДБУиК</w:t>
      </w:r>
      <w:proofErr w:type="spellEnd"/>
      <w:r w:rsidR="00EA7F3B">
        <w:rPr>
          <w:color w:val="000000"/>
          <w:sz w:val="26"/>
          <w:szCs w:val="26"/>
        </w:rPr>
        <w:t xml:space="preserve">, </w:t>
      </w:r>
      <w:r w:rsidRPr="003E377E">
        <w:rPr>
          <w:color w:val="000000"/>
          <w:sz w:val="26"/>
          <w:szCs w:val="26"/>
        </w:rPr>
        <w:t xml:space="preserve">сотрудники </w:t>
      </w:r>
      <w:proofErr w:type="spellStart"/>
      <w:r w:rsidR="00966DCE">
        <w:rPr>
          <w:color w:val="000000"/>
          <w:sz w:val="26"/>
          <w:szCs w:val="26"/>
        </w:rPr>
        <w:t>ДБУиК</w:t>
      </w:r>
      <w:proofErr w:type="spellEnd"/>
      <w:r w:rsidRPr="003E377E">
        <w:rPr>
          <w:color w:val="000000"/>
          <w:sz w:val="26"/>
          <w:szCs w:val="26"/>
        </w:rPr>
        <w:t>;</w:t>
      </w:r>
    </w:p>
    <w:p w:rsidR="006E2D5E" w:rsidRPr="003E377E" w:rsidRDefault="00966DCE" w:rsidP="005F16C6">
      <w:pPr>
        <w:numPr>
          <w:ilvl w:val="0"/>
          <w:numId w:val="43"/>
        </w:numPr>
        <w:suppressAutoHyphens w:val="0"/>
        <w:ind w:left="780" w:right="180"/>
        <w:contextualSpacing/>
        <w:jc w:val="both"/>
        <w:rPr>
          <w:color w:val="000000"/>
          <w:sz w:val="26"/>
          <w:szCs w:val="26"/>
        </w:rPr>
      </w:pPr>
      <w:proofErr w:type="spellStart"/>
      <w:r>
        <w:rPr>
          <w:color w:val="000000"/>
          <w:sz w:val="26"/>
          <w:szCs w:val="26"/>
        </w:rPr>
        <w:t>директорДЭиФ</w:t>
      </w:r>
      <w:proofErr w:type="spellEnd"/>
      <w:r w:rsidR="006E2D5E" w:rsidRPr="003E377E">
        <w:rPr>
          <w:color w:val="000000"/>
          <w:sz w:val="26"/>
          <w:szCs w:val="26"/>
        </w:rPr>
        <w:t xml:space="preserve">, сотрудники </w:t>
      </w:r>
      <w:proofErr w:type="spellStart"/>
      <w:r>
        <w:rPr>
          <w:color w:val="000000"/>
          <w:sz w:val="26"/>
          <w:szCs w:val="26"/>
        </w:rPr>
        <w:t>ДЭиФ</w:t>
      </w:r>
      <w:proofErr w:type="spellEnd"/>
      <w:r w:rsidR="006E2D5E" w:rsidRPr="003E377E">
        <w:rPr>
          <w:color w:val="000000"/>
          <w:sz w:val="26"/>
          <w:szCs w:val="26"/>
        </w:rPr>
        <w:t>;</w:t>
      </w:r>
    </w:p>
    <w:p w:rsidR="006E2D5E" w:rsidRPr="003E377E" w:rsidRDefault="006E2D5E" w:rsidP="005F16C6">
      <w:pPr>
        <w:numPr>
          <w:ilvl w:val="0"/>
          <w:numId w:val="43"/>
        </w:numPr>
        <w:suppressAutoHyphens w:val="0"/>
        <w:ind w:left="780" w:right="180"/>
        <w:contextualSpacing/>
        <w:jc w:val="both"/>
        <w:rPr>
          <w:color w:val="000000"/>
          <w:sz w:val="26"/>
          <w:szCs w:val="26"/>
        </w:rPr>
      </w:pPr>
      <w:r w:rsidRPr="003E377E">
        <w:rPr>
          <w:color w:val="000000"/>
          <w:sz w:val="26"/>
          <w:szCs w:val="26"/>
        </w:rPr>
        <w:t xml:space="preserve">начальник юридического </w:t>
      </w:r>
      <w:r w:rsidR="00966DCE">
        <w:rPr>
          <w:color w:val="000000"/>
          <w:sz w:val="26"/>
          <w:szCs w:val="26"/>
        </w:rPr>
        <w:t>управления</w:t>
      </w:r>
      <w:r w:rsidRPr="003E377E">
        <w:rPr>
          <w:color w:val="000000"/>
          <w:sz w:val="26"/>
          <w:szCs w:val="26"/>
        </w:rPr>
        <w:t xml:space="preserve">, сотрудники </w:t>
      </w:r>
      <w:r w:rsidR="00966DCE">
        <w:rPr>
          <w:color w:val="000000"/>
          <w:sz w:val="26"/>
          <w:szCs w:val="26"/>
        </w:rPr>
        <w:t>управления</w:t>
      </w:r>
      <w:r w:rsidRPr="003E377E">
        <w:rPr>
          <w:color w:val="000000"/>
          <w:sz w:val="26"/>
          <w:szCs w:val="26"/>
        </w:rPr>
        <w:t>;</w:t>
      </w:r>
    </w:p>
    <w:p w:rsidR="006E2D5E" w:rsidRPr="003E377E" w:rsidRDefault="006E2D5E" w:rsidP="005F16C6">
      <w:pPr>
        <w:numPr>
          <w:ilvl w:val="0"/>
          <w:numId w:val="43"/>
        </w:numPr>
        <w:suppressAutoHyphens w:val="0"/>
        <w:ind w:left="780" w:right="180"/>
        <w:jc w:val="both"/>
        <w:rPr>
          <w:color w:val="000000"/>
          <w:sz w:val="26"/>
          <w:szCs w:val="26"/>
        </w:rPr>
      </w:pPr>
      <w:r w:rsidRPr="003E377E">
        <w:rPr>
          <w:color w:val="000000"/>
          <w:sz w:val="26"/>
          <w:szCs w:val="26"/>
        </w:rPr>
        <w:t>иные должностные лица учреждения в соответствии со своими обязанностями.</w:t>
      </w:r>
    </w:p>
    <w:p w:rsidR="000E1EB4" w:rsidRDefault="006E2D5E" w:rsidP="0031189E">
      <w:pPr>
        <w:jc w:val="both"/>
        <w:rPr>
          <w:color w:val="FF0000"/>
          <w:sz w:val="26"/>
          <w:szCs w:val="26"/>
        </w:rPr>
      </w:pPr>
      <w:r w:rsidRPr="003E377E">
        <w:rPr>
          <w:color w:val="000000"/>
          <w:sz w:val="26"/>
          <w:szCs w:val="26"/>
        </w:rPr>
        <w:t xml:space="preserve">2. Положение о внутреннем финансовом контроле финансово-хозяйственной деятельности </w:t>
      </w:r>
      <w:r w:rsidRPr="00DE1C16">
        <w:rPr>
          <w:color w:val="000000" w:themeColor="text1"/>
          <w:sz w:val="26"/>
          <w:szCs w:val="26"/>
        </w:rPr>
        <w:t xml:space="preserve">приведен в приложении </w:t>
      </w:r>
      <w:r w:rsidR="000E1EB4" w:rsidRPr="00DE1C16">
        <w:rPr>
          <w:color w:val="000000" w:themeColor="text1"/>
          <w:sz w:val="26"/>
          <w:szCs w:val="26"/>
        </w:rPr>
        <w:t>23</w:t>
      </w:r>
      <w:r w:rsidRPr="00DE1C16">
        <w:rPr>
          <w:color w:val="000000" w:themeColor="text1"/>
          <w:sz w:val="26"/>
          <w:szCs w:val="26"/>
        </w:rPr>
        <w:t>.</w:t>
      </w:r>
    </w:p>
    <w:p w:rsidR="006E2D5E" w:rsidRDefault="006E2D5E" w:rsidP="000E1EB4">
      <w:pPr>
        <w:ind w:firstLine="709"/>
        <w:jc w:val="both"/>
        <w:rPr>
          <w:color w:val="000000"/>
          <w:sz w:val="26"/>
          <w:szCs w:val="26"/>
        </w:rPr>
      </w:pPr>
      <w:r w:rsidRPr="003E377E">
        <w:rPr>
          <w:color w:val="000000"/>
          <w:sz w:val="26"/>
          <w:szCs w:val="26"/>
        </w:rPr>
        <w:t>Основание: подпункт «е» пункта 9 СГС «Учетная политика, оценочные значения и ошибки».</w:t>
      </w:r>
    </w:p>
    <w:p w:rsidR="00454CBA" w:rsidRPr="003E377E" w:rsidRDefault="00454CBA" w:rsidP="000E1EB4">
      <w:pPr>
        <w:ind w:firstLine="709"/>
        <w:jc w:val="both"/>
        <w:rPr>
          <w:color w:val="000000"/>
          <w:sz w:val="26"/>
          <w:szCs w:val="26"/>
        </w:rPr>
      </w:pPr>
    </w:p>
    <w:p w:rsidR="006E2D5E" w:rsidRPr="003E377E" w:rsidRDefault="006E2D5E" w:rsidP="0031189E">
      <w:pPr>
        <w:jc w:val="center"/>
        <w:rPr>
          <w:b/>
          <w:bCs/>
          <w:color w:val="252525"/>
          <w:spacing w:val="-2"/>
          <w:sz w:val="26"/>
          <w:szCs w:val="26"/>
        </w:rPr>
      </w:pPr>
      <w:r w:rsidRPr="003E377E">
        <w:rPr>
          <w:b/>
          <w:bCs/>
          <w:color w:val="252525"/>
          <w:spacing w:val="-2"/>
          <w:sz w:val="26"/>
          <w:szCs w:val="26"/>
        </w:rPr>
        <w:t>VIII. События после отчетной даты</w:t>
      </w:r>
    </w:p>
    <w:p w:rsidR="006E2D5E" w:rsidRDefault="006E2D5E" w:rsidP="000E1EB4">
      <w:pPr>
        <w:ind w:firstLine="709"/>
        <w:jc w:val="both"/>
        <w:rPr>
          <w:color w:val="FF0000"/>
          <w:sz w:val="26"/>
          <w:szCs w:val="26"/>
        </w:rPr>
      </w:pPr>
      <w:r w:rsidRPr="003E377E">
        <w:rPr>
          <w:color w:val="000000"/>
          <w:sz w:val="26"/>
          <w:szCs w:val="26"/>
        </w:rPr>
        <w:t xml:space="preserve">Признание в учете и раскрытие в бухгалтерской отчетности событий после отчетной даты осуществляется в порядке, </w:t>
      </w:r>
      <w:r w:rsidRPr="00E4009F">
        <w:rPr>
          <w:sz w:val="26"/>
          <w:szCs w:val="26"/>
        </w:rPr>
        <w:t>приведенном в приложении</w:t>
      </w:r>
      <w:r w:rsidR="00E4009F" w:rsidRPr="00E4009F">
        <w:rPr>
          <w:sz w:val="26"/>
          <w:szCs w:val="26"/>
        </w:rPr>
        <w:t xml:space="preserve"> 21</w:t>
      </w:r>
      <w:r w:rsidRPr="00E4009F">
        <w:rPr>
          <w:sz w:val="26"/>
          <w:szCs w:val="26"/>
        </w:rPr>
        <w:t>.</w:t>
      </w:r>
    </w:p>
    <w:p w:rsidR="00907146" w:rsidRPr="003E377E" w:rsidRDefault="00907146" w:rsidP="0031189E">
      <w:pPr>
        <w:jc w:val="both"/>
        <w:rPr>
          <w:color w:val="000000"/>
          <w:sz w:val="26"/>
          <w:szCs w:val="26"/>
        </w:rPr>
      </w:pPr>
    </w:p>
    <w:p w:rsidR="00454CBA" w:rsidRDefault="00454CBA" w:rsidP="0031189E">
      <w:pPr>
        <w:jc w:val="center"/>
        <w:rPr>
          <w:b/>
          <w:bCs/>
          <w:color w:val="252525"/>
          <w:spacing w:val="-2"/>
          <w:sz w:val="26"/>
          <w:szCs w:val="26"/>
        </w:rPr>
      </w:pPr>
    </w:p>
    <w:p w:rsidR="00454CBA" w:rsidRDefault="00454CBA" w:rsidP="0031189E">
      <w:pPr>
        <w:jc w:val="center"/>
        <w:rPr>
          <w:b/>
          <w:bCs/>
          <w:color w:val="252525"/>
          <w:spacing w:val="-2"/>
          <w:sz w:val="26"/>
          <w:szCs w:val="26"/>
        </w:rPr>
      </w:pPr>
    </w:p>
    <w:p w:rsidR="00454CBA" w:rsidRDefault="00454CBA" w:rsidP="0031189E">
      <w:pPr>
        <w:jc w:val="center"/>
        <w:rPr>
          <w:b/>
          <w:bCs/>
          <w:color w:val="252525"/>
          <w:spacing w:val="-2"/>
          <w:sz w:val="26"/>
          <w:szCs w:val="26"/>
        </w:rPr>
      </w:pPr>
    </w:p>
    <w:p w:rsidR="006E2D5E" w:rsidRPr="003E377E" w:rsidRDefault="006E2D5E" w:rsidP="0031189E">
      <w:pPr>
        <w:jc w:val="center"/>
        <w:rPr>
          <w:b/>
          <w:bCs/>
          <w:color w:val="252525"/>
          <w:spacing w:val="-2"/>
          <w:sz w:val="26"/>
          <w:szCs w:val="26"/>
        </w:rPr>
      </w:pPr>
      <w:r w:rsidRPr="003E377E">
        <w:rPr>
          <w:b/>
          <w:bCs/>
          <w:color w:val="252525"/>
          <w:spacing w:val="-2"/>
          <w:sz w:val="26"/>
          <w:szCs w:val="26"/>
        </w:rPr>
        <w:t>IX. Бухгалтерская (финансовая) отчетность</w:t>
      </w:r>
    </w:p>
    <w:p w:rsidR="000E1EB4" w:rsidRDefault="006E2D5E" w:rsidP="0031189E">
      <w:pPr>
        <w:jc w:val="both"/>
        <w:rPr>
          <w:color w:val="000000"/>
          <w:sz w:val="26"/>
          <w:szCs w:val="26"/>
        </w:rPr>
      </w:pPr>
      <w:r w:rsidRPr="003E377E">
        <w:rPr>
          <w:color w:val="000000"/>
          <w:sz w:val="26"/>
          <w:szCs w:val="26"/>
        </w:rPr>
        <w:t>1. Для обособленных структурных подразделений, наделенных частичными полномочиями по ведению бухучета, устанавливаются следующие сроки представления бухгалтерской отчетности:</w:t>
      </w:r>
    </w:p>
    <w:p w:rsidR="006E2D5E" w:rsidRPr="003E377E" w:rsidRDefault="006E2D5E" w:rsidP="0031189E">
      <w:pPr>
        <w:jc w:val="both"/>
        <w:rPr>
          <w:color w:val="000000"/>
          <w:sz w:val="26"/>
          <w:szCs w:val="26"/>
        </w:rPr>
      </w:pPr>
      <w:r w:rsidRPr="003E377E">
        <w:rPr>
          <w:color w:val="000000"/>
          <w:sz w:val="26"/>
          <w:szCs w:val="26"/>
        </w:rPr>
        <w:t>– квартальные – до 10-го числа месяца, следующего за отчетным периодом;</w:t>
      </w:r>
      <w:r w:rsidRPr="003E377E">
        <w:rPr>
          <w:sz w:val="26"/>
          <w:szCs w:val="26"/>
        </w:rPr>
        <w:br/>
      </w:r>
      <w:r w:rsidRPr="003E377E">
        <w:rPr>
          <w:color w:val="000000"/>
          <w:sz w:val="26"/>
          <w:szCs w:val="26"/>
        </w:rPr>
        <w:t xml:space="preserve">– годовой – до </w:t>
      </w:r>
      <w:r w:rsidR="00367659">
        <w:rPr>
          <w:color w:val="000000"/>
          <w:sz w:val="26"/>
          <w:szCs w:val="26"/>
        </w:rPr>
        <w:t>31</w:t>
      </w:r>
      <w:r w:rsidRPr="003E377E">
        <w:rPr>
          <w:color w:val="000000"/>
          <w:sz w:val="26"/>
          <w:szCs w:val="26"/>
        </w:rPr>
        <w:t xml:space="preserve"> января года, следующего за отчетным годом.</w:t>
      </w:r>
    </w:p>
    <w:p w:rsidR="006E2D5E" w:rsidRPr="003E377E" w:rsidRDefault="006E2D5E" w:rsidP="003E377E">
      <w:pPr>
        <w:jc w:val="both"/>
        <w:rPr>
          <w:color w:val="000000"/>
          <w:sz w:val="26"/>
          <w:szCs w:val="26"/>
        </w:rPr>
      </w:pPr>
      <w:r w:rsidRPr="003E377E">
        <w:rPr>
          <w:color w:val="000000"/>
          <w:sz w:val="26"/>
          <w:szCs w:val="26"/>
        </w:rPr>
        <w:t>Обособленными структурными подразделениями отчетность представляется главному бухгалтеру</w:t>
      </w:r>
      <w:r w:rsidR="00A356F2">
        <w:rPr>
          <w:color w:val="000000"/>
          <w:sz w:val="26"/>
          <w:szCs w:val="26"/>
        </w:rPr>
        <w:t xml:space="preserve">, директору </w:t>
      </w:r>
      <w:proofErr w:type="spellStart"/>
      <w:r w:rsidR="00A356F2">
        <w:rPr>
          <w:color w:val="000000"/>
          <w:sz w:val="26"/>
          <w:szCs w:val="26"/>
        </w:rPr>
        <w:t>ДБУиК</w:t>
      </w:r>
      <w:proofErr w:type="spellEnd"/>
      <w:r w:rsidRPr="003E377E">
        <w:rPr>
          <w:color w:val="000000"/>
          <w:sz w:val="26"/>
          <w:szCs w:val="26"/>
        </w:rPr>
        <w:t xml:space="preserve"> учреждения.</w:t>
      </w:r>
    </w:p>
    <w:p w:rsidR="006E2D5E" w:rsidRPr="003E377E" w:rsidRDefault="006E2D5E" w:rsidP="003E377E">
      <w:pPr>
        <w:jc w:val="both"/>
        <w:rPr>
          <w:color w:val="000000"/>
          <w:sz w:val="26"/>
          <w:szCs w:val="26"/>
        </w:rPr>
      </w:pPr>
      <w:r w:rsidRPr="003E377E">
        <w:rPr>
          <w:color w:val="000000"/>
          <w:sz w:val="26"/>
          <w:szCs w:val="26"/>
        </w:rPr>
        <w:t>2.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6E2D5E" w:rsidRPr="003E377E" w:rsidRDefault="006E2D5E" w:rsidP="000E1EB4">
      <w:pPr>
        <w:ind w:firstLine="709"/>
        <w:jc w:val="both"/>
        <w:rPr>
          <w:color w:val="000000"/>
          <w:sz w:val="26"/>
          <w:szCs w:val="26"/>
        </w:rPr>
      </w:pPr>
      <w:r w:rsidRPr="003E377E">
        <w:rPr>
          <w:color w:val="000000"/>
          <w:sz w:val="26"/>
          <w:szCs w:val="26"/>
        </w:rPr>
        <w:t>Основание: пункт 19 СГС «Отчет о движении денежных средств».</w:t>
      </w:r>
    </w:p>
    <w:p w:rsidR="00367659" w:rsidRDefault="006E2D5E" w:rsidP="003E377E">
      <w:pPr>
        <w:jc w:val="both"/>
        <w:rPr>
          <w:color w:val="000000"/>
          <w:sz w:val="26"/>
          <w:szCs w:val="26"/>
        </w:rPr>
      </w:pPr>
      <w:r w:rsidRPr="003E377E">
        <w:rPr>
          <w:color w:val="000000"/>
          <w:sz w:val="26"/>
          <w:szCs w:val="26"/>
        </w:rPr>
        <w:t>3. Бухгалтерская отчетность формируется и хранится в виде электронного документа в </w:t>
      </w:r>
      <w:r w:rsidR="005D7A0C">
        <w:rPr>
          <w:sz w:val="26"/>
          <w:szCs w:val="26"/>
        </w:rPr>
        <w:t xml:space="preserve"> государственной интегрированной информационной системе управления общественными финансами «Электронный бюджет». </w:t>
      </w:r>
      <w:r w:rsidRPr="003E377E">
        <w:rPr>
          <w:color w:val="000000"/>
          <w:sz w:val="26"/>
          <w:szCs w:val="26"/>
        </w:rPr>
        <w:t>Бумажная копия комплекта отчетности</w:t>
      </w:r>
      <w:r w:rsidR="009151E0">
        <w:rPr>
          <w:color w:val="000000"/>
          <w:sz w:val="26"/>
          <w:szCs w:val="26"/>
        </w:rPr>
        <w:t xml:space="preserve"> хранится у главного бухгалтера, директора </w:t>
      </w:r>
      <w:proofErr w:type="spellStart"/>
      <w:r w:rsidR="009151E0">
        <w:rPr>
          <w:color w:val="000000"/>
          <w:sz w:val="26"/>
          <w:szCs w:val="26"/>
        </w:rPr>
        <w:t>ДБУиК</w:t>
      </w:r>
      <w:proofErr w:type="spellEnd"/>
      <w:r w:rsidR="009151E0">
        <w:rPr>
          <w:color w:val="000000"/>
          <w:sz w:val="26"/>
          <w:szCs w:val="26"/>
        </w:rPr>
        <w:t>.</w:t>
      </w:r>
    </w:p>
    <w:p w:rsidR="006E2D5E" w:rsidRPr="003E377E" w:rsidRDefault="006E2D5E" w:rsidP="000E1EB4">
      <w:pPr>
        <w:ind w:firstLine="709"/>
        <w:jc w:val="both"/>
        <w:rPr>
          <w:color w:val="000000"/>
          <w:sz w:val="26"/>
          <w:szCs w:val="26"/>
        </w:rPr>
      </w:pPr>
      <w:r w:rsidRPr="003E377E">
        <w:rPr>
          <w:color w:val="000000"/>
          <w:sz w:val="26"/>
          <w:szCs w:val="26"/>
        </w:rPr>
        <w:t>Основание: часть 7.1 статьи 13 Закона 06.12.2011 № 402-ФЗ.</w:t>
      </w:r>
    </w:p>
    <w:p w:rsidR="006E2D5E" w:rsidRPr="00907146" w:rsidRDefault="006E2D5E" w:rsidP="00907146">
      <w:pPr>
        <w:jc w:val="both"/>
        <w:rPr>
          <w:sz w:val="26"/>
          <w:szCs w:val="26"/>
        </w:rPr>
      </w:pPr>
      <w:r w:rsidRPr="00907146">
        <w:rPr>
          <w:sz w:val="26"/>
          <w:szCs w:val="26"/>
        </w:rPr>
        <w:t xml:space="preserve">4. В целях раскрытия в годовой бухгалтерской отчетности информации о юридических и физических лицах, на деятельность которых учреждение способно оказывать влияние или которые способны оказывать влияние на деятельность учреждения (далее – связанные стороны), а также об операциях со связанными сторонами сотрудник, назначенный приказом руководителя, представляет в </w:t>
      </w:r>
      <w:proofErr w:type="spellStart"/>
      <w:r w:rsidR="006B0B47">
        <w:rPr>
          <w:sz w:val="26"/>
          <w:szCs w:val="26"/>
        </w:rPr>
        <w:t>ДБУиК</w:t>
      </w:r>
      <w:proofErr w:type="spellEnd"/>
      <w:r w:rsidRPr="00907146">
        <w:rPr>
          <w:sz w:val="26"/>
          <w:szCs w:val="26"/>
        </w:rPr>
        <w:t xml:space="preserve"> состав связанных сторон на 1 января года, следующего за отчетным.</w:t>
      </w:r>
    </w:p>
    <w:p w:rsidR="006E2D5E" w:rsidRPr="00907146" w:rsidRDefault="006E2D5E" w:rsidP="00907146">
      <w:pPr>
        <w:jc w:val="both"/>
        <w:rPr>
          <w:sz w:val="26"/>
          <w:szCs w:val="26"/>
        </w:rPr>
      </w:pPr>
      <w:r w:rsidRPr="00907146">
        <w:rPr>
          <w:sz w:val="26"/>
          <w:szCs w:val="26"/>
        </w:rPr>
        <w:t>Срок представления информации – не позднее первого рабочего дня года, следующего за отчетным.</w:t>
      </w:r>
    </w:p>
    <w:p w:rsidR="006E2D5E" w:rsidRPr="00907146" w:rsidRDefault="006E2D5E" w:rsidP="000E1EB4">
      <w:pPr>
        <w:ind w:firstLine="709"/>
        <w:jc w:val="both"/>
        <w:rPr>
          <w:sz w:val="26"/>
          <w:szCs w:val="26"/>
        </w:rPr>
      </w:pPr>
      <w:r w:rsidRPr="00907146">
        <w:rPr>
          <w:sz w:val="26"/>
          <w:szCs w:val="26"/>
        </w:rPr>
        <w:t>Основание: пункты 7, 8 СГС «Информация о связанных сторонах».</w:t>
      </w:r>
    </w:p>
    <w:p w:rsidR="006E2D5E" w:rsidRPr="00907146" w:rsidRDefault="006E2D5E" w:rsidP="00907146">
      <w:pPr>
        <w:jc w:val="both"/>
        <w:rPr>
          <w:sz w:val="26"/>
          <w:szCs w:val="26"/>
        </w:rPr>
      </w:pPr>
      <w:r w:rsidRPr="00907146">
        <w:rPr>
          <w:sz w:val="26"/>
          <w:szCs w:val="26"/>
        </w:rPr>
        <w:t>Информацию с составом связанных сторон ответственный сотрудник представляет в свободной форме, с указанием следующих реквизитов:</w:t>
      </w:r>
    </w:p>
    <w:p w:rsidR="006E2D5E" w:rsidRPr="00907146" w:rsidRDefault="006E2D5E" w:rsidP="005F16C6">
      <w:pPr>
        <w:numPr>
          <w:ilvl w:val="0"/>
          <w:numId w:val="44"/>
        </w:numPr>
        <w:suppressAutoHyphens w:val="0"/>
        <w:ind w:left="780" w:right="180"/>
        <w:contextualSpacing/>
        <w:jc w:val="both"/>
        <w:rPr>
          <w:sz w:val="26"/>
          <w:szCs w:val="26"/>
        </w:rPr>
      </w:pPr>
      <w:r w:rsidRPr="00907146">
        <w:rPr>
          <w:sz w:val="26"/>
          <w:szCs w:val="26"/>
        </w:rPr>
        <w:t>полное наименование юридического лица или фамилия, имя, отчество (если имеется) физического лица, являющегося связанной стороной;</w:t>
      </w:r>
    </w:p>
    <w:p w:rsidR="006E2D5E" w:rsidRPr="00907146" w:rsidRDefault="006E2D5E" w:rsidP="005F16C6">
      <w:pPr>
        <w:numPr>
          <w:ilvl w:val="0"/>
          <w:numId w:val="44"/>
        </w:numPr>
        <w:suppressAutoHyphens w:val="0"/>
        <w:ind w:left="780" w:right="180"/>
        <w:contextualSpacing/>
        <w:jc w:val="both"/>
        <w:rPr>
          <w:sz w:val="26"/>
          <w:szCs w:val="26"/>
        </w:rPr>
      </w:pPr>
      <w:r w:rsidRPr="00907146">
        <w:rPr>
          <w:sz w:val="26"/>
          <w:szCs w:val="26"/>
        </w:rPr>
        <w:t>ИНН связанной стороны;</w:t>
      </w:r>
    </w:p>
    <w:p w:rsidR="006E2D5E" w:rsidRPr="00907146" w:rsidRDefault="006E2D5E" w:rsidP="005F16C6">
      <w:pPr>
        <w:numPr>
          <w:ilvl w:val="0"/>
          <w:numId w:val="44"/>
        </w:numPr>
        <w:suppressAutoHyphens w:val="0"/>
        <w:ind w:left="780" w:right="180"/>
        <w:contextualSpacing/>
        <w:jc w:val="both"/>
        <w:rPr>
          <w:sz w:val="26"/>
          <w:szCs w:val="26"/>
        </w:rPr>
      </w:pPr>
      <w:r w:rsidRPr="00907146">
        <w:rPr>
          <w:sz w:val="26"/>
          <w:szCs w:val="26"/>
        </w:rPr>
        <w:t>тип организации. Для физического лица указывается «физическое лицо»;</w:t>
      </w:r>
    </w:p>
    <w:p w:rsidR="006E2D5E" w:rsidRPr="00907146" w:rsidRDefault="006E2D5E" w:rsidP="005F16C6">
      <w:pPr>
        <w:numPr>
          <w:ilvl w:val="0"/>
          <w:numId w:val="44"/>
        </w:numPr>
        <w:suppressAutoHyphens w:val="0"/>
        <w:ind w:left="780" w:right="180"/>
        <w:contextualSpacing/>
        <w:jc w:val="both"/>
        <w:rPr>
          <w:sz w:val="26"/>
          <w:szCs w:val="26"/>
        </w:rPr>
      </w:pPr>
      <w:r w:rsidRPr="00907146">
        <w:rPr>
          <w:sz w:val="26"/>
          <w:szCs w:val="26"/>
        </w:rPr>
        <w:t>основание, в силу которого лицо признается связанной стороной (исключается из состава связанных сторон);</w:t>
      </w:r>
    </w:p>
    <w:p w:rsidR="006E2D5E" w:rsidRPr="00907146" w:rsidRDefault="006E2D5E" w:rsidP="005F16C6">
      <w:pPr>
        <w:numPr>
          <w:ilvl w:val="0"/>
          <w:numId w:val="44"/>
        </w:numPr>
        <w:suppressAutoHyphens w:val="0"/>
        <w:ind w:left="780" w:right="180"/>
        <w:jc w:val="both"/>
        <w:rPr>
          <w:sz w:val="26"/>
          <w:szCs w:val="26"/>
        </w:rPr>
      </w:pPr>
      <w:r w:rsidRPr="00907146">
        <w:rPr>
          <w:sz w:val="26"/>
          <w:szCs w:val="26"/>
        </w:rPr>
        <w:t>дата включения (исключения) в перечень связанных сторон. Дата указывается в формате «ММ.ГГГГ».</w:t>
      </w:r>
    </w:p>
    <w:p w:rsidR="006E2D5E" w:rsidRDefault="006E2D5E" w:rsidP="00907146">
      <w:pPr>
        <w:jc w:val="both"/>
        <w:rPr>
          <w:sz w:val="26"/>
          <w:szCs w:val="26"/>
        </w:rPr>
      </w:pPr>
      <w:r w:rsidRPr="00907146">
        <w:rPr>
          <w:sz w:val="26"/>
          <w:szCs w:val="26"/>
        </w:rPr>
        <w:t>Состав связанных сторон не представляется, если на отчетную дату и в течение отчетного года связанных сторон не было. Ответственный сотрудник информирует главного бухгалтера</w:t>
      </w:r>
      <w:r w:rsidR="00401455">
        <w:rPr>
          <w:sz w:val="26"/>
          <w:szCs w:val="26"/>
        </w:rPr>
        <w:t xml:space="preserve">, директора </w:t>
      </w:r>
      <w:proofErr w:type="spellStart"/>
      <w:r w:rsidR="00401455">
        <w:rPr>
          <w:sz w:val="26"/>
          <w:szCs w:val="26"/>
        </w:rPr>
        <w:t>ДБУиК</w:t>
      </w:r>
      <w:proofErr w:type="spellEnd"/>
      <w:r w:rsidRPr="00907146">
        <w:rPr>
          <w:sz w:val="26"/>
          <w:szCs w:val="26"/>
        </w:rPr>
        <w:t xml:space="preserve"> об отсутствии связанных сторон служебной запиской в срок не позднее первого рабочего дня года, следующего за </w:t>
      </w:r>
      <w:proofErr w:type="gramStart"/>
      <w:r w:rsidRPr="00907146">
        <w:rPr>
          <w:sz w:val="26"/>
          <w:szCs w:val="26"/>
        </w:rPr>
        <w:t>отчетным</w:t>
      </w:r>
      <w:proofErr w:type="gramEnd"/>
      <w:r w:rsidRPr="00907146">
        <w:rPr>
          <w:sz w:val="26"/>
          <w:szCs w:val="26"/>
        </w:rPr>
        <w:t>.</w:t>
      </w:r>
    </w:p>
    <w:p w:rsidR="00907146" w:rsidRPr="00907146" w:rsidRDefault="00907146" w:rsidP="00907146">
      <w:pPr>
        <w:jc w:val="both"/>
        <w:rPr>
          <w:sz w:val="26"/>
          <w:szCs w:val="26"/>
        </w:rPr>
      </w:pPr>
    </w:p>
    <w:p w:rsidR="0085795D" w:rsidRPr="000E1EB4" w:rsidRDefault="0085795D" w:rsidP="0085795D">
      <w:pPr>
        <w:jc w:val="center"/>
        <w:rPr>
          <w:color w:val="000000" w:themeColor="text1"/>
          <w:sz w:val="26"/>
          <w:szCs w:val="26"/>
        </w:rPr>
      </w:pPr>
      <w:r w:rsidRPr="000E1EB4">
        <w:rPr>
          <w:b/>
          <w:bCs/>
          <w:color w:val="000000" w:themeColor="text1"/>
          <w:spacing w:val="-2"/>
          <w:sz w:val="26"/>
          <w:szCs w:val="26"/>
        </w:rPr>
        <w:t>X. Хозяйственные общества</w:t>
      </w:r>
    </w:p>
    <w:p w:rsidR="0085795D" w:rsidRDefault="0085795D" w:rsidP="0085795D">
      <w:pPr>
        <w:ind w:firstLine="567"/>
        <w:jc w:val="both"/>
        <w:rPr>
          <w:sz w:val="26"/>
          <w:szCs w:val="26"/>
        </w:rPr>
      </w:pPr>
      <w:r>
        <w:rPr>
          <w:sz w:val="26"/>
          <w:szCs w:val="26"/>
        </w:rPr>
        <w:t xml:space="preserve">Учреждение самостоятельно создает хозяйственные общества (ООО), задачи которых заключаются в использовании на практике результатов интеллектуальной деятельности (РИД). В уставной капитал данных создаваемых организаций  вносится право использования РИД, заключается лицензионный договор о передаче прав на изобретения, полезные модели, промышленные образцы, программы для ЭВМ, базы данных, технологий интегральных микросхем и секреты производства (ноу-хау) в качестве вклада в уставной капитал. </w:t>
      </w:r>
    </w:p>
    <w:p w:rsidR="0085795D" w:rsidRDefault="0085795D" w:rsidP="0085795D">
      <w:pPr>
        <w:ind w:firstLine="567"/>
        <w:jc w:val="both"/>
        <w:rPr>
          <w:sz w:val="26"/>
          <w:szCs w:val="26"/>
        </w:rPr>
      </w:pPr>
      <w:r>
        <w:rPr>
          <w:sz w:val="26"/>
          <w:szCs w:val="26"/>
        </w:rPr>
        <w:t>Лицензионный договор заключается с руководителем хозяйственного общества.</w:t>
      </w:r>
    </w:p>
    <w:p w:rsidR="0085795D" w:rsidRDefault="0085795D" w:rsidP="0085795D">
      <w:pPr>
        <w:ind w:firstLine="567"/>
        <w:jc w:val="both"/>
        <w:rPr>
          <w:sz w:val="26"/>
          <w:szCs w:val="26"/>
        </w:rPr>
      </w:pPr>
      <w:r>
        <w:rPr>
          <w:sz w:val="26"/>
          <w:szCs w:val="26"/>
        </w:rPr>
        <w:t>Доля учреждения в уставном капитале хозяйственного общества более 1/3, денежная оценка права, вносимого в качестве вклада указывается в лицензионном договоре.</w:t>
      </w:r>
    </w:p>
    <w:p w:rsidR="0085795D" w:rsidRDefault="0085795D" w:rsidP="0085795D">
      <w:pPr>
        <w:ind w:firstLine="567"/>
        <w:jc w:val="both"/>
        <w:rPr>
          <w:sz w:val="26"/>
          <w:szCs w:val="26"/>
        </w:rPr>
      </w:pPr>
      <w:r>
        <w:rPr>
          <w:sz w:val="26"/>
          <w:szCs w:val="26"/>
        </w:rPr>
        <w:t>Ежегодно до 10 апреля хозяйственные общества предоставляют бухгалтерскую отчетность, выписку из протокола собрания учредителей о распределении чистой прибыли за предоставленное право использования РИД пропорционально участию в уставном капитале.</w:t>
      </w:r>
    </w:p>
    <w:p w:rsidR="0085795D" w:rsidRDefault="0085795D" w:rsidP="0085795D">
      <w:pPr>
        <w:ind w:firstLine="567"/>
        <w:jc w:val="both"/>
        <w:rPr>
          <w:sz w:val="26"/>
          <w:szCs w:val="26"/>
        </w:rPr>
      </w:pPr>
      <w:r>
        <w:rPr>
          <w:sz w:val="26"/>
          <w:szCs w:val="26"/>
        </w:rPr>
        <w:t>Доходы от участия в деятельности хозяйственных обществ в виде уставного капитала (дивиденды) учитываются на балансовом счете 2.205.27.000 «</w:t>
      </w:r>
      <w:r w:rsidRPr="0085795D">
        <w:rPr>
          <w:sz w:val="26"/>
          <w:szCs w:val="26"/>
        </w:rPr>
        <w:t>Расчеты по доходам от дивидендов от объектов инвестирования</w:t>
      </w:r>
      <w:r>
        <w:rPr>
          <w:sz w:val="26"/>
          <w:szCs w:val="26"/>
        </w:rPr>
        <w:t xml:space="preserve">» и направляются на поддержание НМА. </w:t>
      </w:r>
    </w:p>
    <w:p w:rsidR="0085795D" w:rsidRDefault="0085795D" w:rsidP="0085795D">
      <w:pPr>
        <w:ind w:firstLine="567"/>
        <w:jc w:val="both"/>
        <w:rPr>
          <w:sz w:val="26"/>
          <w:szCs w:val="26"/>
        </w:rPr>
      </w:pPr>
      <w:r>
        <w:rPr>
          <w:sz w:val="26"/>
          <w:szCs w:val="26"/>
        </w:rPr>
        <w:t xml:space="preserve">Предоставление прав на использование РИД учитывается на </w:t>
      </w:r>
      <w:proofErr w:type="spellStart"/>
      <w:r>
        <w:rPr>
          <w:sz w:val="26"/>
          <w:szCs w:val="26"/>
        </w:rPr>
        <w:t>забалансовом</w:t>
      </w:r>
      <w:proofErr w:type="spellEnd"/>
      <w:r>
        <w:rPr>
          <w:sz w:val="26"/>
          <w:szCs w:val="26"/>
        </w:rPr>
        <w:t xml:space="preserve"> счете 2</w:t>
      </w:r>
      <w:r w:rsidR="00803CAC">
        <w:rPr>
          <w:sz w:val="26"/>
          <w:szCs w:val="26"/>
        </w:rPr>
        <w:t>6</w:t>
      </w:r>
      <w:r>
        <w:rPr>
          <w:sz w:val="26"/>
          <w:szCs w:val="26"/>
        </w:rPr>
        <w:t xml:space="preserve"> «</w:t>
      </w:r>
      <w:r w:rsidR="00803CAC" w:rsidRPr="00803CAC">
        <w:rPr>
          <w:sz w:val="26"/>
          <w:szCs w:val="26"/>
        </w:rPr>
        <w:t>Имущество, переданное в безвозмездное пользование</w:t>
      </w:r>
      <w:r>
        <w:rPr>
          <w:sz w:val="26"/>
          <w:szCs w:val="26"/>
        </w:rPr>
        <w:t xml:space="preserve">» по стоимости </w:t>
      </w:r>
      <w:proofErr w:type="spellStart"/>
      <w:r>
        <w:rPr>
          <w:sz w:val="26"/>
          <w:szCs w:val="26"/>
        </w:rPr>
        <w:t>неденежного</w:t>
      </w:r>
      <w:proofErr w:type="spellEnd"/>
      <w:r>
        <w:rPr>
          <w:sz w:val="26"/>
          <w:szCs w:val="26"/>
        </w:rPr>
        <w:t xml:space="preserve"> вклада в Уставной капитал в виде прав на использование объектов интеллектуальной собственности. </w:t>
      </w:r>
    </w:p>
    <w:p w:rsidR="0085795D" w:rsidRPr="0075678F" w:rsidRDefault="0085795D" w:rsidP="005D7A0C">
      <w:pPr>
        <w:jc w:val="both"/>
        <w:rPr>
          <w:color w:val="FF0000"/>
          <w:sz w:val="26"/>
          <w:szCs w:val="26"/>
        </w:rPr>
      </w:pPr>
    </w:p>
    <w:p w:rsidR="006E2D5E" w:rsidRPr="003E377E" w:rsidRDefault="005D7A0C" w:rsidP="005D7A0C">
      <w:pPr>
        <w:jc w:val="center"/>
        <w:rPr>
          <w:b/>
          <w:bCs/>
          <w:color w:val="252525"/>
          <w:spacing w:val="-2"/>
          <w:sz w:val="26"/>
          <w:szCs w:val="26"/>
        </w:rPr>
      </w:pPr>
      <w:r>
        <w:rPr>
          <w:b/>
          <w:bCs/>
          <w:color w:val="252525"/>
          <w:spacing w:val="-2"/>
          <w:sz w:val="26"/>
          <w:szCs w:val="26"/>
        </w:rPr>
        <w:t>X</w:t>
      </w:r>
      <w:r w:rsidR="0085795D">
        <w:rPr>
          <w:b/>
          <w:bCs/>
          <w:color w:val="252525"/>
          <w:spacing w:val="-2"/>
          <w:sz w:val="26"/>
          <w:szCs w:val="26"/>
          <w:lang w:val="en-US"/>
        </w:rPr>
        <w:t>I</w:t>
      </w:r>
      <w:r w:rsidR="006E2D5E" w:rsidRPr="003E377E">
        <w:rPr>
          <w:b/>
          <w:bCs/>
          <w:color w:val="252525"/>
          <w:spacing w:val="-2"/>
          <w:sz w:val="26"/>
          <w:szCs w:val="26"/>
        </w:rPr>
        <w:t xml:space="preserve">. Порядок передачи </w:t>
      </w:r>
      <w:r>
        <w:rPr>
          <w:b/>
          <w:bCs/>
          <w:color w:val="252525"/>
          <w:spacing w:val="-2"/>
          <w:sz w:val="26"/>
          <w:szCs w:val="26"/>
        </w:rPr>
        <w:t xml:space="preserve">документов бухгалтерского учета </w:t>
      </w:r>
      <w:r w:rsidR="006E2D5E" w:rsidRPr="003E377E">
        <w:rPr>
          <w:b/>
          <w:bCs/>
          <w:color w:val="252525"/>
          <w:spacing w:val="-2"/>
          <w:sz w:val="26"/>
          <w:szCs w:val="26"/>
        </w:rPr>
        <w:t>при смене руководителя и главного бухгалтера</w:t>
      </w:r>
    </w:p>
    <w:p w:rsidR="006E2D5E" w:rsidRPr="003E377E" w:rsidRDefault="006E2D5E" w:rsidP="003E377E">
      <w:pPr>
        <w:jc w:val="both"/>
        <w:rPr>
          <w:color w:val="000000"/>
          <w:sz w:val="26"/>
          <w:szCs w:val="26"/>
        </w:rPr>
      </w:pPr>
      <w:r w:rsidRPr="003E377E">
        <w:rPr>
          <w:color w:val="000000"/>
          <w:sz w:val="26"/>
          <w:szCs w:val="26"/>
        </w:rPr>
        <w:t xml:space="preserve">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w:t>
      </w:r>
      <w:proofErr w:type="spellStart"/>
      <w:r w:rsidR="006B0B47">
        <w:rPr>
          <w:color w:val="000000"/>
          <w:sz w:val="26"/>
          <w:szCs w:val="26"/>
        </w:rPr>
        <w:t>ДБУиК</w:t>
      </w:r>
      <w:proofErr w:type="spellEnd"/>
      <w:r w:rsidRPr="003E377E">
        <w:rPr>
          <w:color w:val="000000"/>
          <w:sz w:val="26"/>
          <w:szCs w:val="26"/>
        </w:rPr>
        <w:t>.</w:t>
      </w:r>
    </w:p>
    <w:p w:rsidR="006E2D5E" w:rsidRPr="003E377E" w:rsidRDefault="006E2D5E" w:rsidP="003E377E">
      <w:pPr>
        <w:jc w:val="both"/>
        <w:rPr>
          <w:color w:val="000000"/>
          <w:sz w:val="26"/>
          <w:szCs w:val="26"/>
        </w:rPr>
      </w:pPr>
      <w:r w:rsidRPr="003E377E">
        <w:rPr>
          <w:color w:val="000000"/>
          <w:sz w:val="26"/>
          <w:szCs w:val="26"/>
        </w:rPr>
        <w:t xml:space="preserve">2. Передача бухгалтерских документов и печатей проводится на основании приказа руководителя учреждения или </w:t>
      </w:r>
      <w:r w:rsidR="005D7A0C">
        <w:rPr>
          <w:color w:val="000000"/>
          <w:sz w:val="26"/>
          <w:szCs w:val="26"/>
        </w:rPr>
        <w:t>Министерства науки и образования Российской Федерации</w:t>
      </w:r>
      <w:r w:rsidRPr="003E377E">
        <w:rPr>
          <w:color w:val="000000"/>
          <w:sz w:val="26"/>
          <w:szCs w:val="26"/>
        </w:rPr>
        <w:t>, осуществляющего функции и полномочия учредителя (далее – учредитель).</w:t>
      </w:r>
    </w:p>
    <w:p w:rsidR="006E2D5E" w:rsidRPr="003E377E" w:rsidRDefault="006E2D5E" w:rsidP="003E377E">
      <w:pPr>
        <w:jc w:val="both"/>
        <w:rPr>
          <w:color w:val="000000"/>
          <w:sz w:val="26"/>
          <w:szCs w:val="26"/>
        </w:rPr>
      </w:pPr>
      <w:r w:rsidRPr="003E377E">
        <w:rPr>
          <w:color w:val="000000"/>
          <w:sz w:val="26"/>
          <w:szCs w:val="26"/>
        </w:rPr>
        <w:t>3. Передача документов бухучета, печатей и штампов осуществляется при участии комиссии, создаваемой в учреждении, с составлением акта приема-передачи.</w:t>
      </w:r>
    </w:p>
    <w:p w:rsidR="006E2D5E" w:rsidRPr="003E377E" w:rsidRDefault="006E2D5E" w:rsidP="000E1EB4">
      <w:pPr>
        <w:ind w:firstLine="709"/>
        <w:jc w:val="both"/>
        <w:rPr>
          <w:color w:val="000000"/>
          <w:sz w:val="26"/>
          <w:szCs w:val="26"/>
        </w:rPr>
      </w:pPr>
      <w:r w:rsidRPr="003E377E">
        <w:rPr>
          <w:color w:val="000000"/>
          <w:sz w:val="26"/>
          <w:szCs w:val="26"/>
        </w:rPr>
        <w:t>Прием-передача бухгалтерских документов оформляется актом приема-передачи. К акту прилагается перечень передаваемых документов, с указанием их количества и типа.</w:t>
      </w:r>
    </w:p>
    <w:p w:rsidR="006E2D5E" w:rsidRPr="003E377E" w:rsidRDefault="006E2D5E" w:rsidP="000E1EB4">
      <w:pPr>
        <w:ind w:firstLine="709"/>
        <w:jc w:val="both"/>
        <w:rPr>
          <w:color w:val="000000"/>
          <w:sz w:val="26"/>
          <w:szCs w:val="26"/>
        </w:rPr>
      </w:pPr>
      <w:r w:rsidRPr="003E377E">
        <w:rPr>
          <w:color w:val="000000"/>
          <w:sz w:val="26"/>
          <w:szCs w:val="26"/>
        </w:rPr>
        <w:t xml:space="preserve">Акт приема-передачи дел должен полностью отражать все существенные недостатки и нарушения в организации работы </w:t>
      </w:r>
      <w:proofErr w:type="spellStart"/>
      <w:r w:rsidR="006B0B47">
        <w:rPr>
          <w:color w:val="000000"/>
          <w:sz w:val="26"/>
          <w:szCs w:val="26"/>
        </w:rPr>
        <w:t>ДБУиК</w:t>
      </w:r>
      <w:proofErr w:type="spellEnd"/>
      <w:r w:rsidRPr="003E377E">
        <w:rPr>
          <w:color w:val="000000"/>
          <w:sz w:val="26"/>
          <w:szCs w:val="26"/>
        </w:rPr>
        <w:t>.</w:t>
      </w:r>
    </w:p>
    <w:p w:rsidR="006E2D5E" w:rsidRPr="003E377E" w:rsidRDefault="006E2D5E" w:rsidP="000E1EB4">
      <w:pPr>
        <w:ind w:firstLine="709"/>
        <w:jc w:val="both"/>
        <w:rPr>
          <w:color w:val="000000"/>
          <w:sz w:val="26"/>
          <w:szCs w:val="26"/>
        </w:rPr>
      </w:pPr>
      <w:r w:rsidRPr="003E377E">
        <w:rPr>
          <w:color w:val="000000"/>
          <w:sz w:val="26"/>
          <w:szCs w:val="26"/>
        </w:rPr>
        <w:t>Акт приема-передачи подписывается уполномоченным лицом, принимающим дела, и членами комиссии.</w:t>
      </w:r>
    </w:p>
    <w:p w:rsidR="006E2D5E" w:rsidRPr="003E377E" w:rsidRDefault="006E2D5E" w:rsidP="000E1EB4">
      <w:pPr>
        <w:ind w:firstLine="709"/>
        <w:jc w:val="both"/>
        <w:rPr>
          <w:color w:val="000000"/>
          <w:sz w:val="26"/>
          <w:szCs w:val="26"/>
        </w:rPr>
      </w:pPr>
      <w:r w:rsidRPr="003E377E">
        <w:rPr>
          <w:color w:val="000000"/>
          <w:sz w:val="26"/>
          <w:szCs w:val="26"/>
        </w:rPr>
        <w:t>При необходимости члены комиссии включают в акт свои рекомендации и предложения, которые возникли при приеме-передаче дел.</w:t>
      </w:r>
    </w:p>
    <w:p w:rsidR="006E2D5E" w:rsidRPr="003E377E" w:rsidRDefault="006E2D5E" w:rsidP="003E377E">
      <w:pPr>
        <w:jc w:val="both"/>
        <w:rPr>
          <w:color w:val="000000"/>
          <w:sz w:val="26"/>
          <w:szCs w:val="26"/>
        </w:rPr>
      </w:pPr>
      <w:r w:rsidRPr="003E377E">
        <w:rPr>
          <w:color w:val="000000"/>
          <w:sz w:val="26"/>
          <w:szCs w:val="26"/>
        </w:rPr>
        <w:t>4. В комиссию, указанную в пункте 3 настоящего Порядка, включаются сотрудники</w:t>
      </w:r>
      <w:r w:rsidRPr="003E377E">
        <w:rPr>
          <w:sz w:val="26"/>
          <w:szCs w:val="26"/>
        </w:rPr>
        <w:br/>
      </w:r>
      <w:r w:rsidRPr="003E377E">
        <w:rPr>
          <w:color w:val="000000"/>
          <w:sz w:val="26"/>
          <w:szCs w:val="26"/>
        </w:rPr>
        <w:t>учреждения и (или) учредителя в соответствии с приказом на передачу бухгалтерских документов.</w:t>
      </w:r>
    </w:p>
    <w:p w:rsidR="006E2D5E" w:rsidRPr="003E377E" w:rsidRDefault="006E2D5E" w:rsidP="003E377E">
      <w:pPr>
        <w:jc w:val="both"/>
        <w:rPr>
          <w:color w:val="000000"/>
          <w:sz w:val="26"/>
          <w:szCs w:val="26"/>
        </w:rPr>
      </w:pPr>
      <w:r w:rsidRPr="003E377E">
        <w:rPr>
          <w:color w:val="000000"/>
          <w:sz w:val="26"/>
          <w:szCs w:val="26"/>
        </w:rPr>
        <w:t>5. Передаются следующие документы:</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учетная политика со всеми приложениями;</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квартальные и годовые бухгалтерские отчеты и балансы, налоговые декларации;</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по планированию, в том числе план финансово-хозяйственной деятельности учреждения, государственное задание, план-график закупок, обоснования к планам;</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бухгалтерские регистры синтетического и аналитического учета: книги, оборотные ведомости, карточки, журналы операций;</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налоговые регистры;</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по реализации: книги покупок и продаж, журналы регистрации счетов-фактур, акты, счета-фактуры, товарные накладные и т. д.;</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 задолженности учреждения, в том числе по кредитам и по уплате налогов;</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 состоянии лицевых и банковских счетов учреждения;</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 выполнении утвержденного государственного задания;</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по учету зарплаты и по персонифицированному учету;</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по кассе: кассовые книги, журналы, расходные и приходные кассовые ордера, денежные документы и т. д.;</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акт о состоянии кассы, составленный на основании ревизии кассы и скрепленный подписью главного бухгалтера</w:t>
      </w:r>
      <w:r w:rsidR="00A356F2">
        <w:rPr>
          <w:color w:val="000000"/>
          <w:sz w:val="26"/>
          <w:szCs w:val="26"/>
        </w:rPr>
        <w:t xml:space="preserve">, </w:t>
      </w:r>
      <w:r w:rsidR="00A356F2">
        <w:rPr>
          <w:sz w:val="26"/>
          <w:szCs w:val="26"/>
        </w:rPr>
        <w:t xml:space="preserve">директора </w:t>
      </w:r>
      <w:proofErr w:type="spellStart"/>
      <w:r w:rsidR="00A356F2">
        <w:rPr>
          <w:sz w:val="26"/>
          <w:szCs w:val="26"/>
        </w:rPr>
        <w:t>ДБУиК</w:t>
      </w:r>
      <w:proofErr w:type="spellEnd"/>
      <w:r w:rsidRPr="003E377E">
        <w:rPr>
          <w:color w:val="000000"/>
          <w:sz w:val="26"/>
          <w:szCs w:val="26"/>
        </w:rPr>
        <w:t>;</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об условиях хранения и учета наличных денежных средств;</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договоры с поставщиками и подрядчиками, контрагентами, аренды и т. д.;</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договоры с покупателями услуг и работ, подрядчиками и поставщиками;</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учредительные документы и свидетельства: постановка на учет, присвоение номеров, внесение записей в единый реестр, коды и т. п.;</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об основных средствах, нематериальных активах и товарно-материальных ценностях;</w:t>
      </w:r>
    </w:p>
    <w:p w:rsidR="006E2D5E" w:rsidRPr="003E377E" w:rsidRDefault="006E2D5E" w:rsidP="005F16C6">
      <w:pPr>
        <w:numPr>
          <w:ilvl w:val="0"/>
          <w:numId w:val="45"/>
        </w:numPr>
        <w:suppressAutoHyphens w:val="0"/>
        <w:spacing w:before="100" w:beforeAutospacing="1" w:after="100" w:afterAutospacing="1"/>
        <w:ind w:left="780" w:right="180"/>
        <w:contextualSpacing/>
        <w:jc w:val="both"/>
        <w:rPr>
          <w:color w:val="000000"/>
          <w:sz w:val="26"/>
          <w:szCs w:val="26"/>
        </w:rPr>
      </w:pPr>
      <w:r w:rsidRPr="003E377E">
        <w:rPr>
          <w:color w:val="000000"/>
          <w:sz w:val="26"/>
          <w:szCs w:val="26"/>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6E2D5E" w:rsidRPr="003E377E" w:rsidRDefault="006E2D5E" w:rsidP="005F16C6">
      <w:pPr>
        <w:numPr>
          <w:ilvl w:val="0"/>
          <w:numId w:val="45"/>
        </w:numPr>
        <w:suppressAutoHyphens w:val="0"/>
        <w:ind w:left="780" w:right="180"/>
        <w:contextualSpacing/>
        <w:jc w:val="both"/>
        <w:rPr>
          <w:color w:val="000000"/>
          <w:sz w:val="26"/>
          <w:szCs w:val="26"/>
        </w:rPr>
      </w:pPr>
      <w:r w:rsidRPr="003E377E">
        <w:rPr>
          <w:color w:val="000000"/>
          <w:sz w:val="26"/>
          <w:szCs w:val="26"/>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6E2D5E" w:rsidRPr="003E377E" w:rsidRDefault="006E2D5E" w:rsidP="005F16C6">
      <w:pPr>
        <w:numPr>
          <w:ilvl w:val="0"/>
          <w:numId w:val="45"/>
        </w:numPr>
        <w:suppressAutoHyphens w:val="0"/>
        <w:ind w:left="780" w:right="180"/>
        <w:contextualSpacing/>
        <w:jc w:val="both"/>
        <w:rPr>
          <w:color w:val="000000"/>
          <w:sz w:val="26"/>
          <w:szCs w:val="26"/>
        </w:rPr>
      </w:pPr>
      <w:r w:rsidRPr="003E377E">
        <w:rPr>
          <w:color w:val="000000"/>
          <w:sz w:val="26"/>
          <w:szCs w:val="26"/>
        </w:rPr>
        <w:t>акты ревизий и проверок;</w:t>
      </w:r>
    </w:p>
    <w:p w:rsidR="006E2D5E" w:rsidRPr="003E377E" w:rsidRDefault="006E2D5E" w:rsidP="005F16C6">
      <w:pPr>
        <w:numPr>
          <w:ilvl w:val="0"/>
          <w:numId w:val="45"/>
        </w:numPr>
        <w:suppressAutoHyphens w:val="0"/>
        <w:ind w:left="780" w:right="180"/>
        <w:contextualSpacing/>
        <w:jc w:val="both"/>
        <w:rPr>
          <w:color w:val="000000"/>
          <w:sz w:val="26"/>
          <w:szCs w:val="26"/>
        </w:rPr>
      </w:pPr>
      <w:r w:rsidRPr="003E377E">
        <w:rPr>
          <w:color w:val="000000"/>
          <w:sz w:val="26"/>
          <w:szCs w:val="26"/>
        </w:rPr>
        <w:t>материалы о недостачах и хищениях, переданных и не переданных в правоохранительные органы;</w:t>
      </w:r>
    </w:p>
    <w:p w:rsidR="006E2D5E" w:rsidRPr="003E377E" w:rsidRDefault="006E2D5E" w:rsidP="005F16C6">
      <w:pPr>
        <w:numPr>
          <w:ilvl w:val="0"/>
          <w:numId w:val="45"/>
        </w:numPr>
        <w:suppressAutoHyphens w:val="0"/>
        <w:ind w:left="780" w:right="180"/>
        <w:contextualSpacing/>
        <w:jc w:val="both"/>
        <w:rPr>
          <w:color w:val="000000"/>
          <w:sz w:val="26"/>
          <w:szCs w:val="26"/>
        </w:rPr>
      </w:pPr>
      <w:r w:rsidRPr="003E377E">
        <w:rPr>
          <w:color w:val="000000"/>
          <w:sz w:val="26"/>
          <w:szCs w:val="26"/>
        </w:rPr>
        <w:t>договоры с кредитными организациями;</w:t>
      </w:r>
    </w:p>
    <w:p w:rsidR="006E2D5E" w:rsidRPr="003E377E" w:rsidRDefault="006E2D5E" w:rsidP="005F16C6">
      <w:pPr>
        <w:numPr>
          <w:ilvl w:val="0"/>
          <w:numId w:val="45"/>
        </w:numPr>
        <w:suppressAutoHyphens w:val="0"/>
        <w:ind w:left="780" w:right="180"/>
        <w:contextualSpacing/>
        <w:jc w:val="both"/>
        <w:rPr>
          <w:color w:val="000000"/>
          <w:sz w:val="26"/>
          <w:szCs w:val="26"/>
        </w:rPr>
      </w:pPr>
      <w:r w:rsidRPr="003E377E">
        <w:rPr>
          <w:color w:val="000000"/>
          <w:sz w:val="26"/>
          <w:szCs w:val="26"/>
        </w:rPr>
        <w:t>бланки строгой отчетности;</w:t>
      </w:r>
    </w:p>
    <w:p w:rsidR="006E2D5E" w:rsidRPr="003E377E" w:rsidRDefault="006E2D5E" w:rsidP="005F16C6">
      <w:pPr>
        <w:numPr>
          <w:ilvl w:val="0"/>
          <w:numId w:val="45"/>
        </w:numPr>
        <w:suppressAutoHyphens w:val="0"/>
        <w:ind w:left="780" w:right="180"/>
        <w:jc w:val="both"/>
        <w:rPr>
          <w:color w:val="000000"/>
          <w:sz w:val="26"/>
          <w:szCs w:val="26"/>
        </w:rPr>
      </w:pPr>
      <w:r w:rsidRPr="003E377E">
        <w:rPr>
          <w:color w:val="000000"/>
          <w:sz w:val="26"/>
          <w:szCs w:val="26"/>
        </w:rPr>
        <w:t>иная бухгалтерская документация, свидетельствующая о деятельности учреждения.</w:t>
      </w:r>
    </w:p>
    <w:p w:rsidR="006E2D5E" w:rsidRPr="003E377E" w:rsidRDefault="006E2D5E" w:rsidP="0031189E">
      <w:pPr>
        <w:jc w:val="both"/>
        <w:rPr>
          <w:color w:val="000000"/>
          <w:sz w:val="26"/>
          <w:szCs w:val="26"/>
        </w:rPr>
      </w:pPr>
      <w:r w:rsidRPr="003E377E">
        <w:rPr>
          <w:color w:val="000000"/>
          <w:sz w:val="26"/>
          <w:szCs w:val="26"/>
        </w:rPr>
        <w:t>6. При подписании акта приема-передачи при наличии возражений по пунктам акта</w:t>
      </w:r>
      <w:r w:rsidRPr="003E377E">
        <w:rPr>
          <w:sz w:val="26"/>
          <w:szCs w:val="26"/>
        </w:rPr>
        <w:br/>
      </w:r>
      <w:r w:rsidRPr="003E377E">
        <w:rPr>
          <w:color w:val="000000"/>
          <w:sz w:val="26"/>
          <w:szCs w:val="26"/>
        </w:rPr>
        <w:t>руководитель и (или) уполномоченное лицо излагают их в письменной форме в</w:t>
      </w:r>
      <w:r w:rsidRPr="003E377E">
        <w:rPr>
          <w:sz w:val="26"/>
          <w:szCs w:val="26"/>
        </w:rPr>
        <w:br/>
      </w:r>
      <w:r w:rsidRPr="003E377E">
        <w:rPr>
          <w:color w:val="000000"/>
          <w:sz w:val="26"/>
          <w:szCs w:val="26"/>
        </w:rPr>
        <w:t>присутствии комиссии.</w:t>
      </w:r>
    </w:p>
    <w:p w:rsidR="006E2D5E" w:rsidRPr="003E377E" w:rsidRDefault="006E2D5E" w:rsidP="000E1EB4">
      <w:pPr>
        <w:ind w:firstLine="709"/>
        <w:jc w:val="both"/>
        <w:rPr>
          <w:color w:val="000000"/>
          <w:sz w:val="26"/>
          <w:szCs w:val="26"/>
        </w:rPr>
      </w:pPr>
      <w:r w:rsidRPr="003E377E">
        <w:rPr>
          <w:color w:val="000000"/>
          <w:sz w:val="26"/>
          <w:szCs w:val="26"/>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6E2D5E" w:rsidRPr="003E377E" w:rsidRDefault="006E2D5E" w:rsidP="0031189E">
      <w:pPr>
        <w:jc w:val="both"/>
        <w:rPr>
          <w:color w:val="000000"/>
          <w:sz w:val="26"/>
          <w:szCs w:val="26"/>
        </w:rPr>
      </w:pPr>
      <w:r w:rsidRPr="003E377E">
        <w:rPr>
          <w:color w:val="000000"/>
          <w:sz w:val="26"/>
          <w:szCs w:val="26"/>
        </w:rPr>
        <w:t>7. Акт приема-передачи оформляется в последний рабочий день увольняемого лица в учреждении.</w:t>
      </w:r>
    </w:p>
    <w:p w:rsidR="006E2D5E" w:rsidRPr="001F2122" w:rsidRDefault="006E2D5E" w:rsidP="0031189E">
      <w:pPr>
        <w:jc w:val="both"/>
        <w:rPr>
          <w:color w:val="000000"/>
          <w:sz w:val="26"/>
          <w:szCs w:val="26"/>
        </w:rPr>
      </w:pPr>
      <w:r w:rsidRPr="003E377E">
        <w:rPr>
          <w:color w:val="000000"/>
          <w:sz w:val="26"/>
          <w:szCs w:val="26"/>
        </w:rPr>
        <w:t xml:space="preserve">8. Акт приема-передачи дел составляется в трех экземплярах: 1-й экземпляр – учредителю (руководителю учреждения, если увольняется </w:t>
      </w:r>
      <w:r w:rsidR="00A356F2" w:rsidRPr="003E377E">
        <w:rPr>
          <w:color w:val="000000"/>
          <w:sz w:val="26"/>
          <w:szCs w:val="26"/>
        </w:rPr>
        <w:t>главный бухгалтер</w:t>
      </w:r>
      <w:r w:rsidR="00A356F2">
        <w:rPr>
          <w:color w:val="000000"/>
          <w:sz w:val="26"/>
          <w:szCs w:val="26"/>
        </w:rPr>
        <w:t xml:space="preserve">, </w:t>
      </w:r>
      <w:r w:rsidR="00A356F2">
        <w:rPr>
          <w:sz w:val="26"/>
          <w:szCs w:val="26"/>
        </w:rPr>
        <w:t xml:space="preserve">директор </w:t>
      </w:r>
      <w:proofErr w:type="spellStart"/>
      <w:r w:rsidR="00A356F2">
        <w:rPr>
          <w:sz w:val="26"/>
          <w:szCs w:val="26"/>
        </w:rPr>
        <w:t>ДБУиК</w:t>
      </w:r>
      <w:proofErr w:type="spellEnd"/>
      <w:r w:rsidRPr="003E377E">
        <w:rPr>
          <w:color w:val="000000"/>
          <w:sz w:val="26"/>
          <w:szCs w:val="26"/>
        </w:rPr>
        <w:t>), 2-й экземпляр – увольняемому лицу, 3-й экземпляр – уполномоченном</w:t>
      </w:r>
      <w:r w:rsidR="001F2122">
        <w:rPr>
          <w:color w:val="000000"/>
          <w:sz w:val="26"/>
          <w:szCs w:val="26"/>
        </w:rPr>
        <w:t>у лицу, которое принимало дела.</w:t>
      </w:r>
    </w:p>
    <w:p w:rsidR="00C27987" w:rsidRPr="003E377E" w:rsidRDefault="00C27987" w:rsidP="003E377E">
      <w:pPr>
        <w:pStyle w:val="af1"/>
        <w:spacing w:after="120"/>
        <w:ind w:left="0" w:right="-2" w:firstLine="709"/>
        <w:jc w:val="both"/>
        <w:rPr>
          <w:rFonts w:ascii="Times New Roman" w:hAnsi="Times New Roman"/>
          <w:sz w:val="26"/>
          <w:szCs w:val="26"/>
        </w:rPr>
      </w:pPr>
    </w:p>
    <w:tbl>
      <w:tblPr>
        <w:tblW w:w="9735" w:type="dxa"/>
        <w:tblLayout w:type="fixed"/>
        <w:tblLook w:val="0000"/>
      </w:tblPr>
      <w:tblGrid>
        <w:gridCol w:w="4928"/>
        <w:gridCol w:w="4807"/>
      </w:tblGrid>
      <w:tr w:rsidR="00E31628" w:rsidRPr="003E377E" w:rsidTr="009547B4">
        <w:trPr>
          <w:trHeight w:val="637"/>
        </w:trPr>
        <w:tc>
          <w:tcPr>
            <w:tcW w:w="4928" w:type="dxa"/>
            <w:vAlign w:val="bottom"/>
          </w:tcPr>
          <w:p w:rsidR="00E31628" w:rsidRPr="003E377E" w:rsidRDefault="00E31628" w:rsidP="003E377E">
            <w:pPr>
              <w:snapToGrid w:val="0"/>
              <w:spacing w:line="276" w:lineRule="auto"/>
              <w:jc w:val="both"/>
              <w:rPr>
                <w:b/>
                <w:sz w:val="26"/>
                <w:szCs w:val="26"/>
              </w:rPr>
            </w:pPr>
          </w:p>
        </w:tc>
        <w:tc>
          <w:tcPr>
            <w:tcW w:w="4807" w:type="dxa"/>
            <w:vAlign w:val="bottom"/>
          </w:tcPr>
          <w:p w:rsidR="00E31628" w:rsidRPr="003E377E" w:rsidRDefault="00E31628" w:rsidP="003E377E">
            <w:pPr>
              <w:snapToGrid w:val="0"/>
              <w:spacing w:line="276" w:lineRule="auto"/>
              <w:ind w:left="1134" w:right="-28"/>
              <w:jc w:val="both"/>
              <w:rPr>
                <w:b/>
                <w:sz w:val="26"/>
                <w:szCs w:val="26"/>
              </w:rPr>
            </w:pPr>
          </w:p>
        </w:tc>
      </w:tr>
    </w:tbl>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7372D2" w:rsidRDefault="007372D2" w:rsidP="00545C57">
      <w:pPr>
        <w:jc w:val="right"/>
      </w:pPr>
    </w:p>
    <w:p w:rsidR="00545C57" w:rsidRDefault="00545C57" w:rsidP="00D96EEB">
      <w:pPr>
        <w:pageBreakBefore/>
        <w:jc w:val="right"/>
      </w:pPr>
      <w:r w:rsidRPr="004B0B53">
        <w:t>Приложение</w:t>
      </w:r>
      <w:r>
        <w:t xml:space="preserve"> 1</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545C57" w:rsidRDefault="00545C57" w:rsidP="00545C57">
      <w:pPr>
        <w:jc w:val="right"/>
      </w:pPr>
    </w:p>
    <w:p w:rsidR="00B064FD" w:rsidRDefault="00B064FD" w:rsidP="00B064FD">
      <w:pPr>
        <w:jc w:val="center"/>
        <w:rPr>
          <w:b/>
          <w:color w:val="000000"/>
          <w:sz w:val="26"/>
          <w:szCs w:val="26"/>
        </w:rPr>
      </w:pPr>
      <w:r>
        <w:rPr>
          <w:b/>
          <w:color w:val="000000"/>
          <w:sz w:val="26"/>
          <w:szCs w:val="26"/>
        </w:rPr>
        <w:t>К</w:t>
      </w:r>
      <w:r w:rsidRPr="00B064FD">
        <w:rPr>
          <w:b/>
          <w:color w:val="000000"/>
          <w:sz w:val="26"/>
          <w:szCs w:val="26"/>
        </w:rPr>
        <w:t>омиссия по поступлению и выбытию активов</w:t>
      </w:r>
    </w:p>
    <w:p w:rsidR="00B064FD" w:rsidRPr="00B064FD" w:rsidRDefault="00B064FD" w:rsidP="00B064FD">
      <w:pPr>
        <w:jc w:val="center"/>
        <w:rPr>
          <w:b/>
          <w:bCs/>
          <w:color w:val="000000"/>
        </w:rPr>
      </w:pPr>
    </w:p>
    <w:p w:rsidR="002F5CC9" w:rsidRDefault="002F5CC9" w:rsidP="008B1C6D">
      <w:pPr>
        <w:jc w:val="both"/>
        <w:rPr>
          <w:color w:val="000000"/>
          <w:sz w:val="26"/>
          <w:szCs w:val="26"/>
        </w:rPr>
      </w:pPr>
      <w:r>
        <w:rPr>
          <w:color w:val="000000"/>
          <w:sz w:val="26"/>
          <w:szCs w:val="26"/>
        </w:rPr>
        <w:t>1. Для контроля за сохранностью нефинансовых активов и определения целесообразности их списания (выбытия) создать постоянно действующие комиссии:</w:t>
      </w:r>
    </w:p>
    <w:p w:rsidR="001B5CFD" w:rsidRDefault="001B5CFD" w:rsidP="008B1C6D">
      <w:pPr>
        <w:jc w:val="both"/>
        <w:rPr>
          <w:color w:val="000000"/>
          <w:sz w:val="26"/>
          <w:szCs w:val="26"/>
        </w:rPr>
      </w:pPr>
    </w:p>
    <w:p w:rsidR="002F5CC9" w:rsidRDefault="00C63829" w:rsidP="008B1C6D">
      <w:pPr>
        <w:jc w:val="both"/>
        <w:rPr>
          <w:color w:val="000000"/>
          <w:sz w:val="26"/>
          <w:szCs w:val="26"/>
        </w:rPr>
      </w:pPr>
      <w:r>
        <w:rPr>
          <w:color w:val="000000"/>
          <w:sz w:val="26"/>
          <w:szCs w:val="26"/>
        </w:rPr>
        <w:t>1.1 по поступлению и выбытию нематериальных активов:</w:t>
      </w:r>
    </w:p>
    <w:p w:rsidR="00C63829" w:rsidRPr="00FB1B78" w:rsidRDefault="00C63829" w:rsidP="008B1C6D">
      <w:pPr>
        <w:jc w:val="both"/>
        <w:rPr>
          <w:color w:val="000000"/>
          <w:sz w:val="26"/>
          <w:szCs w:val="26"/>
        </w:rPr>
      </w:pPr>
      <w:r w:rsidRPr="00FB1B78">
        <w:rPr>
          <w:color w:val="000000"/>
          <w:sz w:val="26"/>
          <w:szCs w:val="26"/>
        </w:rPr>
        <w:t>– председатель комиссии – проректор по </w:t>
      </w:r>
      <w:r>
        <w:rPr>
          <w:color w:val="000000"/>
          <w:sz w:val="26"/>
          <w:szCs w:val="26"/>
        </w:rPr>
        <w:t>научной</w:t>
      </w:r>
      <w:r w:rsidRPr="00FB1B78">
        <w:rPr>
          <w:color w:val="000000"/>
          <w:sz w:val="26"/>
          <w:szCs w:val="26"/>
        </w:rPr>
        <w:t xml:space="preserve"> работе;</w:t>
      </w:r>
    </w:p>
    <w:p w:rsidR="00C63829" w:rsidRPr="00FB1B78" w:rsidRDefault="00C63829" w:rsidP="008B1C6D">
      <w:pPr>
        <w:jc w:val="both"/>
        <w:rPr>
          <w:color w:val="000000"/>
          <w:sz w:val="26"/>
          <w:szCs w:val="26"/>
        </w:rPr>
      </w:pPr>
      <w:r w:rsidRPr="00FB1B78">
        <w:rPr>
          <w:color w:val="000000"/>
          <w:sz w:val="26"/>
          <w:szCs w:val="26"/>
        </w:rPr>
        <w:t>– члены комиссии:</w:t>
      </w:r>
    </w:p>
    <w:p w:rsidR="00C63829" w:rsidRDefault="00C63829"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p>
    <w:p w:rsidR="00C63829" w:rsidRDefault="00C63829" w:rsidP="005F16C6">
      <w:pPr>
        <w:numPr>
          <w:ilvl w:val="0"/>
          <w:numId w:val="46"/>
        </w:numPr>
        <w:suppressAutoHyphens w:val="0"/>
        <w:ind w:left="780" w:right="180"/>
        <w:contextualSpacing/>
        <w:jc w:val="both"/>
        <w:rPr>
          <w:color w:val="000000"/>
          <w:sz w:val="26"/>
          <w:szCs w:val="26"/>
        </w:rPr>
      </w:pPr>
      <w:r w:rsidRPr="00C63829">
        <w:rPr>
          <w:color w:val="000000"/>
          <w:sz w:val="26"/>
          <w:szCs w:val="26"/>
        </w:rPr>
        <w:t>директор департамента научных исследований и инноваций.</w:t>
      </w:r>
    </w:p>
    <w:p w:rsidR="00C63829" w:rsidRDefault="00C63829" w:rsidP="008B1C6D">
      <w:pPr>
        <w:suppressAutoHyphens w:val="0"/>
        <w:ind w:right="180"/>
        <w:contextualSpacing/>
        <w:jc w:val="both"/>
        <w:rPr>
          <w:color w:val="000000"/>
          <w:sz w:val="26"/>
          <w:szCs w:val="26"/>
        </w:rPr>
      </w:pPr>
    </w:p>
    <w:p w:rsidR="008B1C6D" w:rsidRDefault="00C63829" w:rsidP="008B1C6D">
      <w:pPr>
        <w:suppressAutoHyphens w:val="0"/>
        <w:ind w:right="180"/>
        <w:contextualSpacing/>
        <w:jc w:val="both"/>
        <w:rPr>
          <w:color w:val="000000"/>
          <w:sz w:val="26"/>
          <w:szCs w:val="26"/>
        </w:rPr>
      </w:pPr>
      <w:r>
        <w:rPr>
          <w:color w:val="000000"/>
          <w:sz w:val="26"/>
          <w:szCs w:val="26"/>
        </w:rPr>
        <w:t xml:space="preserve">1.2 по </w:t>
      </w:r>
      <w:r w:rsidR="008B1C6D">
        <w:rPr>
          <w:color w:val="000000"/>
          <w:sz w:val="26"/>
          <w:szCs w:val="26"/>
        </w:rPr>
        <w:t>поступлению основных средств (кроме вычислительной техники и оргтехники) и материальных запасов:</w:t>
      </w:r>
    </w:p>
    <w:p w:rsidR="00C63829" w:rsidRPr="00FB1B78" w:rsidRDefault="00C63829" w:rsidP="008B1C6D">
      <w:pPr>
        <w:suppressAutoHyphens w:val="0"/>
        <w:ind w:right="180"/>
        <w:contextualSpacing/>
        <w:jc w:val="both"/>
        <w:rPr>
          <w:color w:val="000000"/>
          <w:sz w:val="26"/>
          <w:szCs w:val="26"/>
        </w:rPr>
      </w:pPr>
      <w:r w:rsidRPr="00FB1B78">
        <w:rPr>
          <w:color w:val="000000"/>
          <w:sz w:val="26"/>
          <w:szCs w:val="26"/>
        </w:rPr>
        <w:t>– председатель комиссии – проректор по административно-хозяйственной работе</w:t>
      </w:r>
    </w:p>
    <w:p w:rsidR="00C63829" w:rsidRPr="00FB1B78" w:rsidRDefault="00C63829" w:rsidP="008B1C6D">
      <w:pPr>
        <w:jc w:val="both"/>
        <w:rPr>
          <w:color w:val="000000"/>
          <w:sz w:val="26"/>
          <w:szCs w:val="26"/>
        </w:rPr>
      </w:pPr>
      <w:r w:rsidRPr="00FB1B78">
        <w:rPr>
          <w:color w:val="000000"/>
          <w:sz w:val="26"/>
          <w:szCs w:val="26"/>
        </w:rPr>
        <w:t>– члены комиссии:</w:t>
      </w:r>
    </w:p>
    <w:p w:rsidR="00C63829" w:rsidRDefault="00C63829"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r w:rsidR="00DB40D8">
        <w:rPr>
          <w:color w:val="000000"/>
          <w:sz w:val="26"/>
          <w:szCs w:val="26"/>
        </w:rPr>
        <w:t>;</w:t>
      </w:r>
    </w:p>
    <w:p w:rsidR="00C63829" w:rsidRDefault="00C63829" w:rsidP="005F16C6">
      <w:pPr>
        <w:numPr>
          <w:ilvl w:val="0"/>
          <w:numId w:val="46"/>
        </w:numPr>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C63829" w:rsidRDefault="008B1C6D" w:rsidP="005F16C6">
      <w:pPr>
        <w:numPr>
          <w:ilvl w:val="0"/>
          <w:numId w:val="46"/>
        </w:numPr>
        <w:suppressAutoHyphens w:val="0"/>
        <w:ind w:left="780" w:right="180"/>
        <w:jc w:val="both"/>
        <w:rPr>
          <w:color w:val="000000"/>
          <w:sz w:val="26"/>
          <w:szCs w:val="26"/>
        </w:rPr>
      </w:pPr>
      <w:r>
        <w:rPr>
          <w:color w:val="000000"/>
          <w:sz w:val="26"/>
          <w:szCs w:val="26"/>
        </w:rPr>
        <w:t>начальник управления организации закупок и материально-технического снабжения.</w:t>
      </w:r>
    </w:p>
    <w:p w:rsidR="001B5CFD" w:rsidRDefault="001B5CFD" w:rsidP="001B5CFD">
      <w:pPr>
        <w:suppressAutoHyphens w:val="0"/>
        <w:ind w:left="780" w:right="180"/>
        <w:jc w:val="both"/>
        <w:rPr>
          <w:color w:val="000000"/>
          <w:sz w:val="26"/>
          <w:szCs w:val="26"/>
        </w:rPr>
      </w:pPr>
    </w:p>
    <w:p w:rsidR="008B1C6D" w:rsidRDefault="008B1C6D" w:rsidP="008B1C6D">
      <w:pPr>
        <w:suppressAutoHyphens w:val="0"/>
        <w:ind w:right="180"/>
        <w:contextualSpacing/>
        <w:jc w:val="both"/>
        <w:rPr>
          <w:color w:val="000000"/>
          <w:sz w:val="26"/>
          <w:szCs w:val="26"/>
        </w:rPr>
      </w:pPr>
      <w:r>
        <w:rPr>
          <w:color w:val="000000"/>
          <w:sz w:val="26"/>
          <w:szCs w:val="26"/>
        </w:rPr>
        <w:t xml:space="preserve">1.3 по выбытию (списанию), ремонту модернизации, </w:t>
      </w:r>
      <w:proofErr w:type="spellStart"/>
      <w:r>
        <w:rPr>
          <w:color w:val="000000"/>
          <w:sz w:val="26"/>
          <w:szCs w:val="26"/>
        </w:rPr>
        <w:t>разукомплектации</w:t>
      </w:r>
      <w:proofErr w:type="spellEnd"/>
      <w:r>
        <w:rPr>
          <w:color w:val="000000"/>
          <w:sz w:val="26"/>
          <w:szCs w:val="26"/>
        </w:rPr>
        <w:t xml:space="preserve"> основных (кроме вычислительной техники и оргтехники) и материальных запасов:</w:t>
      </w:r>
    </w:p>
    <w:p w:rsidR="008B1C6D" w:rsidRPr="00FB1B78" w:rsidRDefault="008B1C6D" w:rsidP="008B1C6D">
      <w:pPr>
        <w:jc w:val="both"/>
        <w:rPr>
          <w:color w:val="000000"/>
          <w:sz w:val="26"/>
          <w:szCs w:val="26"/>
        </w:rPr>
      </w:pPr>
      <w:r w:rsidRPr="00FB1B78">
        <w:rPr>
          <w:color w:val="000000"/>
          <w:sz w:val="26"/>
          <w:szCs w:val="26"/>
        </w:rPr>
        <w:t>– председатель комиссии – проректор по административно-хозяйственной работе</w:t>
      </w:r>
    </w:p>
    <w:p w:rsidR="008B1C6D" w:rsidRPr="00FB1B78" w:rsidRDefault="008B1C6D" w:rsidP="008B1C6D">
      <w:pPr>
        <w:jc w:val="both"/>
        <w:rPr>
          <w:color w:val="000000"/>
          <w:sz w:val="26"/>
          <w:szCs w:val="26"/>
        </w:rPr>
      </w:pPr>
      <w:r w:rsidRPr="00FB1B78">
        <w:rPr>
          <w:color w:val="000000"/>
          <w:sz w:val="26"/>
          <w:szCs w:val="26"/>
        </w:rPr>
        <w:t>– члены комиссии:</w:t>
      </w:r>
    </w:p>
    <w:p w:rsidR="008B1C6D" w:rsidRDefault="008B1C6D"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r w:rsidR="00DB40D8">
        <w:rPr>
          <w:color w:val="000000"/>
          <w:sz w:val="26"/>
          <w:szCs w:val="26"/>
        </w:rPr>
        <w:t>;</w:t>
      </w:r>
    </w:p>
    <w:p w:rsidR="008B1C6D" w:rsidRDefault="008B1C6D" w:rsidP="005F16C6">
      <w:pPr>
        <w:numPr>
          <w:ilvl w:val="0"/>
          <w:numId w:val="46"/>
        </w:numPr>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8B1C6D" w:rsidRDefault="008B1C6D" w:rsidP="005F16C6">
      <w:pPr>
        <w:numPr>
          <w:ilvl w:val="0"/>
          <w:numId w:val="46"/>
        </w:numPr>
        <w:suppressAutoHyphens w:val="0"/>
        <w:ind w:left="780" w:right="180"/>
        <w:jc w:val="both"/>
        <w:rPr>
          <w:color w:val="000000"/>
          <w:sz w:val="26"/>
          <w:szCs w:val="26"/>
        </w:rPr>
      </w:pPr>
      <w:r>
        <w:rPr>
          <w:color w:val="000000"/>
          <w:sz w:val="26"/>
          <w:szCs w:val="26"/>
        </w:rPr>
        <w:t>главный инженер;</w:t>
      </w:r>
    </w:p>
    <w:p w:rsidR="008B1C6D" w:rsidRDefault="008B1C6D" w:rsidP="005F16C6">
      <w:pPr>
        <w:numPr>
          <w:ilvl w:val="0"/>
          <w:numId w:val="46"/>
        </w:numPr>
        <w:suppressAutoHyphens w:val="0"/>
        <w:ind w:left="780" w:right="180"/>
        <w:jc w:val="both"/>
        <w:rPr>
          <w:color w:val="000000"/>
          <w:sz w:val="26"/>
          <w:szCs w:val="26"/>
        </w:rPr>
      </w:pPr>
      <w:r>
        <w:rPr>
          <w:color w:val="000000"/>
          <w:sz w:val="26"/>
          <w:szCs w:val="26"/>
        </w:rPr>
        <w:t>главный энергетик;</w:t>
      </w:r>
    </w:p>
    <w:p w:rsidR="008B1C6D" w:rsidRDefault="008B1C6D" w:rsidP="005F16C6">
      <w:pPr>
        <w:numPr>
          <w:ilvl w:val="0"/>
          <w:numId w:val="46"/>
        </w:numPr>
        <w:suppressAutoHyphens w:val="0"/>
        <w:ind w:left="780" w:right="180"/>
        <w:jc w:val="both"/>
        <w:rPr>
          <w:color w:val="000000"/>
          <w:sz w:val="26"/>
          <w:szCs w:val="26"/>
        </w:rPr>
      </w:pPr>
      <w:r>
        <w:rPr>
          <w:color w:val="000000"/>
          <w:sz w:val="26"/>
          <w:szCs w:val="26"/>
        </w:rPr>
        <w:t>ведущий инженер.</w:t>
      </w:r>
    </w:p>
    <w:p w:rsidR="001B5CFD" w:rsidRPr="00FB1B78" w:rsidRDefault="001B5CFD" w:rsidP="001B5CFD">
      <w:pPr>
        <w:suppressAutoHyphens w:val="0"/>
        <w:ind w:left="780" w:right="180"/>
        <w:jc w:val="both"/>
        <w:rPr>
          <w:color w:val="000000"/>
          <w:sz w:val="26"/>
          <w:szCs w:val="26"/>
        </w:rPr>
      </w:pPr>
    </w:p>
    <w:p w:rsidR="008B1C6D" w:rsidRDefault="008B1C6D" w:rsidP="008B1C6D">
      <w:pPr>
        <w:suppressAutoHyphens w:val="0"/>
        <w:ind w:right="180"/>
        <w:contextualSpacing/>
        <w:jc w:val="both"/>
        <w:rPr>
          <w:color w:val="000000"/>
          <w:sz w:val="26"/>
          <w:szCs w:val="26"/>
        </w:rPr>
      </w:pPr>
      <w:r>
        <w:rPr>
          <w:color w:val="000000"/>
          <w:sz w:val="26"/>
          <w:szCs w:val="26"/>
        </w:rPr>
        <w:t>1.</w:t>
      </w:r>
      <w:r w:rsidR="00D40FC1">
        <w:rPr>
          <w:color w:val="000000"/>
          <w:sz w:val="26"/>
          <w:szCs w:val="26"/>
        </w:rPr>
        <w:t>4</w:t>
      </w:r>
      <w:r>
        <w:rPr>
          <w:color w:val="000000"/>
          <w:sz w:val="26"/>
          <w:szCs w:val="26"/>
        </w:rPr>
        <w:t xml:space="preserve"> по поступлению вычислительной техники и оргтехники:</w:t>
      </w:r>
    </w:p>
    <w:p w:rsidR="008B1C6D" w:rsidRPr="00FB1B78" w:rsidRDefault="008B1C6D" w:rsidP="008B1C6D">
      <w:pPr>
        <w:suppressAutoHyphens w:val="0"/>
        <w:ind w:right="180"/>
        <w:contextualSpacing/>
        <w:jc w:val="both"/>
        <w:rPr>
          <w:color w:val="000000"/>
          <w:sz w:val="26"/>
          <w:szCs w:val="26"/>
        </w:rPr>
      </w:pPr>
      <w:r w:rsidRPr="00FB1B78">
        <w:rPr>
          <w:color w:val="000000"/>
          <w:sz w:val="26"/>
          <w:szCs w:val="26"/>
        </w:rPr>
        <w:t>– председатель комиссии – проректор по </w:t>
      </w:r>
      <w:r w:rsidR="00D40FC1">
        <w:rPr>
          <w:color w:val="000000"/>
          <w:sz w:val="26"/>
          <w:szCs w:val="26"/>
        </w:rPr>
        <w:t>цифровой трансформации</w:t>
      </w:r>
    </w:p>
    <w:p w:rsidR="008B1C6D" w:rsidRPr="00FB1B78" w:rsidRDefault="008B1C6D" w:rsidP="008B1C6D">
      <w:pPr>
        <w:jc w:val="both"/>
        <w:rPr>
          <w:color w:val="000000"/>
          <w:sz w:val="26"/>
          <w:szCs w:val="26"/>
        </w:rPr>
      </w:pPr>
      <w:r w:rsidRPr="00FB1B78">
        <w:rPr>
          <w:color w:val="000000"/>
          <w:sz w:val="26"/>
          <w:szCs w:val="26"/>
        </w:rPr>
        <w:t>– члены комиссии:</w:t>
      </w:r>
    </w:p>
    <w:p w:rsidR="008B1C6D" w:rsidRDefault="008B1C6D"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r w:rsidR="00DB40D8">
        <w:rPr>
          <w:color w:val="000000"/>
          <w:sz w:val="26"/>
          <w:szCs w:val="26"/>
        </w:rPr>
        <w:t>;</w:t>
      </w:r>
    </w:p>
    <w:p w:rsidR="008B1C6D" w:rsidRDefault="008B1C6D" w:rsidP="005F16C6">
      <w:pPr>
        <w:numPr>
          <w:ilvl w:val="0"/>
          <w:numId w:val="46"/>
        </w:numPr>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D40FC1" w:rsidRDefault="008B1C6D" w:rsidP="005F16C6">
      <w:pPr>
        <w:numPr>
          <w:ilvl w:val="0"/>
          <w:numId w:val="46"/>
        </w:numPr>
        <w:suppressAutoHyphens w:val="0"/>
        <w:ind w:left="780" w:right="180"/>
        <w:jc w:val="both"/>
        <w:rPr>
          <w:color w:val="000000"/>
          <w:sz w:val="26"/>
          <w:szCs w:val="26"/>
        </w:rPr>
      </w:pPr>
      <w:r>
        <w:rPr>
          <w:color w:val="000000"/>
          <w:sz w:val="26"/>
          <w:szCs w:val="26"/>
        </w:rPr>
        <w:t>начальник управления организации закупок и материально-технического снабжения</w:t>
      </w:r>
      <w:r w:rsidR="00D40FC1">
        <w:rPr>
          <w:color w:val="000000"/>
          <w:sz w:val="26"/>
          <w:szCs w:val="26"/>
        </w:rPr>
        <w:t>;</w:t>
      </w:r>
    </w:p>
    <w:p w:rsidR="008B1C6D" w:rsidRDefault="00D40FC1" w:rsidP="005F16C6">
      <w:pPr>
        <w:numPr>
          <w:ilvl w:val="0"/>
          <w:numId w:val="46"/>
        </w:numPr>
        <w:suppressAutoHyphens w:val="0"/>
        <w:ind w:left="780" w:right="180"/>
        <w:jc w:val="both"/>
        <w:rPr>
          <w:color w:val="000000"/>
          <w:sz w:val="26"/>
          <w:szCs w:val="26"/>
        </w:rPr>
      </w:pPr>
      <w:r>
        <w:rPr>
          <w:color w:val="000000"/>
          <w:sz w:val="26"/>
          <w:szCs w:val="26"/>
        </w:rPr>
        <w:t>директор департамента информационных технологий</w:t>
      </w:r>
      <w:r w:rsidR="008B1C6D">
        <w:rPr>
          <w:color w:val="000000"/>
          <w:sz w:val="26"/>
          <w:szCs w:val="26"/>
        </w:rPr>
        <w:t>.</w:t>
      </w:r>
    </w:p>
    <w:p w:rsidR="001B5CFD" w:rsidRDefault="001B5CFD" w:rsidP="001B5CFD">
      <w:pPr>
        <w:suppressAutoHyphens w:val="0"/>
        <w:ind w:left="780" w:right="180"/>
        <w:jc w:val="both"/>
        <w:rPr>
          <w:color w:val="000000"/>
          <w:sz w:val="26"/>
          <w:szCs w:val="26"/>
        </w:rPr>
      </w:pPr>
    </w:p>
    <w:p w:rsidR="008B1C6D" w:rsidRDefault="008B1C6D" w:rsidP="008B1C6D">
      <w:pPr>
        <w:suppressAutoHyphens w:val="0"/>
        <w:ind w:right="180"/>
        <w:contextualSpacing/>
        <w:jc w:val="both"/>
        <w:rPr>
          <w:color w:val="000000"/>
          <w:sz w:val="26"/>
          <w:szCs w:val="26"/>
        </w:rPr>
      </w:pPr>
      <w:r>
        <w:rPr>
          <w:color w:val="000000"/>
          <w:sz w:val="26"/>
          <w:szCs w:val="26"/>
        </w:rPr>
        <w:t>1.</w:t>
      </w:r>
      <w:r w:rsidR="00D40FC1">
        <w:rPr>
          <w:color w:val="000000"/>
          <w:sz w:val="26"/>
          <w:szCs w:val="26"/>
        </w:rPr>
        <w:t>5</w:t>
      </w:r>
      <w:r>
        <w:rPr>
          <w:color w:val="000000"/>
          <w:sz w:val="26"/>
          <w:szCs w:val="26"/>
        </w:rPr>
        <w:t xml:space="preserve"> по выбытию (списанию), ремонту модернизации, </w:t>
      </w:r>
      <w:proofErr w:type="spellStart"/>
      <w:r>
        <w:rPr>
          <w:color w:val="000000"/>
          <w:sz w:val="26"/>
          <w:szCs w:val="26"/>
        </w:rPr>
        <w:t>разукомплектации</w:t>
      </w:r>
      <w:proofErr w:type="spellEnd"/>
      <w:r>
        <w:rPr>
          <w:color w:val="000000"/>
          <w:sz w:val="26"/>
          <w:szCs w:val="26"/>
        </w:rPr>
        <w:t xml:space="preserve">  вычислительной техники и оргтехники:</w:t>
      </w:r>
    </w:p>
    <w:p w:rsidR="008B1C6D" w:rsidRPr="00FB1B78" w:rsidRDefault="008B1C6D" w:rsidP="008B1C6D">
      <w:pPr>
        <w:jc w:val="both"/>
        <w:rPr>
          <w:color w:val="000000"/>
          <w:sz w:val="26"/>
          <w:szCs w:val="26"/>
        </w:rPr>
      </w:pPr>
      <w:r w:rsidRPr="00FB1B78">
        <w:rPr>
          <w:color w:val="000000"/>
          <w:sz w:val="26"/>
          <w:szCs w:val="26"/>
        </w:rPr>
        <w:t xml:space="preserve">– председатель комиссии – </w:t>
      </w:r>
      <w:r w:rsidR="00D40FC1" w:rsidRPr="00FB1B78">
        <w:rPr>
          <w:color w:val="000000"/>
          <w:sz w:val="26"/>
          <w:szCs w:val="26"/>
        </w:rPr>
        <w:t>проректор по </w:t>
      </w:r>
      <w:r w:rsidR="00D40FC1">
        <w:rPr>
          <w:color w:val="000000"/>
          <w:sz w:val="26"/>
          <w:szCs w:val="26"/>
        </w:rPr>
        <w:t>цифровой трансформации</w:t>
      </w:r>
    </w:p>
    <w:p w:rsidR="008B1C6D" w:rsidRPr="00FB1B78" w:rsidRDefault="008B1C6D" w:rsidP="008B1C6D">
      <w:pPr>
        <w:jc w:val="both"/>
        <w:rPr>
          <w:color w:val="000000"/>
          <w:sz w:val="26"/>
          <w:szCs w:val="26"/>
        </w:rPr>
      </w:pPr>
      <w:r w:rsidRPr="00FB1B78">
        <w:rPr>
          <w:color w:val="000000"/>
          <w:sz w:val="26"/>
          <w:szCs w:val="26"/>
        </w:rPr>
        <w:t>– члены комиссии:</w:t>
      </w:r>
    </w:p>
    <w:p w:rsidR="008B1C6D" w:rsidRDefault="008B1C6D"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p>
    <w:p w:rsidR="008B1C6D" w:rsidRDefault="008B1C6D" w:rsidP="005F16C6">
      <w:pPr>
        <w:numPr>
          <w:ilvl w:val="0"/>
          <w:numId w:val="46"/>
        </w:numPr>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8B1C6D" w:rsidRDefault="00D40FC1" w:rsidP="005F16C6">
      <w:pPr>
        <w:numPr>
          <w:ilvl w:val="0"/>
          <w:numId w:val="46"/>
        </w:numPr>
        <w:suppressAutoHyphens w:val="0"/>
        <w:ind w:left="780" w:right="180"/>
        <w:jc w:val="both"/>
        <w:rPr>
          <w:color w:val="000000"/>
          <w:sz w:val="26"/>
          <w:szCs w:val="26"/>
        </w:rPr>
      </w:pPr>
      <w:r>
        <w:rPr>
          <w:color w:val="000000"/>
          <w:sz w:val="26"/>
          <w:szCs w:val="26"/>
        </w:rPr>
        <w:t>директор департамента информационных технологий</w:t>
      </w:r>
      <w:r w:rsidR="008B1C6D">
        <w:rPr>
          <w:color w:val="000000"/>
          <w:sz w:val="26"/>
          <w:szCs w:val="26"/>
        </w:rPr>
        <w:t>;</w:t>
      </w:r>
    </w:p>
    <w:p w:rsidR="008B1C6D" w:rsidRDefault="008B1C6D" w:rsidP="005F16C6">
      <w:pPr>
        <w:numPr>
          <w:ilvl w:val="0"/>
          <w:numId w:val="46"/>
        </w:numPr>
        <w:suppressAutoHyphens w:val="0"/>
        <w:ind w:left="780" w:right="180"/>
        <w:jc w:val="both"/>
        <w:rPr>
          <w:color w:val="000000"/>
          <w:sz w:val="26"/>
          <w:szCs w:val="26"/>
        </w:rPr>
      </w:pPr>
      <w:r>
        <w:rPr>
          <w:color w:val="000000"/>
          <w:sz w:val="26"/>
          <w:szCs w:val="26"/>
        </w:rPr>
        <w:t>ведущий инженер.</w:t>
      </w:r>
    </w:p>
    <w:p w:rsidR="001B5CFD" w:rsidRPr="00FB1B78" w:rsidRDefault="001B5CFD" w:rsidP="001B5CFD">
      <w:pPr>
        <w:suppressAutoHyphens w:val="0"/>
        <w:ind w:left="780" w:right="180"/>
        <w:jc w:val="both"/>
        <w:rPr>
          <w:color w:val="000000"/>
          <w:sz w:val="26"/>
          <w:szCs w:val="26"/>
        </w:rPr>
      </w:pPr>
    </w:p>
    <w:p w:rsidR="00D40FC1" w:rsidRDefault="00D40FC1" w:rsidP="00D40FC1">
      <w:pPr>
        <w:suppressAutoHyphens w:val="0"/>
        <w:ind w:right="180"/>
        <w:contextualSpacing/>
        <w:jc w:val="both"/>
        <w:rPr>
          <w:color w:val="000000"/>
          <w:sz w:val="26"/>
          <w:szCs w:val="26"/>
        </w:rPr>
      </w:pPr>
      <w:r>
        <w:rPr>
          <w:color w:val="000000"/>
          <w:sz w:val="26"/>
          <w:szCs w:val="26"/>
        </w:rPr>
        <w:t>1.6 по списанию бланков строгой отчетности:</w:t>
      </w:r>
    </w:p>
    <w:p w:rsidR="00D40FC1" w:rsidRPr="00FB1B78" w:rsidRDefault="00D40FC1" w:rsidP="00D40FC1">
      <w:pPr>
        <w:jc w:val="both"/>
        <w:rPr>
          <w:color w:val="000000"/>
          <w:sz w:val="26"/>
          <w:szCs w:val="26"/>
        </w:rPr>
      </w:pPr>
      <w:r w:rsidRPr="00FB1B78">
        <w:rPr>
          <w:color w:val="000000"/>
          <w:sz w:val="26"/>
          <w:szCs w:val="26"/>
        </w:rPr>
        <w:t>– председатель комиссии – проректор по </w:t>
      </w:r>
      <w:r>
        <w:rPr>
          <w:color w:val="000000"/>
          <w:sz w:val="26"/>
          <w:szCs w:val="26"/>
        </w:rPr>
        <w:t>учебной</w:t>
      </w:r>
      <w:r w:rsidRPr="00FB1B78">
        <w:rPr>
          <w:color w:val="000000"/>
          <w:sz w:val="26"/>
          <w:szCs w:val="26"/>
        </w:rPr>
        <w:t xml:space="preserve"> работе</w:t>
      </w:r>
    </w:p>
    <w:p w:rsidR="00D40FC1" w:rsidRPr="00FB1B78" w:rsidRDefault="00D40FC1" w:rsidP="00D40FC1">
      <w:pPr>
        <w:jc w:val="both"/>
        <w:rPr>
          <w:color w:val="000000"/>
          <w:sz w:val="26"/>
          <w:szCs w:val="26"/>
        </w:rPr>
      </w:pPr>
      <w:r w:rsidRPr="00FB1B78">
        <w:rPr>
          <w:color w:val="000000"/>
          <w:sz w:val="26"/>
          <w:szCs w:val="26"/>
        </w:rPr>
        <w:t>– члены комиссии:</w:t>
      </w:r>
    </w:p>
    <w:p w:rsidR="00D40FC1" w:rsidRDefault="00D40FC1"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p>
    <w:p w:rsidR="00D40FC1" w:rsidRDefault="00D40FC1" w:rsidP="005F16C6">
      <w:pPr>
        <w:numPr>
          <w:ilvl w:val="0"/>
          <w:numId w:val="46"/>
        </w:numPr>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D40FC1" w:rsidRDefault="00D40FC1" w:rsidP="005F16C6">
      <w:pPr>
        <w:numPr>
          <w:ilvl w:val="0"/>
          <w:numId w:val="46"/>
        </w:numPr>
        <w:suppressAutoHyphens w:val="0"/>
        <w:ind w:left="780" w:right="180"/>
        <w:jc w:val="both"/>
        <w:rPr>
          <w:color w:val="000000"/>
          <w:sz w:val="26"/>
          <w:szCs w:val="26"/>
        </w:rPr>
      </w:pPr>
      <w:r>
        <w:rPr>
          <w:color w:val="000000"/>
          <w:sz w:val="26"/>
          <w:szCs w:val="26"/>
        </w:rPr>
        <w:t>директор департамента образовательной деятельности.</w:t>
      </w:r>
    </w:p>
    <w:p w:rsidR="001B5CFD" w:rsidRDefault="001B5CFD" w:rsidP="001B5CFD">
      <w:pPr>
        <w:suppressAutoHyphens w:val="0"/>
        <w:ind w:left="780" w:right="180"/>
        <w:jc w:val="both"/>
        <w:rPr>
          <w:color w:val="000000"/>
          <w:sz w:val="26"/>
          <w:szCs w:val="26"/>
        </w:rPr>
      </w:pPr>
    </w:p>
    <w:p w:rsidR="00DB40D8" w:rsidRDefault="00DB40D8" w:rsidP="00DB40D8">
      <w:pPr>
        <w:suppressAutoHyphens w:val="0"/>
        <w:ind w:right="180"/>
        <w:contextualSpacing/>
        <w:jc w:val="both"/>
        <w:rPr>
          <w:color w:val="000000"/>
          <w:sz w:val="26"/>
          <w:szCs w:val="26"/>
        </w:rPr>
      </w:pPr>
      <w:r>
        <w:rPr>
          <w:color w:val="000000"/>
          <w:sz w:val="26"/>
          <w:szCs w:val="26"/>
        </w:rPr>
        <w:t>1.7 по вручению подарков, сувениров, призов:</w:t>
      </w:r>
    </w:p>
    <w:p w:rsidR="00DB40D8" w:rsidRPr="00FB1B78" w:rsidRDefault="00DB40D8" w:rsidP="00DB40D8">
      <w:pPr>
        <w:jc w:val="both"/>
        <w:rPr>
          <w:color w:val="000000"/>
          <w:sz w:val="26"/>
          <w:szCs w:val="26"/>
        </w:rPr>
      </w:pPr>
      <w:r w:rsidRPr="00FB1B78">
        <w:rPr>
          <w:color w:val="000000"/>
          <w:sz w:val="26"/>
          <w:szCs w:val="26"/>
        </w:rPr>
        <w:t>– председатель комиссии – проректор по </w:t>
      </w:r>
      <w:r>
        <w:rPr>
          <w:color w:val="000000"/>
          <w:sz w:val="26"/>
          <w:szCs w:val="26"/>
        </w:rPr>
        <w:t>учебной</w:t>
      </w:r>
      <w:r w:rsidRPr="00FB1B78">
        <w:rPr>
          <w:color w:val="000000"/>
          <w:sz w:val="26"/>
          <w:szCs w:val="26"/>
        </w:rPr>
        <w:t xml:space="preserve"> работе</w:t>
      </w:r>
    </w:p>
    <w:p w:rsidR="00DB40D8" w:rsidRPr="00FB1B78" w:rsidRDefault="00DB40D8" w:rsidP="00DB40D8">
      <w:pPr>
        <w:jc w:val="both"/>
        <w:rPr>
          <w:color w:val="000000"/>
          <w:sz w:val="26"/>
          <w:szCs w:val="26"/>
        </w:rPr>
      </w:pPr>
      <w:r w:rsidRPr="00FB1B78">
        <w:rPr>
          <w:color w:val="000000"/>
          <w:sz w:val="26"/>
          <w:szCs w:val="26"/>
        </w:rPr>
        <w:t>– члены комиссии:</w:t>
      </w:r>
    </w:p>
    <w:p w:rsidR="00DB40D8" w:rsidRDefault="00DB40D8" w:rsidP="005F16C6">
      <w:pPr>
        <w:numPr>
          <w:ilvl w:val="0"/>
          <w:numId w:val="46"/>
        </w:numPr>
        <w:suppressAutoHyphens w:val="0"/>
        <w:ind w:left="780" w:right="180"/>
        <w:contextualSpacing/>
        <w:jc w:val="both"/>
        <w:rPr>
          <w:color w:val="000000"/>
          <w:sz w:val="26"/>
          <w:szCs w:val="26"/>
        </w:rPr>
      </w:pPr>
      <w:r>
        <w:rPr>
          <w:color w:val="000000"/>
          <w:sz w:val="26"/>
          <w:szCs w:val="26"/>
        </w:rPr>
        <w:t>главный бухгалтер, директор департамента бухгалтерского учета и контроля;</w:t>
      </w:r>
    </w:p>
    <w:p w:rsidR="00DB40D8" w:rsidRDefault="00923CCD" w:rsidP="005F16C6">
      <w:pPr>
        <w:numPr>
          <w:ilvl w:val="0"/>
          <w:numId w:val="46"/>
        </w:numPr>
        <w:suppressAutoHyphens w:val="0"/>
        <w:ind w:left="780" w:right="180"/>
        <w:jc w:val="both"/>
        <w:rPr>
          <w:color w:val="000000"/>
          <w:sz w:val="26"/>
          <w:szCs w:val="26"/>
        </w:rPr>
      </w:pPr>
      <w:r>
        <w:rPr>
          <w:color w:val="000000"/>
          <w:sz w:val="26"/>
          <w:szCs w:val="26"/>
        </w:rPr>
        <w:t>директор департамента экономики и финансов</w:t>
      </w:r>
      <w:r w:rsidR="00DB40D8">
        <w:rPr>
          <w:color w:val="000000"/>
          <w:sz w:val="26"/>
          <w:szCs w:val="26"/>
        </w:rPr>
        <w:t>;</w:t>
      </w:r>
    </w:p>
    <w:p w:rsidR="00DB40D8" w:rsidRDefault="00923CCD" w:rsidP="005F16C6">
      <w:pPr>
        <w:numPr>
          <w:ilvl w:val="0"/>
          <w:numId w:val="46"/>
        </w:numPr>
        <w:suppressAutoHyphens w:val="0"/>
        <w:ind w:left="780" w:right="180"/>
        <w:jc w:val="both"/>
        <w:rPr>
          <w:color w:val="000000"/>
          <w:sz w:val="26"/>
          <w:szCs w:val="26"/>
        </w:rPr>
      </w:pPr>
      <w:r>
        <w:rPr>
          <w:color w:val="000000"/>
          <w:sz w:val="26"/>
          <w:szCs w:val="26"/>
        </w:rPr>
        <w:t>руководитель структурного подразделения</w:t>
      </w:r>
      <w:r w:rsidR="00DB40D8">
        <w:rPr>
          <w:color w:val="000000"/>
          <w:sz w:val="26"/>
          <w:szCs w:val="26"/>
        </w:rPr>
        <w:t>.</w:t>
      </w:r>
    </w:p>
    <w:p w:rsidR="00862F15" w:rsidRDefault="00862F15" w:rsidP="00862F15">
      <w:pPr>
        <w:suppressAutoHyphens w:val="0"/>
        <w:ind w:right="180"/>
        <w:jc w:val="both"/>
        <w:rPr>
          <w:color w:val="000000"/>
          <w:sz w:val="26"/>
          <w:szCs w:val="26"/>
        </w:rPr>
      </w:pPr>
    </w:p>
    <w:p w:rsidR="00376CF6" w:rsidRPr="002F5CC9" w:rsidRDefault="002F5CC9" w:rsidP="008B1C6D">
      <w:pPr>
        <w:jc w:val="both"/>
        <w:rPr>
          <w:b/>
          <w:bCs/>
          <w:color w:val="000000"/>
        </w:rPr>
      </w:pPr>
      <w:r>
        <w:rPr>
          <w:color w:val="000000"/>
          <w:sz w:val="26"/>
          <w:szCs w:val="26"/>
        </w:rPr>
        <w:t xml:space="preserve">2. </w:t>
      </w:r>
      <w:r w:rsidR="00376CF6" w:rsidRPr="000D3B19">
        <w:rPr>
          <w:sz w:val="26"/>
          <w:szCs w:val="26"/>
        </w:rPr>
        <w:t>Возложить на комисси</w:t>
      </w:r>
      <w:r w:rsidR="00923CCD">
        <w:rPr>
          <w:sz w:val="26"/>
          <w:szCs w:val="26"/>
        </w:rPr>
        <w:t>и</w:t>
      </w:r>
      <w:r w:rsidR="00376CF6" w:rsidRPr="000D3B19">
        <w:rPr>
          <w:sz w:val="26"/>
          <w:szCs w:val="26"/>
        </w:rPr>
        <w:t xml:space="preserve"> следующие обязанности:</w:t>
      </w:r>
    </w:p>
    <w:p w:rsidR="00376CF6" w:rsidRPr="000D3B19" w:rsidRDefault="00376CF6" w:rsidP="00917F06">
      <w:pPr>
        <w:pStyle w:val="a6"/>
        <w:spacing w:after="0"/>
        <w:jc w:val="both"/>
        <w:rPr>
          <w:sz w:val="26"/>
          <w:szCs w:val="26"/>
        </w:rPr>
      </w:pPr>
      <w:r w:rsidRPr="000D3B19">
        <w:rPr>
          <w:sz w:val="26"/>
          <w:szCs w:val="26"/>
        </w:rPr>
        <w:t xml:space="preserve">– осмотр объектов нефинансовых активов (в целях принятия к </w:t>
      </w:r>
      <w:r w:rsidR="001B5CFD" w:rsidRPr="000D3B19">
        <w:rPr>
          <w:sz w:val="26"/>
          <w:szCs w:val="26"/>
        </w:rPr>
        <w:t>бух</w:t>
      </w:r>
      <w:r w:rsidR="001B5CFD">
        <w:rPr>
          <w:sz w:val="26"/>
          <w:szCs w:val="26"/>
        </w:rPr>
        <w:t xml:space="preserve">галтерскому </w:t>
      </w:r>
      <w:r w:rsidRPr="000D3B19">
        <w:rPr>
          <w:sz w:val="26"/>
          <w:szCs w:val="26"/>
        </w:rPr>
        <w:t>учету);</w:t>
      </w:r>
    </w:p>
    <w:p w:rsidR="00376CF6" w:rsidRPr="000D3B19" w:rsidRDefault="00376CF6" w:rsidP="00917F06">
      <w:pPr>
        <w:pStyle w:val="a6"/>
        <w:spacing w:after="0"/>
        <w:jc w:val="both"/>
        <w:rPr>
          <w:sz w:val="26"/>
          <w:szCs w:val="26"/>
        </w:rPr>
      </w:pPr>
      <w:r w:rsidRPr="000D3B19">
        <w:rPr>
          <w:sz w:val="26"/>
          <w:szCs w:val="26"/>
        </w:rPr>
        <w:t>– определение текущей оценочной стоимости нефинансовых активов (в целях принятия к бух</w:t>
      </w:r>
      <w:r w:rsidR="001B5CFD">
        <w:rPr>
          <w:sz w:val="26"/>
          <w:szCs w:val="26"/>
        </w:rPr>
        <w:t xml:space="preserve">галтерскому </w:t>
      </w:r>
      <w:r w:rsidRPr="000D3B19">
        <w:rPr>
          <w:sz w:val="26"/>
          <w:szCs w:val="26"/>
        </w:rPr>
        <w:t>учету);</w:t>
      </w:r>
    </w:p>
    <w:p w:rsidR="00376CF6" w:rsidRDefault="00376CF6" w:rsidP="00917F06">
      <w:pPr>
        <w:pStyle w:val="a6"/>
        <w:spacing w:after="0"/>
        <w:jc w:val="both"/>
        <w:rPr>
          <w:sz w:val="26"/>
          <w:szCs w:val="26"/>
        </w:rPr>
      </w:pPr>
      <w:r w:rsidRPr="000D3B19">
        <w:rPr>
          <w:sz w:val="26"/>
          <w:szCs w:val="26"/>
        </w:rPr>
        <w:t>– принятие решения об отнесении объектов имущества к основным средствам;</w:t>
      </w:r>
    </w:p>
    <w:p w:rsidR="00F56FC8" w:rsidRPr="000D3B19" w:rsidRDefault="00F56FC8" w:rsidP="00917F06">
      <w:pPr>
        <w:pStyle w:val="a6"/>
        <w:spacing w:after="0"/>
        <w:jc w:val="both"/>
        <w:rPr>
          <w:sz w:val="26"/>
          <w:szCs w:val="26"/>
        </w:rPr>
      </w:pPr>
      <w:r w:rsidRPr="000D3B19">
        <w:rPr>
          <w:sz w:val="26"/>
          <w:szCs w:val="26"/>
        </w:rPr>
        <w:t>–</w:t>
      </w:r>
      <w:r>
        <w:rPr>
          <w:sz w:val="26"/>
          <w:szCs w:val="26"/>
        </w:rPr>
        <w:t xml:space="preserve"> устанавливает срок полезного использования;</w:t>
      </w:r>
    </w:p>
    <w:p w:rsidR="00376CF6" w:rsidRPr="000D3B19" w:rsidRDefault="00376CF6" w:rsidP="00917F06">
      <w:pPr>
        <w:pStyle w:val="a6"/>
        <w:spacing w:after="0"/>
        <w:jc w:val="both"/>
        <w:rPr>
          <w:sz w:val="26"/>
          <w:szCs w:val="26"/>
        </w:rPr>
      </w:pPr>
      <w:r w:rsidRPr="000D3B19">
        <w:rPr>
          <w:sz w:val="26"/>
          <w:szCs w:val="26"/>
        </w:rPr>
        <w:t>– осмотр объектов нефинансовых активов, подлежащих списанию (выбытию);</w:t>
      </w:r>
    </w:p>
    <w:p w:rsidR="00917F06" w:rsidRDefault="00376CF6" w:rsidP="00917F06">
      <w:pPr>
        <w:pStyle w:val="a6"/>
        <w:spacing w:after="0"/>
        <w:jc w:val="both"/>
        <w:rPr>
          <w:sz w:val="26"/>
          <w:szCs w:val="26"/>
        </w:rPr>
      </w:pPr>
      <w:r w:rsidRPr="000D3B19">
        <w:rPr>
          <w:sz w:val="26"/>
          <w:szCs w:val="26"/>
        </w:rPr>
        <w:t>– принятие решения о целесообразности (пригодности) дальнейшего использования объектов нефинансовых активов, о возможности и эффективности их восстановления;</w:t>
      </w:r>
    </w:p>
    <w:p w:rsidR="00376CF6" w:rsidRPr="000D3B19" w:rsidRDefault="00917F06" w:rsidP="00917F06">
      <w:pPr>
        <w:pStyle w:val="a6"/>
        <w:spacing w:after="0"/>
        <w:jc w:val="both"/>
        <w:rPr>
          <w:sz w:val="26"/>
          <w:szCs w:val="26"/>
        </w:rPr>
      </w:pPr>
      <w:r w:rsidRPr="000D3B19">
        <w:rPr>
          <w:sz w:val="26"/>
          <w:szCs w:val="26"/>
        </w:rPr>
        <w:t>–</w:t>
      </w:r>
      <w:r w:rsidR="00376CF6" w:rsidRPr="000D3B19">
        <w:rPr>
          <w:sz w:val="26"/>
          <w:szCs w:val="26"/>
        </w:rPr>
        <w:t>определение возможности использования отдельных узлов, деталей, материальных запасов ликвидируемых объектов;</w:t>
      </w:r>
    </w:p>
    <w:p w:rsidR="00376CF6" w:rsidRPr="000D3B19" w:rsidRDefault="00917F06" w:rsidP="00917F06">
      <w:pPr>
        <w:pStyle w:val="a6"/>
        <w:spacing w:after="0"/>
        <w:jc w:val="both"/>
        <w:rPr>
          <w:sz w:val="26"/>
          <w:szCs w:val="26"/>
        </w:rPr>
      </w:pPr>
      <w:r w:rsidRPr="000D3B19">
        <w:rPr>
          <w:sz w:val="26"/>
          <w:szCs w:val="26"/>
        </w:rPr>
        <w:t>–</w:t>
      </w:r>
      <w:r w:rsidR="00376CF6" w:rsidRPr="000D3B19">
        <w:rPr>
          <w:sz w:val="26"/>
          <w:szCs w:val="26"/>
        </w:rPr>
        <w:t>определение причин списания (физический и моральный износ, авария, стихийные бедствия и т.п.);</w:t>
      </w:r>
    </w:p>
    <w:p w:rsidR="00376CF6" w:rsidRPr="000D3B19" w:rsidRDefault="00917F06" w:rsidP="00917F06">
      <w:pPr>
        <w:pStyle w:val="a6"/>
        <w:spacing w:after="0"/>
        <w:jc w:val="both"/>
        <w:rPr>
          <w:sz w:val="26"/>
          <w:szCs w:val="26"/>
        </w:rPr>
      </w:pPr>
      <w:r w:rsidRPr="000D3B19">
        <w:rPr>
          <w:sz w:val="26"/>
          <w:szCs w:val="26"/>
        </w:rPr>
        <w:t>–</w:t>
      </w:r>
      <w:r w:rsidR="00376CF6" w:rsidRPr="000D3B19">
        <w:rPr>
          <w:sz w:val="26"/>
          <w:szCs w:val="26"/>
        </w:rPr>
        <w:t>выявление виновных лиц (если объект ликвидируется до истечения нормативного срока службы в связи с обстоятельствами, возникшими по чьей либо вине);</w:t>
      </w:r>
    </w:p>
    <w:p w:rsidR="00376CF6" w:rsidRPr="000D3B19" w:rsidRDefault="00917F06" w:rsidP="00917F06">
      <w:pPr>
        <w:pStyle w:val="a6"/>
        <w:spacing w:after="0"/>
        <w:jc w:val="both"/>
        <w:rPr>
          <w:sz w:val="26"/>
          <w:szCs w:val="26"/>
        </w:rPr>
      </w:pPr>
      <w:r w:rsidRPr="000D3B19">
        <w:rPr>
          <w:sz w:val="26"/>
          <w:szCs w:val="26"/>
        </w:rPr>
        <w:t>–</w:t>
      </w:r>
      <w:r w:rsidR="00376CF6" w:rsidRPr="000D3B19">
        <w:rPr>
          <w:sz w:val="26"/>
          <w:szCs w:val="26"/>
        </w:rPr>
        <w:t xml:space="preserve">подготовка акта о списании объекта нефинансового актива и документов для согласования с вышестоящей организацией; </w:t>
      </w:r>
    </w:p>
    <w:p w:rsidR="00376CF6" w:rsidRDefault="00917F06" w:rsidP="00917F06">
      <w:pPr>
        <w:pStyle w:val="a6"/>
        <w:spacing w:after="0"/>
        <w:jc w:val="both"/>
        <w:rPr>
          <w:sz w:val="26"/>
          <w:szCs w:val="26"/>
        </w:rPr>
      </w:pPr>
      <w:r w:rsidRPr="000D3B19">
        <w:rPr>
          <w:sz w:val="26"/>
          <w:szCs w:val="26"/>
        </w:rPr>
        <w:t>–</w:t>
      </w:r>
      <w:r w:rsidR="00376CF6" w:rsidRPr="000D3B19">
        <w:rPr>
          <w:sz w:val="26"/>
          <w:szCs w:val="26"/>
        </w:rPr>
        <w:t>принятие решения о сдаче вторичного сырья в организации приема вторичного сырья.</w:t>
      </w:r>
    </w:p>
    <w:p w:rsidR="00BD143B" w:rsidRDefault="00BD143B" w:rsidP="00917F06">
      <w:pPr>
        <w:pStyle w:val="a6"/>
        <w:spacing w:after="0"/>
        <w:jc w:val="both"/>
        <w:rPr>
          <w:sz w:val="26"/>
          <w:szCs w:val="26"/>
        </w:rPr>
      </w:pPr>
    </w:p>
    <w:p w:rsidR="00BD143B" w:rsidRDefault="00BD143B" w:rsidP="00BD143B">
      <w:pPr>
        <w:suppressAutoHyphens w:val="0"/>
        <w:ind w:right="180"/>
        <w:jc w:val="both"/>
        <w:rPr>
          <w:color w:val="000000"/>
          <w:sz w:val="26"/>
          <w:szCs w:val="26"/>
        </w:rPr>
      </w:pPr>
      <w:r>
        <w:rPr>
          <w:color w:val="000000"/>
          <w:sz w:val="26"/>
          <w:szCs w:val="26"/>
        </w:rPr>
        <w:t xml:space="preserve">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63565A" w:rsidRDefault="00BD143B" w:rsidP="00BD17FF">
      <w:pPr>
        <w:suppressAutoHyphens w:val="0"/>
        <w:ind w:right="180" w:firstLine="709"/>
        <w:jc w:val="both"/>
        <w:rPr>
          <w:color w:val="000000"/>
          <w:sz w:val="26"/>
          <w:szCs w:val="26"/>
        </w:rPr>
      </w:pPr>
      <w:r>
        <w:rPr>
          <w:color w:val="000000"/>
          <w:sz w:val="26"/>
          <w:szCs w:val="26"/>
        </w:rPr>
        <w:t>Отдельным приказом руководителя утверждается состав комиссии по подготовке и принятию решений по списанию особо ценного движимого им</w:t>
      </w:r>
      <w:r w:rsidR="00BD17FF">
        <w:rPr>
          <w:color w:val="000000"/>
          <w:sz w:val="26"/>
          <w:szCs w:val="26"/>
        </w:rPr>
        <w:t>ущества, недвижимого имущества.</w:t>
      </w:r>
    </w:p>
    <w:p w:rsidR="000E1EB4" w:rsidRDefault="000E1EB4" w:rsidP="00BD17FF">
      <w:pPr>
        <w:suppressAutoHyphens w:val="0"/>
        <w:ind w:right="180" w:firstLine="709"/>
        <w:jc w:val="both"/>
        <w:rPr>
          <w:color w:val="000000"/>
          <w:sz w:val="26"/>
          <w:szCs w:val="26"/>
        </w:rPr>
      </w:pPr>
    </w:p>
    <w:p w:rsidR="000E1EB4" w:rsidRDefault="000E1EB4" w:rsidP="00BD17FF">
      <w:pPr>
        <w:suppressAutoHyphens w:val="0"/>
        <w:ind w:right="180" w:firstLine="709"/>
        <w:jc w:val="both"/>
        <w:rPr>
          <w:color w:val="000000"/>
          <w:sz w:val="26"/>
          <w:szCs w:val="26"/>
        </w:rPr>
      </w:pPr>
    </w:p>
    <w:p w:rsidR="000E1EB4" w:rsidRPr="003E377E" w:rsidRDefault="000E1EB4" w:rsidP="00270156">
      <w:pPr>
        <w:suppressAutoHyphens w:val="0"/>
        <w:ind w:right="180"/>
        <w:jc w:val="both"/>
        <w:rPr>
          <w:sz w:val="26"/>
          <w:szCs w:val="26"/>
        </w:rPr>
      </w:pPr>
    </w:p>
    <w:p w:rsidR="00017C90" w:rsidRDefault="00017C90" w:rsidP="00270156">
      <w:pPr>
        <w:pageBreakBefore/>
        <w:jc w:val="right"/>
      </w:pPr>
      <w:r w:rsidRPr="004B0B53">
        <w:t>Приложение</w:t>
      </w:r>
      <w:r w:rsidR="00917F06">
        <w:t>2</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017C90" w:rsidRDefault="00017C90" w:rsidP="00017C90">
      <w:pPr>
        <w:jc w:val="center"/>
        <w:rPr>
          <w:color w:val="000000"/>
        </w:rPr>
      </w:pPr>
    </w:p>
    <w:p w:rsidR="00017C90" w:rsidRDefault="00017C90" w:rsidP="00017C90">
      <w:pPr>
        <w:jc w:val="center"/>
        <w:rPr>
          <w:color w:val="000000"/>
        </w:rPr>
      </w:pPr>
    </w:p>
    <w:p w:rsidR="00017C90" w:rsidRPr="00917F06" w:rsidRDefault="00017C90" w:rsidP="00017C90">
      <w:pPr>
        <w:jc w:val="center"/>
        <w:rPr>
          <w:color w:val="000000"/>
          <w:sz w:val="26"/>
          <w:szCs w:val="26"/>
        </w:rPr>
      </w:pPr>
    </w:p>
    <w:p w:rsidR="00917F06" w:rsidRPr="000A00FD" w:rsidRDefault="00917F06" w:rsidP="00917F06">
      <w:pPr>
        <w:jc w:val="center"/>
        <w:rPr>
          <w:b/>
          <w:color w:val="000000"/>
          <w:sz w:val="26"/>
          <w:szCs w:val="26"/>
        </w:rPr>
      </w:pPr>
      <w:r w:rsidRPr="000A00FD">
        <w:rPr>
          <w:b/>
          <w:color w:val="000000"/>
          <w:sz w:val="26"/>
          <w:szCs w:val="26"/>
        </w:rPr>
        <w:t xml:space="preserve">Состав </w:t>
      </w:r>
      <w:r w:rsidR="000A00FD" w:rsidRPr="000A00FD">
        <w:rPr>
          <w:b/>
          <w:color w:val="000000"/>
          <w:sz w:val="26"/>
          <w:szCs w:val="26"/>
        </w:rPr>
        <w:t xml:space="preserve">постоянно действующей </w:t>
      </w:r>
      <w:r w:rsidRPr="000A00FD">
        <w:rPr>
          <w:b/>
          <w:color w:val="000000"/>
          <w:sz w:val="26"/>
          <w:szCs w:val="26"/>
        </w:rPr>
        <w:t>инвентаризационной комиссии</w:t>
      </w:r>
    </w:p>
    <w:p w:rsidR="00917F06" w:rsidRPr="00917F06" w:rsidRDefault="00917F06" w:rsidP="00917F06">
      <w:pPr>
        <w:jc w:val="center"/>
        <w:rPr>
          <w:color w:val="000000"/>
          <w:sz w:val="26"/>
          <w:szCs w:val="26"/>
        </w:rPr>
      </w:pPr>
    </w:p>
    <w:p w:rsidR="00917F06" w:rsidRPr="00917F06" w:rsidRDefault="00917F06" w:rsidP="00917F06">
      <w:pPr>
        <w:rPr>
          <w:color w:val="000000"/>
          <w:sz w:val="26"/>
          <w:szCs w:val="26"/>
        </w:rPr>
      </w:pPr>
      <w:r>
        <w:rPr>
          <w:color w:val="000000"/>
          <w:sz w:val="26"/>
          <w:szCs w:val="26"/>
        </w:rPr>
        <w:t xml:space="preserve">1. </w:t>
      </w:r>
      <w:r w:rsidRPr="00917F06">
        <w:rPr>
          <w:color w:val="000000"/>
          <w:sz w:val="26"/>
          <w:szCs w:val="26"/>
        </w:rPr>
        <w:t>В состав постоянно действующей инвентаризационной комиссии входят:</w:t>
      </w:r>
    </w:p>
    <w:p w:rsidR="00917F06" w:rsidRPr="00917F06" w:rsidRDefault="00917F06" w:rsidP="00917F06">
      <w:pPr>
        <w:jc w:val="both"/>
        <w:rPr>
          <w:color w:val="000000"/>
          <w:sz w:val="26"/>
          <w:szCs w:val="26"/>
        </w:rPr>
      </w:pPr>
      <w:r w:rsidRPr="00917F06">
        <w:rPr>
          <w:color w:val="000000"/>
          <w:sz w:val="26"/>
          <w:szCs w:val="26"/>
        </w:rPr>
        <w:t>– председатель комиссии – проректор по административно-хозяйственной работе;</w:t>
      </w:r>
    </w:p>
    <w:p w:rsidR="00917F06" w:rsidRPr="00917F06" w:rsidRDefault="00917F06" w:rsidP="00917F06">
      <w:pPr>
        <w:jc w:val="both"/>
        <w:rPr>
          <w:color w:val="000000"/>
          <w:sz w:val="26"/>
          <w:szCs w:val="26"/>
        </w:rPr>
      </w:pPr>
      <w:r w:rsidRPr="00917F06">
        <w:rPr>
          <w:color w:val="000000"/>
          <w:sz w:val="26"/>
          <w:szCs w:val="26"/>
        </w:rPr>
        <w:t>– члены комиссии:</w:t>
      </w:r>
    </w:p>
    <w:p w:rsidR="00917F06" w:rsidRPr="00917F06" w:rsidRDefault="00917F06" w:rsidP="005F16C6">
      <w:pPr>
        <w:numPr>
          <w:ilvl w:val="0"/>
          <w:numId w:val="46"/>
        </w:numPr>
        <w:suppressAutoHyphens w:val="0"/>
        <w:ind w:left="780" w:right="180"/>
        <w:contextualSpacing/>
        <w:jc w:val="both"/>
        <w:rPr>
          <w:color w:val="000000"/>
          <w:sz w:val="26"/>
          <w:szCs w:val="26"/>
        </w:rPr>
      </w:pPr>
      <w:r w:rsidRPr="00917F06">
        <w:rPr>
          <w:color w:val="000000"/>
          <w:sz w:val="26"/>
          <w:szCs w:val="26"/>
        </w:rPr>
        <w:t>бухгалтер;</w:t>
      </w:r>
    </w:p>
    <w:p w:rsidR="00917F06" w:rsidRPr="00917F06" w:rsidRDefault="00917F06" w:rsidP="005F16C6">
      <w:pPr>
        <w:numPr>
          <w:ilvl w:val="0"/>
          <w:numId w:val="46"/>
        </w:numPr>
        <w:suppressAutoHyphens w:val="0"/>
        <w:ind w:left="780" w:right="180"/>
        <w:jc w:val="both"/>
        <w:rPr>
          <w:color w:val="000000"/>
          <w:sz w:val="26"/>
          <w:szCs w:val="26"/>
        </w:rPr>
      </w:pPr>
      <w:r w:rsidRPr="00917F06">
        <w:rPr>
          <w:color w:val="000000"/>
          <w:sz w:val="26"/>
          <w:szCs w:val="26"/>
        </w:rPr>
        <w:t>руководитель структурного подразделения;</w:t>
      </w:r>
    </w:p>
    <w:p w:rsidR="00917F06" w:rsidRPr="00917F06" w:rsidRDefault="00917F06" w:rsidP="005F16C6">
      <w:pPr>
        <w:numPr>
          <w:ilvl w:val="0"/>
          <w:numId w:val="46"/>
        </w:numPr>
        <w:suppressAutoHyphens w:val="0"/>
        <w:ind w:left="780" w:right="180"/>
        <w:jc w:val="both"/>
        <w:rPr>
          <w:color w:val="000000"/>
          <w:sz w:val="26"/>
          <w:szCs w:val="26"/>
        </w:rPr>
      </w:pPr>
      <w:r w:rsidRPr="00917F06">
        <w:rPr>
          <w:color w:val="000000"/>
          <w:sz w:val="26"/>
          <w:szCs w:val="26"/>
        </w:rPr>
        <w:t>начальник отдела экономической безопасности.</w:t>
      </w:r>
    </w:p>
    <w:p w:rsidR="00917F06" w:rsidRPr="00917F06" w:rsidRDefault="00917F06" w:rsidP="00917F06">
      <w:pPr>
        <w:jc w:val="both"/>
        <w:rPr>
          <w:color w:val="000000"/>
          <w:sz w:val="26"/>
          <w:szCs w:val="26"/>
        </w:rPr>
      </w:pPr>
    </w:p>
    <w:p w:rsidR="00917F06" w:rsidRPr="007C3E4D" w:rsidRDefault="00917F06" w:rsidP="00917F06">
      <w:pPr>
        <w:jc w:val="both"/>
        <w:rPr>
          <w:color w:val="000000"/>
          <w:sz w:val="26"/>
          <w:szCs w:val="26"/>
        </w:rPr>
      </w:pPr>
      <w:r>
        <w:rPr>
          <w:color w:val="000000"/>
          <w:sz w:val="26"/>
          <w:szCs w:val="26"/>
        </w:rPr>
        <w:t xml:space="preserve">2. </w:t>
      </w:r>
      <w:r w:rsidRPr="00917F06">
        <w:rPr>
          <w:color w:val="000000"/>
          <w:sz w:val="26"/>
          <w:szCs w:val="26"/>
        </w:rPr>
        <w:t>Свои функции комиссия выполняет в соответствии с Положением об инвентаризационной комиссии, также в соответствии с  Порядком проведения инвентаризации активов и обязательств.</w:t>
      </w:r>
    </w:p>
    <w:p w:rsidR="00BD143B" w:rsidRDefault="00BD143B" w:rsidP="007C3E4D">
      <w:pPr>
        <w:suppressAutoHyphens w:val="0"/>
        <w:ind w:right="180" w:firstLine="709"/>
        <w:jc w:val="both"/>
        <w:rPr>
          <w:color w:val="000000"/>
          <w:sz w:val="26"/>
          <w:szCs w:val="26"/>
        </w:rPr>
      </w:pPr>
    </w:p>
    <w:p w:rsidR="00BD143B" w:rsidRDefault="00BD143B" w:rsidP="00BD143B">
      <w:pPr>
        <w:suppressAutoHyphens w:val="0"/>
        <w:ind w:right="180"/>
        <w:jc w:val="both"/>
        <w:rPr>
          <w:color w:val="000000"/>
          <w:sz w:val="26"/>
          <w:szCs w:val="26"/>
        </w:rPr>
      </w:pPr>
      <w:r>
        <w:rPr>
          <w:color w:val="000000"/>
          <w:sz w:val="26"/>
          <w:szCs w:val="26"/>
        </w:rPr>
        <w:t xml:space="preserve">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BD143B" w:rsidRDefault="00BD143B" w:rsidP="007C3E4D">
      <w:pPr>
        <w:suppressAutoHyphens w:val="0"/>
        <w:ind w:right="180" w:firstLine="709"/>
        <w:jc w:val="both"/>
        <w:rPr>
          <w:color w:val="000000"/>
          <w:sz w:val="26"/>
          <w:szCs w:val="26"/>
        </w:rPr>
      </w:pPr>
    </w:p>
    <w:p w:rsidR="007C3E4D" w:rsidRPr="007C3E4D" w:rsidRDefault="007C3E4D" w:rsidP="00917F06">
      <w:pPr>
        <w:jc w:val="both"/>
        <w:rPr>
          <w:color w:val="000000"/>
          <w:sz w:val="26"/>
          <w:szCs w:val="26"/>
        </w:rPr>
      </w:pPr>
    </w:p>
    <w:p w:rsidR="00017C90" w:rsidRPr="00917F06" w:rsidRDefault="00017C90" w:rsidP="00917F06">
      <w:pPr>
        <w:jc w:val="both"/>
        <w:rPr>
          <w:color w:val="000000"/>
          <w:sz w:val="26"/>
          <w:szCs w:val="26"/>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63565A" w:rsidRDefault="0063565A"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017C90">
      <w:pPr>
        <w:jc w:val="center"/>
        <w:rPr>
          <w:color w:val="000000"/>
        </w:rPr>
      </w:pPr>
    </w:p>
    <w:p w:rsidR="00017C90" w:rsidRDefault="00017C90" w:rsidP="00270156">
      <w:pPr>
        <w:pageBreakBefore/>
        <w:jc w:val="right"/>
      </w:pPr>
      <w:r w:rsidRPr="004B0B53">
        <w:t>Приложение</w:t>
      </w:r>
      <w:r>
        <w:t xml:space="preserve"> 3</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017C90" w:rsidRDefault="00017C90" w:rsidP="00017C90">
      <w:pPr>
        <w:jc w:val="center"/>
        <w:rPr>
          <w:color w:val="000000"/>
        </w:rPr>
      </w:pPr>
    </w:p>
    <w:p w:rsidR="00017C90" w:rsidRPr="000A00FD" w:rsidRDefault="00017C90" w:rsidP="00017C90">
      <w:pPr>
        <w:jc w:val="center"/>
        <w:rPr>
          <w:b/>
          <w:color w:val="000000"/>
          <w:sz w:val="26"/>
          <w:szCs w:val="26"/>
        </w:rPr>
      </w:pPr>
      <w:r w:rsidRPr="000A00FD">
        <w:rPr>
          <w:b/>
          <w:color w:val="000000"/>
          <w:sz w:val="26"/>
          <w:szCs w:val="26"/>
        </w:rPr>
        <w:t>Состав комиссии по проверке показаний одометров автотранспорта</w:t>
      </w:r>
    </w:p>
    <w:p w:rsidR="00017C90" w:rsidRPr="00FB1B78" w:rsidRDefault="00017C90" w:rsidP="00C63829">
      <w:pPr>
        <w:jc w:val="center"/>
        <w:rPr>
          <w:color w:val="000000"/>
          <w:sz w:val="26"/>
          <w:szCs w:val="26"/>
        </w:rPr>
      </w:pPr>
    </w:p>
    <w:p w:rsidR="00017C90" w:rsidRPr="00FB1B78" w:rsidRDefault="00017C90" w:rsidP="00C63829">
      <w:pPr>
        <w:jc w:val="both"/>
        <w:rPr>
          <w:color w:val="000000"/>
          <w:sz w:val="26"/>
          <w:szCs w:val="26"/>
        </w:rPr>
      </w:pPr>
      <w:r w:rsidRPr="00FB1B78">
        <w:rPr>
          <w:color w:val="000000"/>
          <w:sz w:val="26"/>
          <w:szCs w:val="26"/>
        </w:rPr>
        <w:t xml:space="preserve">1. </w:t>
      </w:r>
      <w:r w:rsidR="00917F06">
        <w:rPr>
          <w:color w:val="000000"/>
          <w:sz w:val="26"/>
          <w:szCs w:val="26"/>
        </w:rPr>
        <w:t>В с</w:t>
      </w:r>
      <w:r w:rsidRPr="00FB1B78">
        <w:rPr>
          <w:color w:val="000000"/>
          <w:sz w:val="26"/>
          <w:szCs w:val="26"/>
        </w:rPr>
        <w:t>остав постоянно действующей комиссии по проверке показаний одометров входят:</w:t>
      </w:r>
    </w:p>
    <w:p w:rsidR="00017C90" w:rsidRPr="00FB1B78" w:rsidRDefault="00FB1B78" w:rsidP="00C63829">
      <w:pPr>
        <w:jc w:val="both"/>
        <w:rPr>
          <w:color w:val="000000"/>
          <w:sz w:val="26"/>
          <w:szCs w:val="26"/>
        </w:rPr>
      </w:pPr>
      <w:r w:rsidRPr="00FB1B78">
        <w:rPr>
          <w:color w:val="000000"/>
          <w:sz w:val="26"/>
          <w:szCs w:val="26"/>
        </w:rPr>
        <w:t>–</w:t>
      </w:r>
      <w:r w:rsidR="00017C90" w:rsidRPr="00FB1B78">
        <w:rPr>
          <w:color w:val="000000"/>
          <w:sz w:val="26"/>
          <w:szCs w:val="26"/>
        </w:rPr>
        <w:t> председатель комиссии </w:t>
      </w:r>
      <w:r w:rsidRPr="00FB1B78">
        <w:rPr>
          <w:color w:val="000000"/>
          <w:sz w:val="26"/>
          <w:szCs w:val="26"/>
        </w:rPr>
        <w:t>–</w:t>
      </w:r>
      <w:r w:rsidR="00017C90" w:rsidRPr="00FB1B78">
        <w:rPr>
          <w:color w:val="000000"/>
          <w:sz w:val="26"/>
          <w:szCs w:val="26"/>
        </w:rPr>
        <w:t xml:space="preserve"> проректор по административно-хозяйственной работе;</w:t>
      </w:r>
    </w:p>
    <w:p w:rsidR="00017C90" w:rsidRPr="00FB1B78" w:rsidRDefault="00FB1B78" w:rsidP="00C63829">
      <w:pPr>
        <w:jc w:val="both"/>
        <w:rPr>
          <w:color w:val="000000"/>
          <w:sz w:val="26"/>
          <w:szCs w:val="26"/>
        </w:rPr>
      </w:pPr>
      <w:r w:rsidRPr="00FB1B78">
        <w:rPr>
          <w:color w:val="000000"/>
          <w:sz w:val="26"/>
          <w:szCs w:val="26"/>
        </w:rPr>
        <w:t>–</w:t>
      </w:r>
      <w:r w:rsidR="00017C90" w:rsidRPr="00FB1B78">
        <w:rPr>
          <w:color w:val="000000"/>
          <w:sz w:val="26"/>
          <w:szCs w:val="26"/>
        </w:rPr>
        <w:t> члены комиссии:</w:t>
      </w:r>
    </w:p>
    <w:p w:rsidR="00017C90" w:rsidRPr="00FB1B78" w:rsidRDefault="00017C90" w:rsidP="005F16C6">
      <w:pPr>
        <w:numPr>
          <w:ilvl w:val="0"/>
          <w:numId w:val="46"/>
        </w:numPr>
        <w:suppressAutoHyphens w:val="0"/>
        <w:ind w:left="780" w:right="180"/>
        <w:contextualSpacing/>
        <w:jc w:val="both"/>
        <w:rPr>
          <w:color w:val="000000"/>
          <w:sz w:val="26"/>
          <w:szCs w:val="26"/>
        </w:rPr>
      </w:pPr>
      <w:r w:rsidRPr="00FB1B78">
        <w:rPr>
          <w:color w:val="000000"/>
          <w:sz w:val="26"/>
          <w:szCs w:val="26"/>
        </w:rPr>
        <w:t>бухгалтер по учету материальных запасов;</w:t>
      </w:r>
    </w:p>
    <w:p w:rsidR="00017C90" w:rsidRPr="00FB1B78" w:rsidRDefault="00017C90" w:rsidP="005F16C6">
      <w:pPr>
        <w:numPr>
          <w:ilvl w:val="0"/>
          <w:numId w:val="46"/>
        </w:numPr>
        <w:suppressAutoHyphens w:val="0"/>
        <w:ind w:left="780" w:right="180"/>
        <w:jc w:val="both"/>
        <w:rPr>
          <w:color w:val="000000"/>
          <w:sz w:val="26"/>
          <w:szCs w:val="26"/>
        </w:rPr>
      </w:pPr>
      <w:r w:rsidRPr="00FB1B78">
        <w:rPr>
          <w:color w:val="000000"/>
          <w:sz w:val="26"/>
          <w:szCs w:val="26"/>
        </w:rPr>
        <w:t>механик;</w:t>
      </w:r>
    </w:p>
    <w:p w:rsidR="00017C90" w:rsidRDefault="00017C90" w:rsidP="005F16C6">
      <w:pPr>
        <w:numPr>
          <w:ilvl w:val="0"/>
          <w:numId w:val="46"/>
        </w:numPr>
        <w:suppressAutoHyphens w:val="0"/>
        <w:ind w:left="780" w:right="180"/>
        <w:jc w:val="both"/>
        <w:rPr>
          <w:color w:val="000000"/>
          <w:sz w:val="26"/>
          <w:szCs w:val="26"/>
        </w:rPr>
      </w:pPr>
      <w:r w:rsidRPr="00FB1B78">
        <w:rPr>
          <w:color w:val="000000"/>
          <w:sz w:val="26"/>
          <w:szCs w:val="26"/>
        </w:rPr>
        <w:t>на</w:t>
      </w:r>
      <w:r w:rsidR="00C63829">
        <w:rPr>
          <w:color w:val="000000"/>
          <w:sz w:val="26"/>
          <w:szCs w:val="26"/>
        </w:rPr>
        <w:t>чальник отдела</w:t>
      </w:r>
      <w:r w:rsidRPr="00FB1B78">
        <w:rPr>
          <w:color w:val="000000"/>
          <w:sz w:val="26"/>
          <w:szCs w:val="26"/>
        </w:rPr>
        <w:t xml:space="preserve"> экономической безо</w:t>
      </w:r>
      <w:r w:rsidR="00141783" w:rsidRPr="00FB1B78">
        <w:rPr>
          <w:color w:val="000000"/>
          <w:sz w:val="26"/>
          <w:szCs w:val="26"/>
        </w:rPr>
        <w:t>пасности</w:t>
      </w:r>
      <w:r w:rsidRPr="00FB1B78">
        <w:rPr>
          <w:color w:val="000000"/>
          <w:sz w:val="26"/>
          <w:szCs w:val="26"/>
        </w:rPr>
        <w:t>.</w:t>
      </w:r>
    </w:p>
    <w:p w:rsidR="004060F3" w:rsidRPr="00FB1B78" w:rsidRDefault="004060F3" w:rsidP="004060F3">
      <w:pPr>
        <w:suppressAutoHyphens w:val="0"/>
        <w:ind w:left="780" w:right="180"/>
        <w:jc w:val="both"/>
        <w:rPr>
          <w:color w:val="000000"/>
          <w:sz w:val="26"/>
          <w:szCs w:val="26"/>
        </w:rPr>
      </w:pPr>
    </w:p>
    <w:p w:rsidR="00017C90" w:rsidRPr="00FB1B78" w:rsidRDefault="00017C90" w:rsidP="00C63829">
      <w:pPr>
        <w:jc w:val="both"/>
        <w:rPr>
          <w:color w:val="000000"/>
          <w:sz w:val="26"/>
          <w:szCs w:val="26"/>
        </w:rPr>
      </w:pPr>
      <w:r w:rsidRPr="00FB1B78">
        <w:rPr>
          <w:color w:val="000000"/>
          <w:sz w:val="26"/>
          <w:szCs w:val="26"/>
        </w:rPr>
        <w:t>2. На комиссию возлагаются следующие обязанности:</w:t>
      </w:r>
    </w:p>
    <w:p w:rsidR="00017C90" w:rsidRPr="00FB1B78" w:rsidRDefault="00017C90" w:rsidP="005F16C6">
      <w:pPr>
        <w:numPr>
          <w:ilvl w:val="0"/>
          <w:numId w:val="47"/>
        </w:numPr>
        <w:suppressAutoHyphens w:val="0"/>
        <w:ind w:left="780" w:right="180"/>
        <w:contextualSpacing/>
        <w:jc w:val="both"/>
        <w:rPr>
          <w:color w:val="000000"/>
          <w:sz w:val="26"/>
          <w:szCs w:val="26"/>
        </w:rPr>
      </w:pPr>
      <w:r w:rsidRPr="00FB1B78">
        <w:rPr>
          <w:color w:val="000000"/>
          <w:sz w:val="26"/>
          <w:szCs w:val="26"/>
        </w:rPr>
        <w:t>проверка наличия пломб и правильности пломбирования спидометра;</w:t>
      </w:r>
    </w:p>
    <w:p w:rsidR="00017C90" w:rsidRPr="00FB1B78" w:rsidRDefault="00017C90" w:rsidP="005F16C6">
      <w:pPr>
        <w:numPr>
          <w:ilvl w:val="0"/>
          <w:numId w:val="47"/>
        </w:numPr>
        <w:suppressAutoHyphens w:val="0"/>
        <w:ind w:left="780" w:right="180"/>
        <w:contextualSpacing/>
        <w:jc w:val="both"/>
        <w:rPr>
          <w:color w:val="000000"/>
          <w:sz w:val="26"/>
          <w:szCs w:val="26"/>
        </w:rPr>
      </w:pPr>
      <w:r w:rsidRPr="00FB1B78">
        <w:rPr>
          <w:color w:val="000000"/>
          <w:sz w:val="26"/>
          <w:szCs w:val="26"/>
        </w:rPr>
        <w:t>проверка показаний одометра;</w:t>
      </w:r>
    </w:p>
    <w:p w:rsidR="00862F15" w:rsidRPr="001C6190" w:rsidRDefault="00017C90" w:rsidP="005F16C6">
      <w:pPr>
        <w:numPr>
          <w:ilvl w:val="0"/>
          <w:numId w:val="47"/>
        </w:numPr>
        <w:suppressAutoHyphens w:val="0"/>
        <w:ind w:left="780" w:right="180"/>
        <w:jc w:val="both"/>
        <w:rPr>
          <w:color w:val="000000"/>
          <w:sz w:val="26"/>
          <w:szCs w:val="26"/>
        </w:rPr>
      </w:pPr>
      <w:r w:rsidRPr="00FB1B78">
        <w:rPr>
          <w:color w:val="000000"/>
          <w:sz w:val="26"/>
          <w:szCs w:val="26"/>
        </w:rPr>
        <w:t>проверка правильности оформления первичных документов бух</w:t>
      </w:r>
      <w:r w:rsidR="00141783" w:rsidRPr="00FB1B78">
        <w:rPr>
          <w:color w:val="000000"/>
          <w:sz w:val="26"/>
          <w:szCs w:val="26"/>
        </w:rPr>
        <w:t xml:space="preserve">галтерского </w:t>
      </w:r>
      <w:r w:rsidRPr="00FB1B78">
        <w:rPr>
          <w:color w:val="000000"/>
          <w:sz w:val="26"/>
          <w:szCs w:val="26"/>
        </w:rPr>
        <w:t xml:space="preserve">учета, полноты и качества ведения документооборота по автомобилю (заполнение всех реквизитов путевых листов, проставление необходимых подписей, наличие неоговоренных исправлений, наличие и заполнение журнала </w:t>
      </w:r>
      <w:r w:rsidR="00141783" w:rsidRPr="00FB1B78">
        <w:rPr>
          <w:color w:val="000000"/>
          <w:sz w:val="26"/>
          <w:szCs w:val="26"/>
        </w:rPr>
        <w:t>учета</w:t>
      </w:r>
      <w:r w:rsidR="001C6190">
        <w:rPr>
          <w:color w:val="000000"/>
          <w:sz w:val="26"/>
          <w:szCs w:val="26"/>
        </w:rPr>
        <w:t xml:space="preserve"> путевых листов).</w:t>
      </w:r>
    </w:p>
    <w:p w:rsidR="00BD143B" w:rsidRDefault="00BD143B" w:rsidP="00BD143B">
      <w:pPr>
        <w:suppressAutoHyphens w:val="0"/>
        <w:ind w:right="180"/>
        <w:jc w:val="both"/>
        <w:rPr>
          <w:color w:val="000000"/>
          <w:sz w:val="26"/>
          <w:szCs w:val="26"/>
        </w:rPr>
      </w:pPr>
    </w:p>
    <w:p w:rsidR="00BD143B" w:rsidRDefault="00BD143B" w:rsidP="00BD143B">
      <w:pPr>
        <w:suppressAutoHyphens w:val="0"/>
        <w:ind w:right="180"/>
        <w:jc w:val="both"/>
        <w:rPr>
          <w:color w:val="000000"/>
          <w:sz w:val="26"/>
          <w:szCs w:val="26"/>
        </w:rPr>
      </w:pPr>
      <w:r>
        <w:rPr>
          <w:color w:val="000000"/>
          <w:sz w:val="26"/>
          <w:szCs w:val="26"/>
        </w:rPr>
        <w:t xml:space="preserve">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BD143B" w:rsidRDefault="00BD143B"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63565A" w:rsidRDefault="0063565A" w:rsidP="00FB1B78">
      <w:pPr>
        <w:suppressAutoHyphens w:val="0"/>
        <w:spacing w:before="100" w:after="100"/>
        <w:ind w:right="180"/>
        <w:jc w:val="both"/>
        <w:rPr>
          <w:color w:val="000000"/>
          <w:sz w:val="26"/>
          <w:szCs w:val="26"/>
        </w:rPr>
      </w:pPr>
    </w:p>
    <w:p w:rsidR="00ED36C3" w:rsidRDefault="00ED36C3" w:rsidP="00FB1B78">
      <w:pPr>
        <w:suppressAutoHyphens w:val="0"/>
        <w:spacing w:before="100" w:after="100"/>
        <w:ind w:right="180"/>
        <w:jc w:val="both"/>
        <w:rPr>
          <w:color w:val="000000"/>
          <w:sz w:val="26"/>
          <w:szCs w:val="26"/>
        </w:rPr>
      </w:pPr>
    </w:p>
    <w:p w:rsidR="000E1EB4" w:rsidRDefault="000E1EB4" w:rsidP="00FB1B78">
      <w:pPr>
        <w:suppressAutoHyphens w:val="0"/>
        <w:spacing w:before="100" w:after="100"/>
        <w:ind w:right="180"/>
        <w:jc w:val="both"/>
        <w:rPr>
          <w:color w:val="000000"/>
          <w:sz w:val="26"/>
          <w:szCs w:val="26"/>
        </w:rPr>
      </w:pPr>
    </w:p>
    <w:p w:rsidR="00ED36C3" w:rsidRDefault="00ED36C3" w:rsidP="00270156">
      <w:pPr>
        <w:pageBreakBefore/>
        <w:jc w:val="right"/>
      </w:pPr>
      <w:r w:rsidRPr="004B0B53">
        <w:t>Приложение</w:t>
      </w:r>
      <w:r>
        <w:t>4</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82364A" w:rsidRDefault="0082364A" w:rsidP="005C0C68">
      <w:pPr>
        <w:jc w:val="center"/>
        <w:rPr>
          <w:b/>
          <w:color w:val="000000"/>
          <w:sz w:val="26"/>
          <w:szCs w:val="26"/>
        </w:rPr>
      </w:pPr>
    </w:p>
    <w:p w:rsidR="005C0C68" w:rsidRPr="000A00FD" w:rsidRDefault="005C0C68" w:rsidP="005C0C68">
      <w:pPr>
        <w:jc w:val="center"/>
        <w:rPr>
          <w:b/>
          <w:color w:val="000000"/>
          <w:sz w:val="26"/>
          <w:szCs w:val="26"/>
        </w:rPr>
      </w:pPr>
      <w:r w:rsidRPr="000A00FD">
        <w:rPr>
          <w:b/>
          <w:color w:val="000000"/>
          <w:sz w:val="26"/>
          <w:szCs w:val="26"/>
        </w:rPr>
        <w:t>Состав комиссии для проведения внезапной ревизии кассы</w:t>
      </w:r>
    </w:p>
    <w:p w:rsidR="005C0C68" w:rsidRPr="005C0C68" w:rsidRDefault="005C0C68" w:rsidP="005C0C68">
      <w:pPr>
        <w:jc w:val="center"/>
        <w:rPr>
          <w:color w:val="000000"/>
          <w:sz w:val="26"/>
          <w:szCs w:val="26"/>
        </w:rPr>
      </w:pPr>
    </w:p>
    <w:p w:rsidR="005C0C68" w:rsidRPr="005C0C68" w:rsidRDefault="005C0C68" w:rsidP="004060F3">
      <w:pPr>
        <w:jc w:val="both"/>
        <w:rPr>
          <w:color w:val="000000"/>
          <w:sz w:val="26"/>
          <w:szCs w:val="26"/>
        </w:rPr>
      </w:pPr>
      <w:r>
        <w:rPr>
          <w:color w:val="000000"/>
          <w:sz w:val="26"/>
          <w:szCs w:val="26"/>
        </w:rPr>
        <w:t xml:space="preserve">1. </w:t>
      </w:r>
      <w:r w:rsidRPr="005C0C68">
        <w:rPr>
          <w:color w:val="000000"/>
          <w:sz w:val="26"/>
          <w:szCs w:val="26"/>
        </w:rPr>
        <w:t>В состав постоянно действующей инвентаризационной комиссии входят:</w:t>
      </w:r>
    </w:p>
    <w:p w:rsidR="005C0C68" w:rsidRPr="005C0C68" w:rsidRDefault="005C0C68" w:rsidP="004060F3">
      <w:pPr>
        <w:jc w:val="both"/>
        <w:rPr>
          <w:color w:val="000000"/>
          <w:sz w:val="26"/>
          <w:szCs w:val="26"/>
        </w:rPr>
      </w:pPr>
      <w:r w:rsidRPr="005C0C68">
        <w:rPr>
          <w:color w:val="000000"/>
          <w:sz w:val="26"/>
          <w:szCs w:val="26"/>
        </w:rPr>
        <w:t>– председатель комиссии – проректор по административно-хозяйственной работе</w:t>
      </w:r>
    </w:p>
    <w:p w:rsidR="005C0C68" w:rsidRPr="005C0C68" w:rsidRDefault="005C0C68" w:rsidP="004060F3">
      <w:pPr>
        <w:jc w:val="both"/>
        <w:rPr>
          <w:color w:val="000000"/>
          <w:sz w:val="26"/>
          <w:szCs w:val="26"/>
        </w:rPr>
      </w:pPr>
      <w:r w:rsidRPr="005C0C68">
        <w:rPr>
          <w:color w:val="000000"/>
          <w:sz w:val="26"/>
          <w:szCs w:val="26"/>
        </w:rPr>
        <w:t>– члены комиссии:</w:t>
      </w:r>
    </w:p>
    <w:p w:rsidR="005C0C68" w:rsidRPr="005C0C68" w:rsidRDefault="005C0C68" w:rsidP="005F16C6">
      <w:pPr>
        <w:numPr>
          <w:ilvl w:val="0"/>
          <w:numId w:val="46"/>
        </w:numPr>
        <w:suppressAutoHyphens w:val="0"/>
        <w:ind w:left="780" w:right="180"/>
        <w:contextualSpacing/>
        <w:jc w:val="both"/>
        <w:rPr>
          <w:color w:val="000000"/>
          <w:sz w:val="26"/>
          <w:szCs w:val="26"/>
        </w:rPr>
      </w:pPr>
      <w:r w:rsidRPr="005C0C68">
        <w:rPr>
          <w:color w:val="000000"/>
          <w:sz w:val="26"/>
          <w:szCs w:val="26"/>
        </w:rPr>
        <w:t>главный бухгалтер, директор департамента бухгалтерского учета и контроля;</w:t>
      </w:r>
    </w:p>
    <w:p w:rsidR="005C0C68" w:rsidRPr="005C0C68" w:rsidRDefault="005C0C68" w:rsidP="005F16C6">
      <w:pPr>
        <w:numPr>
          <w:ilvl w:val="0"/>
          <w:numId w:val="46"/>
        </w:numPr>
        <w:suppressAutoHyphens w:val="0"/>
        <w:ind w:left="780" w:right="180"/>
        <w:contextualSpacing/>
        <w:jc w:val="both"/>
        <w:rPr>
          <w:color w:val="000000"/>
          <w:sz w:val="26"/>
          <w:szCs w:val="26"/>
        </w:rPr>
      </w:pPr>
      <w:r w:rsidRPr="005C0C68">
        <w:rPr>
          <w:color w:val="000000"/>
          <w:sz w:val="26"/>
          <w:szCs w:val="26"/>
        </w:rPr>
        <w:t>заместитель главного бухгалтера, директора департамента бухгалтерского учета и контроля;</w:t>
      </w:r>
    </w:p>
    <w:p w:rsidR="005C0C68" w:rsidRPr="005C0C68" w:rsidRDefault="005C0C68" w:rsidP="005F16C6">
      <w:pPr>
        <w:numPr>
          <w:ilvl w:val="0"/>
          <w:numId w:val="46"/>
        </w:numPr>
        <w:suppressAutoHyphens w:val="0"/>
        <w:ind w:left="780" w:right="180"/>
        <w:jc w:val="both"/>
        <w:rPr>
          <w:color w:val="000000"/>
          <w:sz w:val="26"/>
          <w:szCs w:val="26"/>
        </w:rPr>
      </w:pPr>
      <w:r w:rsidRPr="005C0C68">
        <w:rPr>
          <w:color w:val="000000"/>
          <w:sz w:val="26"/>
          <w:szCs w:val="26"/>
        </w:rPr>
        <w:t>директор департамента экономики и финансов;</w:t>
      </w:r>
    </w:p>
    <w:p w:rsidR="005C0C68" w:rsidRDefault="005C0C68" w:rsidP="005F16C6">
      <w:pPr>
        <w:numPr>
          <w:ilvl w:val="0"/>
          <w:numId w:val="46"/>
        </w:numPr>
        <w:suppressAutoHyphens w:val="0"/>
        <w:ind w:left="780" w:right="180"/>
        <w:jc w:val="both"/>
        <w:rPr>
          <w:color w:val="000000"/>
          <w:sz w:val="26"/>
          <w:szCs w:val="26"/>
        </w:rPr>
      </w:pPr>
      <w:r w:rsidRPr="005C0C68">
        <w:rPr>
          <w:color w:val="000000"/>
          <w:sz w:val="26"/>
          <w:szCs w:val="26"/>
        </w:rPr>
        <w:t>ведущий бухгалтер-кассир.</w:t>
      </w:r>
    </w:p>
    <w:p w:rsidR="004060F3" w:rsidRPr="005C0C68" w:rsidRDefault="004060F3" w:rsidP="004060F3">
      <w:pPr>
        <w:suppressAutoHyphens w:val="0"/>
        <w:ind w:left="780" w:right="180"/>
        <w:jc w:val="both"/>
        <w:rPr>
          <w:color w:val="000000"/>
          <w:sz w:val="26"/>
          <w:szCs w:val="26"/>
        </w:rPr>
      </w:pPr>
    </w:p>
    <w:p w:rsidR="005C0C68" w:rsidRDefault="005C0C68" w:rsidP="004060F3">
      <w:pPr>
        <w:jc w:val="both"/>
        <w:rPr>
          <w:color w:val="000000"/>
          <w:sz w:val="26"/>
          <w:szCs w:val="26"/>
        </w:rPr>
      </w:pPr>
      <w:r>
        <w:rPr>
          <w:color w:val="000000"/>
          <w:sz w:val="26"/>
          <w:szCs w:val="26"/>
        </w:rPr>
        <w:t xml:space="preserve">2. </w:t>
      </w:r>
      <w:r w:rsidRPr="005C0C68">
        <w:rPr>
          <w:color w:val="000000"/>
          <w:sz w:val="26"/>
          <w:szCs w:val="26"/>
        </w:rPr>
        <w:t xml:space="preserve">Свои функции комиссия выполняет в соответствии с </w:t>
      </w:r>
      <w:r>
        <w:rPr>
          <w:color w:val="000000"/>
          <w:sz w:val="26"/>
          <w:szCs w:val="26"/>
        </w:rPr>
        <w:t>П</w:t>
      </w:r>
      <w:r w:rsidRPr="005C0C68">
        <w:rPr>
          <w:color w:val="000000"/>
          <w:sz w:val="26"/>
          <w:szCs w:val="26"/>
        </w:rPr>
        <w:t>оложением</w:t>
      </w:r>
      <w:r w:rsidR="004060F3">
        <w:rPr>
          <w:color w:val="000000"/>
          <w:sz w:val="26"/>
          <w:szCs w:val="26"/>
        </w:rPr>
        <w:t xml:space="preserve"> о ведении кассовых операций </w:t>
      </w:r>
      <w:r w:rsidR="0063565A">
        <w:rPr>
          <w:color w:val="000000"/>
          <w:sz w:val="26"/>
          <w:szCs w:val="26"/>
        </w:rPr>
        <w:t xml:space="preserve">(Приложение 6) </w:t>
      </w:r>
      <w:r w:rsidR="004060F3">
        <w:rPr>
          <w:color w:val="000000"/>
          <w:sz w:val="26"/>
          <w:szCs w:val="26"/>
        </w:rPr>
        <w:t xml:space="preserve">и </w:t>
      </w:r>
      <w:r w:rsidR="004060F3" w:rsidRPr="00917F06">
        <w:rPr>
          <w:color w:val="000000"/>
          <w:sz w:val="26"/>
          <w:szCs w:val="26"/>
        </w:rPr>
        <w:t>Порядком проведения инвентаризации активов и обязательств.</w:t>
      </w:r>
    </w:p>
    <w:p w:rsidR="00BD143B" w:rsidRPr="005C0C68" w:rsidRDefault="00BD143B" w:rsidP="004060F3">
      <w:pPr>
        <w:jc w:val="both"/>
        <w:rPr>
          <w:color w:val="000000"/>
          <w:sz w:val="26"/>
          <w:szCs w:val="26"/>
        </w:rPr>
      </w:pPr>
    </w:p>
    <w:p w:rsidR="00BD143B" w:rsidRDefault="00BD143B" w:rsidP="00BD143B">
      <w:pPr>
        <w:suppressAutoHyphens w:val="0"/>
        <w:ind w:right="180"/>
        <w:jc w:val="both"/>
        <w:rPr>
          <w:color w:val="000000"/>
          <w:sz w:val="26"/>
          <w:szCs w:val="26"/>
        </w:rPr>
      </w:pPr>
      <w:r>
        <w:rPr>
          <w:color w:val="000000"/>
          <w:sz w:val="26"/>
          <w:szCs w:val="26"/>
        </w:rPr>
        <w:t xml:space="preserve">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63565A" w:rsidRDefault="0063565A"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Pr="00BD143B" w:rsidRDefault="008E69D6" w:rsidP="004060F3">
      <w:pPr>
        <w:suppressAutoHyphens w:val="0"/>
        <w:spacing w:before="100" w:after="100"/>
        <w:ind w:right="180"/>
        <w:jc w:val="both"/>
        <w:rPr>
          <w:color w:val="000000"/>
          <w:sz w:val="26"/>
          <w:szCs w:val="26"/>
        </w:rPr>
      </w:pPr>
    </w:p>
    <w:p w:rsidR="007C3E4D" w:rsidRPr="00BD143B" w:rsidRDefault="007C3E4D" w:rsidP="004060F3">
      <w:pPr>
        <w:suppressAutoHyphens w:val="0"/>
        <w:spacing w:before="100" w:after="100"/>
        <w:ind w:right="180"/>
        <w:jc w:val="both"/>
        <w:rPr>
          <w:color w:val="000000"/>
          <w:sz w:val="26"/>
          <w:szCs w:val="26"/>
        </w:rPr>
      </w:pPr>
    </w:p>
    <w:p w:rsidR="007C3E4D" w:rsidRPr="00BD143B" w:rsidRDefault="007C3E4D" w:rsidP="004060F3">
      <w:pPr>
        <w:suppressAutoHyphens w:val="0"/>
        <w:spacing w:before="100" w:after="100"/>
        <w:ind w:right="180"/>
        <w:jc w:val="both"/>
        <w:rPr>
          <w:color w:val="000000"/>
          <w:sz w:val="26"/>
          <w:szCs w:val="26"/>
        </w:rPr>
      </w:pPr>
    </w:p>
    <w:p w:rsidR="007C3E4D" w:rsidRPr="00BD143B" w:rsidRDefault="007C3E4D" w:rsidP="004060F3">
      <w:pPr>
        <w:suppressAutoHyphens w:val="0"/>
        <w:spacing w:before="100" w:after="100"/>
        <w:ind w:right="180"/>
        <w:jc w:val="both"/>
        <w:rPr>
          <w:color w:val="000000"/>
          <w:sz w:val="26"/>
          <w:szCs w:val="26"/>
        </w:rPr>
      </w:pPr>
    </w:p>
    <w:p w:rsidR="007C3E4D" w:rsidRPr="00BD143B" w:rsidRDefault="007C3E4D" w:rsidP="004060F3">
      <w:pPr>
        <w:suppressAutoHyphens w:val="0"/>
        <w:spacing w:before="100" w:after="100"/>
        <w:ind w:right="180"/>
        <w:jc w:val="both"/>
        <w:rPr>
          <w:color w:val="000000"/>
          <w:sz w:val="26"/>
          <w:szCs w:val="26"/>
        </w:rPr>
      </w:pPr>
    </w:p>
    <w:p w:rsidR="008E69D6" w:rsidRDefault="008E69D6" w:rsidP="004060F3">
      <w:pPr>
        <w:suppressAutoHyphens w:val="0"/>
        <w:spacing w:before="100" w:after="100"/>
        <w:ind w:right="180"/>
        <w:jc w:val="both"/>
        <w:rPr>
          <w:color w:val="000000"/>
          <w:sz w:val="26"/>
          <w:szCs w:val="26"/>
        </w:rPr>
      </w:pPr>
    </w:p>
    <w:p w:rsidR="008E69D6" w:rsidRDefault="008E69D6" w:rsidP="008E69D6">
      <w:pPr>
        <w:suppressAutoHyphens w:val="0"/>
        <w:spacing w:before="100" w:after="100"/>
        <w:ind w:right="180"/>
        <w:jc w:val="both"/>
        <w:rPr>
          <w:color w:val="000000"/>
          <w:sz w:val="26"/>
          <w:szCs w:val="26"/>
        </w:rPr>
      </w:pPr>
    </w:p>
    <w:p w:rsidR="008E69D6" w:rsidRDefault="008E69D6" w:rsidP="00270156">
      <w:pPr>
        <w:pageBreakBefore/>
        <w:jc w:val="right"/>
      </w:pPr>
      <w:r w:rsidRPr="004B0B53">
        <w:t>Приложение</w:t>
      </w:r>
      <w:r>
        <w:t xml:space="preserve"> 5</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82364A" w:rsidRDefault="0082364A" w:rsidP="000A00FD">
      <w:pPr>
        <w:suppressAutoHyphens w:val="0"/>
        <w:ind w:right="180"/>
        <w:jc w:val="center"/>
        <w:rPr>
          <w:b/>
          <w:color w:val="000000"/>
          <w:sz w:val="26"/>
          <w:szCs w:val="26"/>
        </w:rPr>
      </w:pPr>
    </w:p>
    <w:p w:rsidR="008E69D6" w:rsidRPr="000A00FD" w:rsidRDefault="008E69D6" w:rsidP="000A00FD">
      <w:pPr>
        <w:suppressAutoHyphens w:val="0"/>
        <w:ind w:right="180"/>
        <w:jc w:val="center"/>
        <w:rPr>
          <w:b/>
          <w:color w:val="000000"/>
          <w:sz w:val="26"/>
          <w:szCs w:val="26"/>
        </w:rPr>
      </w:pPr>
      <w:r w:rsidRPr="000A00FD">
        <w:rPr>
          <w:b/>
          <w:color w:val="000000"/>
          <w:sz w:val="26"/>
          <w:szCs w:val="26"/>
        </w:rPr>
        <w:t>Состав комиссии по определению справедливой стоимости нефинансовых активов</w:t>
      </w:r>
    </w:p>
    <w:p w:rsidR="008E69D6" w:rsidRDefault="008E69D6" w:rsidP="000A00FD">
      <w:pPr>
        <w:suppressAutoHyphens w:val="0"/>
        <w:ind w:right="180"/>
        <w:jc w:val="both"/>
        <w:rPr>
          <w:color w:val="000000"/>
          <w:sz w:val="26"/>
          <w:szCs w:val="26"/>
        </w:rPr>
      </w:pPr>
    </w:p>
    <w:p w:rsidR="000A34AC" w:rsidRPr="000350B2" w:rsidRDefault="000A34AC" w:rsidP="000350B2">
      <w:pPr>
        <w:suppressAutoHyphens w:val="0"/>
        <w:ind w:right="180"/>
        <w:jc w:val="both"/>
        <w:rPr>
          <w:color w:val="000000"/>
          <w:sz w:val="26"/>
          <w:szCs w:val="26"/>
        </w:rPr>
      </w:pPr>
      <w:r>
        <w:rPr>
          <w:color w:val="000000"/>
          <w:sz w:val="26"/>
          <w:szCs w:val="26"/>
        </w:rPr>
        <w:t xml:space="preserve">1. </w:t>
      </w:r>
      <w:r w:rsidRPr="005C0C68">
        <w:rPr>
          <w:color w:val="000000"/>
          <w:sz w:val="26"/>
          <w:szCs w:val="26"/>
        </w:rPr>
        <w:t xml:space="preserve">В состав постоянно действующей </w:t>
      </w:r>
      <w:r w:rsidRPr="000350B2">
        <w:rPr>
          <w:color w:val="000000"/>
          <w:sz w:val="26"/>
          <w:szCs w:val="26"/>
        </w:rPr>
        <w:t xml:space="preserve">комиссии </w:t>
      </w:r>
      <w:r w:rsidR="000350B2" w:rsidRPr="000350B2">
        <w:rPr>
          <w:color w:val="000000"/>
          <w:sz w:val="26"/>
          <w:szCs w:val="26"/>
        </w:rPr>
        <w:t xml:space="preserve">по определению справедливой стоимости нефинансовых активов </w:t>
      </w:r>
      <w:r w:rsidRPr="000350B2">
        <w:rPr>
          <w:color w:val="000000"/>
          <w:sz w:val="26"/>
          <w:szCs w:val="26"/>
        </w:rPr>
        <w:t>входят:</w:t>
      </w:r>
    </w:p>
    <w:p w:rsidR="000A34AC" w:rsidRDefault="000A34AC" w:rsidP="000A00FD">
      <w:pPr>
        <w:jc w:val="both"/>
        <w:rPr>
          <w:color w:val="000000"/>
          <w:sz w:val="26"/>
          <w:szCs w:val="26"/>
        </w:rPr>
      </w:pPr>
      <w:r w:rsidRPr="005C0C68">
        <w:rPr>
          <w:color w:val="000000"/>
          <w:sz w:val="26"/>
          <w:szCs w:val="26"/>
        </w:rPr>
        <w:t>– председатель комиссии – проректор по административно-хозяйственной работе</w:t>
      </w:r>
    </w:p>
    <w:p w:rsidR="000A34AC" w:rsidRPr="005C0C68" w:rsidRDefault="000A34AC" w:rsidP="000A00FD">
      <w:pPr>
        <w:jc w:val="both"/>
        <w:rPr>
          <w:color w:val="000000"/>
          <w:sz w:val="26"/>
          <w:szCs w:val="26"/>
        </w:rPr>
      </w:pPr>
      <w:r w:rsidRPr="005C0C68">
        <w:rPr>
          <w:color w:val="000000"/>
          <w:sz w:val="26"/>
          <w:szCs w:val="26"/>
        </w:rPr>
        <w:t>– члены комиссии:</w:t>
      </w:r>
    </w:p>
    <w:p w:rsidR="000A34AC" w:rsidRDefault="000A34AC" w:rsidP="005F16C6">
      <w:pPr>
        <w:numPr>
          <w:ilvl w:val="0"/>
          <w:numId w:val="46"/>
        </w:numPr>
        <w:tabs>
          <w:tab w:val="clear" w:pos="720"/>
          <w:tab w:val="num" w:pos="643"/>
        </w:tabs>
        <w:suppressAutoHyphens w:val="0"/>
        <w:ind w:left="780" w:right="180"/>
        <w:contextualSpacing/>
        <w:jc w:val="both"/>
        <w:rPr>
          <w:color w:val="000000"/>
          <w:sz w:val="26"/>
          <w:szCs w:val="26"/>
        </w:rPr>
      </w:pPr>
      <w:r>
        <w:rPr>
          <w:color w:val="000000"/>
          <w:sz w:val="26"/>
          <w:szCs w:val="26"/>
        </w:rPr>
        <w:t>директор департамента информационных технологий;</w:t>
      </w:r>
    </w:p>
    <w:p w:rsidR="000A34AC" w:rsidRDefault="000A34AC" w:rsidP="005F16C6">
      <w:pPr>
        <w:numPr>
          <w:ilvl w:val="0"/>
          <w:numId w:val="46"/>
        </w:numPr>
        <w:tabs>
          <w:tab w:val="clear" w:pos="720"/>
          <w:tab w:val="num" w:pos="643"/>
        </w:tabs>
        <w:suppressAutoHyphens w:val="0"/>
        <w:ind w:left="780" w:right="180"/>
        <w:jc w:val="both"/>
        <w:rPr>
          <w:color w:val="000000"/>
          <w:sz w:val="26"/>
          <w:szCs w:val="26"/>
        </w:rPr>
      </w:pPr>
      <w:r w:rsidRPr="00FB1B78">
        <w:rPr>
          <w:color w:val="000000"/>
          <w:sz w:val="26"/>
          <w:szCs w:val="26"/>
        </w:rPr>
        <w:t xml:space="preserve">начальник </w:t>
      </w:r>
      <w:r>
        <w:rPr>
          <w:color w:val="000000"/>
          <w:sz w:val="26"/>
          <w:szCs w:val="26"/>
        </w:rPr>
        <w:t>отдела</w:t>
      </w:r>
      <w:r w:rsidRPr="00FB1B78">
        <w:rPr>
          <w:color w:val="000000"/>
          <w:sz w:val="26"/>
          <w:szCs w:val="26"/>
        </w:rPr>
        <w:t xml:space="preserve"> экономической безопасности</w:t>
      </w:r>
      <w:r>
        <w:rPr>
          <w:color w:val="000000"/>
          <w:sz w:val="26"/>
          <w:szCs w:val="26"/>
        </w:rPr>
        <w:t>;</w:t>
      </w:r>
    </w:p>
    <w:p w:rsidR="000A34AC" w:rsidRDefault="000A34AC" w:rsidP="005F16C6">
      <w:pPr>
        <w:numPr>
          <w:ilvl w:val="0"/>
          <w:numId w:val="46"/>
        </w:numPr>
        <w:tabs>
          <w:tab w:val="clear" w:pos="720"/>
          <w:tab w:val="num" w:pos="643"/>
        </w:tabs>
        <w:suppressAutoHyphens w:val="0"/>
        <w:ind w:left="780" w:right="180"/>
        <w:jc w:val="both"/>
        <w:rPr>
          <w:color w:val="000000"/>
          <w:sz w:val="26"/>
          <w:szCs w:val="26"/>
        </w:rPr>
      </w:pPr>
      <w:r>
        <w:rPr>
          <w:color w:val="000000"/>
          <w:sz w:val="26"/>
          <w:szCs w:val="26"/>
        </w:rPr>
        <w:t>начальник управления организации закупок и материально-технического снабжения;</w:t>
      </w:r>
    </w:p>
    <w:p w:rsidR="000A34AC" w:rsidRDefault="000A34AC" w:rsidP="005F16C6">
      <w:pPr>
        <w:numPr>
          <w:ilvl w:val="0"/>
          <w:numId w:val="46"/>
        </w:numPr>
        <w:tabs>
          <w:tab w:val="clear" w:pos="720"/>
          <w:tab w:val="num" w:pos="643"/>
        </w:tabs>
        <w:suppressAutoHyphens w:val="0"/>
        <w:ind w:left="780" w:right="180"/>
        <w:jc w:val="both"/>
        <w:rPr>
          <w:color w:val="000000"/>
          <w:sz w:val="26"/>
          <w:szCs w:val="26"/>
        </w:rPr>
      </w:pPr>
      <w:r>
        <w:rPr>
          <w:color w:val="000000"/>
          <w:sz w:val="26"/>
          <w:szCs w:val="26"/>
        </w:rPr>
        <w:t xml:space="preserve">заместитель </w:t>
      </w:r>
      <w:r w:rsidRPr="00FB1B78">
        <w:rPr>
          <w:color w:val="000000"/>
          <w:sz w:val="26"/>
          <w:szCs w:val="26"/>
        </w:rPr>
        <w:t>начальник</w:t>
      </w:r>
      <w:r>
        <w:rPr>
          <w:color w:val="000000"/>
          <w:sz w:val="26"/>
          <w:szCs w:val="26"/>
        </w:rPr>
        <w:t>аотдела</w:t>
      </w:r>
      <w:r w:rsidRPr="00FB1B78">
        <w:rPr>
          <w:color w:val="000000"/>
          <w:sz w:val="26"/>
          <w:szCs w:val="26"/>
        </w:rPr>
        <w:t xml:space="preserve"> экономической безопасности</w:t>
      </w:r>
      <w:r>
        <w:rPr>
          <w:color w:val="000000"/>
          <w:sz w:val="26"/>
          <w:szCs w:val="26"/>
        </w:rPr>
        <w:t>.</w:t>
      </w:r>
    </w:p>
    <w:p w:rsidR="000350B2" w:rsidRDefault="000350B2" w:rsidP="000350B2">
      <w:pPr>
        <w:suppressAutoHyphens w:val="0"/>
        <w:ind w:left="780" w:right="180"/>
        <w:jc w:val="both"/>
        <w:rPr>
          <w:color w:val="000000"/>
          <w:sz w:val="26"/>
          <w:szCs w:val="26"/>
        </w:rPr>
      </w:pPr>
    </w:p>
    <w:p w:rsidR="001C6190" w:rsidRDefault="001C6190" w:rsidP="000350B2">
      <w:pPr>
        <w:ind w:firstLine="420"/>
        <w:jc w:val="both"/>
        <w:rPr>
          <w:color w:val="000000"/>
          <w:sz w:val="26"/>
          <w:szCs w:val="26"/>
        </w:rPr>
      </w:pPr>
      <w:r w:rsidRPr="005C0C68">
        <w:rPr>
          <w:color w:val="000000"/>
          <w:sz w:val="26"/>
          <w:szCs w:val="26"/>
        </w:rPr>
        <w:t xml:space="preserve">В состав постоянно действующей комиссии </w:t>
      </w:r>
      <w:r>
        <w:rPr>
          <w:color w:val="000000"/>
          <w:sz w:val="26"/>
          <w:szCs w:val="26"/>
        </w:rPr>
        <w:t>по оценке объектов библиотечного фондавходят:</w:t>
      </w:r>
    </w:p>
    <w:p w:rsidR="001C6190" w:rsidRPr="00FB1B78" w:rsidRDefault="001C6190" w:rsidP="000A00FD">
      <w:pPr>
        <w:jc w:val="both"/>
        <w:rPr>
          <w:color w:val="000000"/>
          <w:sz w:val="26"/>
          <w:szCs w:val="26"/>
        </w:rPr>
      </w:pPr>
      <w:r w:rsidRPr="00FB1B78">
        <w:rPr>
          <w:color w:val="000000"/>
          <w:sz w:val="26"/>
          <w:szCs w:val="26"/>
        </w:rPr>
        <w:t>– председатель комиссии – проректор по </w:t>
      </w:r>
      <w:r>
        <w:rPr>
          <w:color w:val="000000"/>
          <w:sz w:val="26"/>
          <w:szCs w:val="26"/>
        </w:rPr>
        <w:t>административно-хозяйственной работе</w:t>
      </w:r>
    </w:p>
    <w:p w:rsidR="001C6190" w:rsidRPr="00FB1B78" w:rsidRDefault="001C6190" w:rsidP="001C6190">
      <w:pPr>
        <w:jc w:val="both"/>
        <w:rPr>
          <w:color w:val="000000"/>
          <w:sz w:val="26"/>
          <w:szCs w:val="26"/>
        </w:rPr>
      </w:pPr>
      <w:r w:rsidRPr="00FB1B78">
        <w:rPr>
          <w:color w:val="000000"/>
          <w:sz w:val="26"/>
          <w:szCs w:val="26"/>
        </w:rPr>
        <w:t>– члены комиссии:</w:t>
      </w:r>
    </w:p>
    <w:p w:rsidR="001C6190" w:rsidRDefault="001C6190" w:rsidP="005F16C6">
      <w:pPr>
        <w:numPr>
          <w:ilvl w:val="0"/>
          <w:numId w:val="46"/>
        </w:numPr>
        <w:suppressAutoHyphens w:val="0"/>
        <w:ind w:left="780" w:right="180"/>
        <w:contextualSpacing/>
        <w:jc w:val="both"/>
        <w:rPr>
          <w:color w:val="000000"/>
          <w:sz w:val="26"/>
          <w:szCs w:val="26"/>
        </w:rPr>
      </w:pPr>
      <w:r>
        <w:rPr>
          <w:color w:val="000000"/>
          <w:sz w:val="26"/>
          <w:szCs w:val="26"/>
        </w:rPr>
        <w:t>директор научной библиотеки;</w:t>
      </w:r>
    </w:p>
    <w:p w:rsidR="001C6190" w:rsidRDefault="001C6190" w:rsidP="005F16C6">
      <w:pPr>
        <w:numPr>
          <w:ilvl w:val="0"/>
          <w:numId w:val="46"/>
        </w:numPr>
        <w:suppressAutoHyphens w:val="0"/>
        <w:ind w:left="780" w:right="180"/>
        <w:jc w:val="both"/>
        <w:rPr>
          <w:color w:val="000000"/>
          <w:sz w:val="26"/>
          <w:szCs w:val="26"/>
        </w:rPr>
      </w:pPr>
      <w:r>
        <w:rPr>
          <w:color w:val="000000"/>
          <w:sz w:val="26"/>
          <w:szCs w:val="26"/>
        </w:rPr>
        <w:t>заведующий отделом комплектования научной библиотеки.</w:t>
      </w:r>
    </w:p>
    <w:p w:rsidR="001C6190" w:rsidRDefault="001C6190" w:rsidP="001C6190">
      <w:pPr>
        <w:suppressAutoHyphens w:val="0"/>
        <w:ind w:right="180"/>
        <w:jc w:val="both"/>
        <w:rPr>
          <w:color w:val="000000"/>
          <w:sz w:val="26"/>
          <w:szCs w:val="26"/>
        </w:rPr>
      </w:pPr>
    </w:p>
    <w:p w:rsidR="000A34AC" w:rsidRPr="00BD143B" w:rsidRDefault="00BA14FF" w:rsidP="00BD143B">
      <w:pPr>
        <w:jc w:val="both"/>
        <w:rPr>
          <w:sz w:val="26"/>
          <w:szCs w:val="26"/>
          <w:lang w:eastAsia="ru-RU"/>
        </w:rPr>
      </w:pPr>
      <w:r w:rsidRPr="00BD143B">
        <w:rPr>
          <w:color w:val="000000"/>
          <w:sz w:val="26"/>
          <w:szCs w:val="26"/>
        </w:rPr>
        <w:t xml:space="preserve">2. </w:t>
      </w:r>
      <w:r w:rsidRPr="00BD143B">
        <w:rPr>
          <w:sz w:val="26"/>
          <w:szCs w:val="26"/>
          <w:lang w:eastAsia="ru-RU"/>
        </w:rPr>
        <w:t xml:space="preserve">Комиссия определяет справедливую стоимость нефинансовых активов при безвозмездном получении, выявлении излишков при инвентаризации или обесценении. Оценивает рыночную цену, срок полезного использования, принимает решения о признании, перемещении, списании объектов, оформляя их </w:t>
      </w:r>
      <w:r w:rsidR="00BD143B">
        <w:rPr>
          <w:sz w:val="26"/>
          <w:szCs w:val="26"/>
          <w:lang w:eastAsia="ru-RU"/>
        </w:rPr>
        <w:t>а</w:t>
      </w:r>
      <w:r w:rsidR="00BD143B" w:rsidRPr="00BD143B">
        <w:rPr>
          <w:sz w:val="26"/>
          <w:szCs w:val="26"/>
          <w:lang w:eastAsia="ru-RU"/>
        </w:rPr>
        <w:t>к</w:t>
      </w:r>
      <w:r w:rsidR="00BD143B">
        <w:rPr>
          <w:sz w:val="26"/>
          <w:szCs w:val="26"/>
          <w:lang w:eastAsia="ru-RU"/>
        </w:rPr>
        <w:t>т</w:t>
      </w:r>
      <w:r w:rsidR="00BD143B" w:rsidRPr="00BD143B">
        <w:rPr>
          <w:sz w:val="26"/>
          <w:szCs w:val="26"/>
          <w:lang w:eastAsia="ru-RU"/>
        </w:rPr>
        <w:t>ом</w:t>
      </w:r>
      <w:r w:rsidRPr="00BD143B">
        <w:rPr>
          <w:sz w:val="26"/>
          <w:szCs w:val="26"/>
          <w:lang w:eastAsia="ru-RU"/>
        </w:rPr>
        <w:t xml:space="preserve">. </w:t>
      </w:r>
      <w:r w:rsidRPr="00BD143B">
        <w:rPr>
          <w:sz w:val="26"/>
          <w:szCs w:val="26"/>
        </w:rPr>
        <w:t>Для определения</w:t>
      </w:r>
      <w:r w:rsidR="000A34AC" w:rsidRPr="00BD143B">
        <w:rPr>
          <w:sz w:val="26"/>
          <w:szCs w:val="26"/>
        </w:rPr>
        <w:t xml:space="preserve"> справедлив</w:t>
      </w:r>
      <w:r w:rsidRPr="00BD143B">
        <w:rPr>
          <w:sz w:val="26"/>
          <w:szCs w:val="26"/>
        </w:rPr>
        <w:t>ой</w:t>
      </w:r>
      <w:r w:rsidR="000A34AC" w:rsidRPr="00BD143B">
        <w:rPr>
          <w:sz w:val="26"/>
          <w:szCs w:val="26"/>
        </w:rPr>
        <w:t xml:space="preserve"> стоимост</w:t>
      </w:r>
      <w:r w:rsidRPr="00BD143B">
        <w:rPr>
          <w:sz w:val="26"/>
          <w:szCs w:val="26"/>
        </w:rPr>
        <w:t>и</w:t>
      </w:r>
      <w:r w:rsidR="000A34AC" w:rsidRPr="00BD143B">
        <w:rPr>
          <w:sz w:val="26"/>
          <w:szCs w:val="26"/>
        </w:rPr>
        <w:t xml:space="preserve"> использу</w:t>
      </w:r>
      <w:r w:rsidRPr="00BD143B">
        <w:rPr>
          <w:sz w:val="26"/>
          <w:szCs w:val="26"/>
        </w:rPr>
        <w:t>ются</w:t>
      </w:r>
      <w:r w:rsidR="000A34AC" w:rsidRPr="00BD143B">
        <w:rPr>
          <w:sz w:val="26"/>
          <w:szCs w:val="26"/>
        </w:rPr>
        <w:t xml:space="preserve"> документально подтвержденные данные о текущих рыночных ценах, о недавних сделках с аналогичными или схожими активами. Данные о ценах </w:t>
      </w:r>
      <w:r w:rsidRPr="00BD143B">
        <w:rPr>
          <w:sz w:val="26"/>
          <w:szCs w:val="26"/>
        </w:rPr>
        <w:t>берутся</w:t>
      </w:r>
      <w:r w:rsidR="000A34AC" w:rsidRPr="00BD143B">
        <w:rPr>
          <w:sz w:val="26"/>
          <w:szCs w:val="26"/>
        </w:rPr>
        <w:t xml:space="preserve"> из СМИ, интернета или письменной информации от производителя. Также использу</w:t>
      </w:r>
      <w:r w:rsidRPr="00BD143B">
        <w:rPr>
          <w:sz w:val="26"/>
          <w:szCs w:val="26"/>
        </w:rPr>
        <w:t>ются</w:t>
      </w:r>
      <w:r w:rsidR="000A34AC" w:rsidRPr="00BD143B">
        <w:rPr>
          <w:sz w:val="26"/>
          <w:szCs w:val="26"/>
        </w:rPr>
        <w:t xml:space="preserve"> сведения о стоимости от органов статистики, из специальной литературы либо экспертных заключений. Если цены из разных источников отличаются, стоимость актива можете рассчитать одним из методов определения начальной (максимальной) цены контракта по Закону № 44-ФЗ. </w:t>
      </w:r>
    </w:p>
    <w:p w:rsidR="00982757" w:rsidRDefault="00982757" w:rsidP="00982757">
      <w:r>
        <w:t> </w:t>
      </w:r>
    </w:p>
    <w:p w:rsidR="00BD143B" w:rsidRDefault="00BD143B" w:rsidP="00BD143B">
      <w:pPr>
        <w:suppressAutoHyphens w:val="0"/>
        <w:ind w:right="180"/>
        <w:jc w:val="both"/>
        <w:rPr>
          <w:color w:val="000000"/>
          <w:sz w:val="26"/>
          <w:szCs w:val="26"/>
        </w:rPr>
      </w:pPr>
      <w:r>
        <w:rPr>
          <w:color w:val="000000"/>
          <w:sz w:val="26"/>
          <w:szCs w:val="26"/>
        </w:rPr>
        <w:t xml:space="preserve">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BD143B" w:rsidRDefault="00BD143B" w:rsidP="00982757"/>
    <w:p w:rsidR="0063565A" w:rsidRDefault="000E1EB4" w:rsidP="00270156">
      <w:pPr>
        <w:pageBreakBefore/>
        <w:jc w:val="right"/>
      </w:pPr>
      <w:r>
        <w:t>П</w:t>
      </w:r>
      <w:r w:rsidR="0063565A" w:rsidRPr="004B0B53">
        <w:t>риложение</w:t>
      </w:r>
      <w:r w:rsidR="0063565A">
        <w:t xml:space="preserve"> 6</w:t>
      </w:r>
      <w:r w:rsidR="0063565A">
        <w:br/>
        <w:t>к</w:t>
      </w:r>
      <w:r w:rsidR="0063565A" w:rsidRPr="004B0B53">
        <w:t xml:space="preserve"> приказу </w:t>
      </w:r>
      <w:r w:rsidR="0063565A">
        <w:t xml:space="preserve">ректора университета  </w:t>
      </w:r>
      <w:r w:rsidR="0063565A">
        <w:br/>
      </w:r>
      <w:r w:rsidR="00332D0D">
        <w:t>от «</w:t>
      </w:r>
      <w:r w:rsidR="00332D0D" w:rsidRPr="00332D0D">
        <w:t>30</w:t>
      </w:r>
      <w:r w:rsidR="00332D0D">
        <w:t>»декабря 2025 г. № 3581</w:t>
      </w:r>
    </w:p>
    <w:p w:rsidR="0063565A" w:rsidRDefault="0063565A" w:rsidP="00982757"/>
    <w:p w:rsidR="00982757" w:rsidRPr="0063565A" w:rsidRDefault="00982757" w:rsidP="0063565A">
      <w:pPr>
        <w:jc w:val="center"/>
        <w:rPr>
          <w:sz w:val="26"/>
          <w:szCs w:val="26"/>
        </w:rPr>
      </w:pPr>
      <w:r w:rsidRPr="0063565A">
        <w:rPr>
          <w:rStyle w:val="afa"/>
          <w:sz w:val="26"/>
          <w:szCs w:val="26"/>
        </w:rPr>
        <w:t>ПОЛОЖЕНИЕ</w:t>
      </w:r>
      <w:r w:rsidRPr="0063565A">
        <w:rPr>
          <w:sz w:val="26"/>
          <w:szCs w:val="26"/>
        </w:rPr>
        <w:br/>
      </w:r>
      <w:r w:rsidRPr="0063565A">
        <w:rPr>
          <w:rStyle w:val="afa"/>
          <w:sz w:val="26"/>
          <w:szCs w:val="26"/>
        </w:rPr>
        <w:t>о ведении кассовых операций</w:t>
      </w:r>
    </w:p>
    <w:p w:rsidR="00982757" w:rsidRPr="0063565A" w:rsidRDefault="00982757" w:rsidP="00982757">
      <w:pPr>
        <w:rPr>
          <w:sz w:val="26"/>
          <w:szCs w:val="26"/>
        </w:rPr>
      </w:pPr>
      <w:r w:rsidRPr="0063565A">
        <w:rPr>
          <w:sz w:val="26"/>
          <w:szCs w:val="26"/>
        </w:rPr>
        <w:t> </w:t>
      </w:r>
    </w:p>
    <w:p w:rsidR="00982757" w:rsidRDefault="00982757" w:rsidP="0063565A">
      <w:pPr>
        <w:ind w:firstLine="709"/>
        <w:jc w:val="both"/>
        <w:rPr>
          <w:sz w:val="26"/>
          <w:szCs w:val="26"/>
        </w:rPr>
      </w:pPr>
      <w:r w:rsidRPr="0063565A">
        <w:rPr>
          <w:sz w:val="26"/>
          <w:szCs w:val="26"/>
        </w:rPr>
        <w:t>Настоящее положение определяет порядок ведения кассовых операций, хранения</w:t>
      </w:r>
      <w:r w:rsidR="0063565A">
        <w:rPr>
          <w:sz w:val="26"/>
          <w:szCs w:val="26"/>
        </w:rPr>
        <w:t xml:space="preserve"> и </w:t>
      </w:r>
      <w:r w:rsidRPr="0063565A">
        <w:rPr>
          <w:sz w:val="26"/>
          <w:szCs w:val="26"/>
        </w:rPr>
        <w:t xml:space="preserve">транспортировки наличных денежных средств, осуществления контроля за соблюдениемкассовой дисциплины в </w:t>
      </w:r>
      <w:r w:rsidR="0063565A" w:rsidRPr="0063565A">
        <w:rPr>
          <w:sz w:val="26"/>
          <w:szCs w:val="26"/>
        </w:rPr>
        <w:t>учреждении.</w:t>
      </w:r>
    </w:p>
    <w:p w:rsidR="00235045" w:rsidRPr="0063565A" w:rsidRDefault="00235045" w:rsidP="0063565A">
      <w:pPr>
        <w:ind w:firstLine="709"/>
        <w:jc w:val="both"/>
        <w:rPr>
          <w:sz w:val="26"/>
          <w:szCs w:val="26"/>
        </w:rPr>
      </w:pPr>
    </w:p>
    <w:p w:rsidR="00982757" w:rsidRPr="0063565A" w:rsidRDefault="00982757" w:rsidP="00235045">
      <w:pPr>
        <w:jc w:val="center"/>
        <w:rPr>
          <w:sz w:val="26"/>
          <w:szCs w:val="26"/>
        </w:rPr>
      </w:pPr>
      <w:r w:rsidRPr="0063565A">
        <w:rPr>
          <w:rStyle w:val="afa"/>
          <w:sz w:val="26"/>
          <w:szCs w:val="26"/>
        </w:rPr>
        <w:t>1. Общие положения</w:t>
      </w:r>
    </w:p>
    <w:p w:rsidR="00982757" w:rsidRPr="00235045" w:rsidRDefault="00982757" w:rsidP="0063565A">
      <w:pPr>
        <w:jc w:val="both"/>
        <w:rPr>
          <w:sz w:val="26"/>
          <w:szCs w:val="26"/>
        </w:rPr>
      </w:pPr>
      <w:r w:rsidRPr="0063565A">
        <w:rPr>
          <w:sz w:val="26"/>
          <w:szCs w:val="26"/>
        </w:rPr>
        <w:t xml:space="preserve">1.1. Кассовые операции ведутся в соответствии с </w:t>
      </w:r>
      <w:hyperlink r:id="rId24" w:history="1">
        <w:r w:rsidRPr="00235045">
          <w:rPr>
            <w:rStyle w:val="af3"/>
            <w:color w:val="auto"/>
            <w:sz w:val="26"/>
            <w:szCs w:val="26"/>
            <w:u w:val="none"/>
          </w:rPr>
          <w:t>Указанием ЦБ от 11.03.2014 № 3210-У</w:t>
        </w:r>
      </w:hyperlink>
      <w:r w:rsidRPr="00235045">
        <w:rPr>
          <w:sz w:val="26"/>
          <w:szCs w:val="26"/>
        </w:rPr>
        <w:t>.</w:t>
      </w:r>
    </w:p>
    <w:p w:rsidR="00982757" w:rsidRPr="0063565A" w:rsidRDefault="00982757" w:rsidP="0063565A">
      <w:pPr>
        <w:jc w:val="both"/>
        <w:rPr>
          <w:sz w:val="26"/>
          <w:szCs w:val="26"/>
        </w:rPr>
      </w:pPr>
      <w:r w:rsidRPr="0063565A">
        <w:rPr>
          <w:sz w:val="26"/>
          <w:szCs w:val="26"/>
        </w:rPr>
        <w:t xml:space="preserve">1.2. Обязанности по ведению кассовых операций возложены на </w:t>
      </w:r>
      <w:r w:rsidR="00235045">
        <w:rPr>
          <w:sz w:val="26"/>
          <w:szCs w:val="26"/>
        </w:rPr>
        <w:t>ведущего бухгалтера-</w:t>
      </w:r>
      <w:r w:rsidRPr="0063565A">
        <w:rPr>
          <w:sz w:val="26"/>
          <w:szCs w:val="26"/>
        </w:rPr>
        <w:t xml:space="preserve">кассира, с которым заключается договор о полной материальной ответственности </w:t>
      </w:r>
    </w:p>
    <w:p w:rsidR="00982757" w:rsidRPr="0063565A" w:rsidRDefault="00982757" w:rsidP="0063565A">
      <w:pPr>
        <w:jc w:val="both"/>
        <w:rPr>
          <w:sz w:val="26"/>
          <w:szCs w:val="26"/>
        </w:rPr>
      </w:pPr>
      <w:r w:rsidRPr="0063565A">
        <w:rPr>
          <w:sz w:val="26"/>
          <w:szCs w:val="26"/>
        </w:rPr>
        <w:t>в письменном виде.</w:t>
      </w:r>
    </w:p>
    <w:p w:rsidR="00982757" w:rsidRDefault="00D06AFD" w:rsidP="0063565A">
      <w:pPr>
        <w:jc w:val="both"/>
        <w:rPr>
          <w:sz w:val="26"/>
          <w:szCs w:val="26"/>
        </w:rPr>
      </w:pPr>
      <w:r>
        <w:rPr>
          <w:sz w:val="26"/>
          <w:szCs w:val="26"/>
        </w:rPr>
        <w:t>1.3</w:t>
      </w:r>
      <w:r w:rsidR="00982757" w:rsidRPr="0063565A">
        <w:rPr>
          <w:sz w:val="26"/>
          <w:szCs w:val="26"/>
        </w:rPr>
        <w:t>. Инвентаризация денежных средств и денежных документов в кассе проводится по правилам и в сроки, установленные учетной политикой учреждения.</w:t>
      </w:r>
    </w:p>
    <w:p w:rsidR="00A91C92" w:rsidRDefault="00A91C92" w:rsidP="0063565A">
      <w:pPr>
        <w:jc w:val="both"/>
        <w:rPr>
          <w:sz w:val="26"/>
          <w:szCs w:val="26"/>
        </w:rPr>
      </w:pPr>
    </w:p>
    <w:p w:rsidR="00982757" w:rsidRPr="0063565A" w:rsidRDefault="00982757" w:rsidP="00D06AFD">
      <w:pPr>
        <w:jc w:val="center"/>
        <w:rPr>
          <w:sz w:val="26"/>
          <w:szCs w:val="26"/>
        </w:rPr>
      </w:pPr>
      <w:r w:rsidRPr="0063565A">
        <w:rPr>
          <w:rStyle w:val="afa"/>
          <w:sz w:val="26"/>
          <w:szCs w:val="26"/>
        </w:rPr>
        <w:t>2. Лимит остатка наличных денежных средств</w:t>
      </w:r>
    </w:p>
    <w:p w:rsidR="00982757" w:rsidRPr="0063565A" w:rsidRDefault="00982757" w:rsidP="0063565A">
      <w:pPr>
        <w:jc w:val="both"/>
        <w:rPr>
          <w:sz w:val="26"/>
          <w:szCs w:val="26"/>
        </w:rPr>
      </w:pPr>
      <w:r w:rsidRPr="0063565A">
        <w:rPr>
          <w:sz w:val="26"/>
          <w:szCs w:val="26"/>
        </w:rPr>
        <w:t xml:space="preserve">2.1. Лимит остатка наличных денежных средств в кассе устанавливается на </w:t>
      </w:r>
      <w:r w:rsidR="00D06AFD">
        <w:rPr>
          <w:sz w:val="26"/>
          <w:szCs w:val="26"/>
        </w:rPr>
        <w:t>год</w:t>
      </w:r>
      <w:r w:rsidRPr="0063565A">
        <w:rPr>
          <w:sz w:val="26"/>
          <w:szCs w:val="26"/>
        </w:rPr>
        <w:t xml:space="preserve"> и утверждается приказом </w:t>
      </w:r>
      <w:r w:rsidR="00D06AFD">
        <w:rPr>
          <w:sz w:val="26"/>
          <w:szCs w:val="26"/>
        </w:rPr>
        <w:t>руководителя.</w:t>
      </w:r>
      <w:r w:rsidRPr="0063565A">
        <w:rPr>
          <w:sz w:val="26"/>
          <w:szCs w:val="26"/>
        </w:rPr>
        <w:t xml:space="preserve"> Один экземпляр приказа хранится в кассе.</w:t>
      </w:r>
    </w:p>
    <w:p w:rsidR="00982757" w:rsidRDefault="00982757" w:rsidP="0063565A">
      <w:pPr>
        <w:jc w:val="both"/>
        <w:rPr>
          <w:sz w:val="26"/>
          <w:szCs w:val="26"/>
        </w:rPr>
      </w:pPr>
      <w:r w:rsidRPr="0063565A">
        <w:rPr>
          <w:sz w:val="26"/>
          <w:szCs w:val="26"/>
        </w:rPr>
        <w:t xml:space="preserve">2.2. </w:t>
      </w:r>
      <w:r w:rsidR="00D06AFD">
        <w:rPr>
          <w:sz w:val="26"/>
          <w:szCs w:val="26"/>
        </w:rPr>
        <w:t>Главный бухгалтер</w:t>
      </w:r>
      <w:r w:rsidR="00047551">
        <w:rPr>
          <w:sz w:val="26"/>
          <w:szCs w:val="26"/>
        </w:rPr>
        <w:t xml:space="preserve">, директор </w:t>
      </w:r>
      <w:proofErr w:type="spellStart"/>
      <w:r w:rsidR="00047551">
        <w:rPr>
          <w:sz w:val="26"/>
          <w:szCs w:val="26"/>
        </w:rPr>
        <w:t>ДБУиК</w:t>
      </w:r>
      <w:proofErr w:type="spellEnd"/>
      <w:r w:rsidR="00D06AFD">
        <w:rPr>
          <w:sz w:val="26"/>
          <w:szCs w:val="26"/>
        </w:rPr>
        <w:t xml:space="preserve"> рассчитывает </w:t>
      </w:r>
      <w:r w:rsidRPr="0063565A">
        <w:rPr>
          <w:sz w:val="26"/>
          <w:szCs w:val="26"/>
        </w:rPr>
        <w:t xml:space="preserve">лимит исходя из объема </w:t>
      </w:r>
      <w:r w:rsidR="0052653C">
        <w:rPr>
          <w:sz w:val="26"/>
          <w:szCs w:val="26"/>
        </w:rPr>
        <w:t>поступлений наличных денежных средств</w:t>
      </w:r>
      <w:r w:rsidRPr="0063565A">
        <w:rPr>
          <w:sz w:val="26"/>
          <w:szCs w:val="26"/>
        </w:rPr>
        <w:t xml:space="preserve"> за аналогичный период. </w:t>
      </w:r>
    </w:p>
    <w:p w:rsidR="0052653C" w:rsidRPr="000D3B19" w:rsidRDefault="0052653C" w:rsidP="0052653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Допускается накопление наличных денег в кассе сверх установленного лимита в дни выдачи зарплаты, стипендий, социальных выплат. Продолжительность срока выдачи указанных выплат составляет 5 (пять) рабочих дней (включая день получения наличных денег с банковского счета на указанные выплаты).</w:t>
      </w:r>
    </w:p>
    <w:p w:rsidR="0052653C" w:rsidRPr="000D3B19" w:rsidRDefault="0052653C" w:rsidP="0052653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 xml:space="preserve">Изменение лимита кассы осуществляется на основании приказа </w:t>
      </w:r>
      <w:r w:rsidRPr="0052653C">
        <w:rPr>
          <w:rStyle w:val="fill"/>
          <w:b w:val="0"/>
          <w:i w:val="0"/>
          <w:color w:val="auto"/>
          <w:sz w:val="26"/>
          <w:szCs w:val="26"/>
        </w:rPr>
        <w:t>руководителя</w:t>
      </w:r>
      <w:r w:rsidRPr="000D3B19">
        <w:rPr>
          <w:sz w:val="26"/>
          <w:szCs w:val="26"/>
        </w:rPr>
        <w:t>с приложением расчета.</w:t>
      </w:r>
    </w:p>
    <w:p w:rsidR="0052653C" w:rsidRDefault="0052653C" w:rsidP="0052653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2</w:t>
      </w:r>
      <w:r w:rsidRPr="000D3B19">
        <w:rPr>
          <w:sz w:val="26"/>
          <w:szCs w:val="26"/>
        </w:rPr>
        <w:t>.</w:t>
      </w:r>
      <w:r>
        <w:rPr>
          <w:sz w:val="26"/>
          <w:szCs w:val="26"/>
        </w:rPr>
        <w:t>3</w:t>
      </w:r>
      <w:r w:rsidRPr="000D3B19">
        <w:rPr>
          <w:sz w:val="26"/>
          <w:szCs w:val="26"/>
        </w:rPr>
        <w:t xml:space="preserve">. Остаток наличных денег, который превышает установленный лимит, сдается на </w:t>
      </w:r>
      <w:r w:rsidRPr="0052653C">
        <w:rPr>
          <w:rStyle w:val="fill"/>
          <w:b w:val="0"/>
          <w:i w:val="0"/>
          <w:color w:val="auto"/>
          <w:sz w:val="26"/>
          <w:szCs w:val="26"/>
        </w:rPr>
        <w:t>лицевой счет</w:t>
      </w:r>
      <w:r w:rsidRPr="000D3B19">
        <w:rPr>
          <w:sz w:val="26"/>
          <w:szCs w:val="26"/>
        </w:rPr>
        <w:t>.</w:t>
      </w:r>
    </w:p>
    <w:p w:rsidR="00A91C92" w:rsidRPr="0063565A" w:rsidRDefault="00A91C92" w:rsidP="0052653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p>
    <w:p w:rsidR="00982757" w:rsidRPr="0063565A" w:rsidRDefault="00982757" w:rsidP="0052653C">
      <w:pPr>
        <w:jc w:val="center"/>
        <w:rPr>
          <w:sz w:val="26"/>
          <w:szCs w:val="26"/>
        </w:rPr>
      </w:pPr>
      <w:r w:rsidRPr="0063565A">
        <w:rPr>
          <w:rStyle w:val="afa"/>
          <w:sz w:val="26"/>
          <w:szCs w:val="26"/>
        </w:rPr>
        <w:t>3. Кассовые документы и порядок их оформления</w:t>
      </w:r>
    </w:p>
    <w:p w:rsidR="00A91C92" w:rsidRPr="000D3B19" w:rsidRDefault="00A91C92"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3</w:t>
      </w:r>
      <w:r w:rsidRPr="000D3B19">
        <w:rPr>
          <w:sz w:val="26"/>
          <w:szCs w:val="26"/>
        </w:rPr>
        <w:t>.1. При ведении кассовых операций используются следующие документы:</w:t>
      </w:r>
    </w:p>
    <w:p w:rsidR="00C13C1F" w:rsidRPr="00C13C1F" w:rsidRDefault="00A91C92" w:rsidP="005F16C6">
      <w:pPr>
        <w:pStyle w:val="HTML"/>
        <w:numPr>
          <w:ilvl w:val="0"/>
          <w:numId w:val="53"/>
        </w:numPr>
        <w:jc w:val="both"/>
        <w:rPr>
          <w:sz w:val="26"/>
          <w:szCs w:val="26"/>
        </w:rPr>
      </w:pPr>
      <w:r w:rsidRPr="000D3B19">
        <w:rPr>
          <w:sz w:val="26"/>
          <w:szCs w:val="26"/>
        </w:rPr>
        <w:t>приходный кассовый ордер (ф. 0310001) (далее – приходный ордер) применяется для оформления приема наличных денег в кассу, подписывается главным бухгалтером</w:t>
      </w:r>
      <w:r w:rsidR="004748BD">
        <w:rPr>
          <w:sz w:val="26"/>
          <w:szCs w:val="26"/>
        </w:rPr>
        <w:t xml:space="preserve">, директором </w:t>
      </w:r>
      <w:proofErr w:type="spellStart"/>
      <w:r w:rsidR="004748BD">
        <w:rPr>
          <w:sz w:val="26"/>
          <w:szCs w:val="26"/>
        </w:rPr>
        <w:t>ДБУиК</w:t>
      </w:r>
      <w:proofErr w:type="spellEnd"/>
      <w:r w:rsidRPr="000D3B19">
        <w:rPr>
          <w:sz w:val="26"/>
          <w:szCs w:val="26"/>
        </w:rPr>
        <w:t xml:space="preserve"> и </w:t>
      </w:r>
      <w:r>
        <w:rPr>
          <w:sz w:val="26"/>
          <w:szCs w:val="26"/>
        </w:rPr>
        <w:t xml:space="preserve">ведущим </w:t>
      </w:r>
      <w:r w:rsidRPr="000D3B19">
        <w:rPr>
          <w:sz w:val="26"/>
          <w:szCs w:val="26"/>
        </w:rPr>
        <w:t>бухгалтером-кассиром;</w:t>
      </w:r>
    </w:p>
    <w:p w:rsidR="00A91C92" w:rsidRPr="00C13C1F" w:rsidRDefault="00A91C92" w:rsidP="005F16C6">
      <w:pPr>
        <w:pStyle w:val="HTML"/>
        <w:numPr>
          <w:ilvl w:val="0"/>
          <w:numId w:val="53"/>
        </w:numPr>
        <w:jc w:val="both"/>
        <w:rPr>
          <w:sz w:val="26"/>
          <w:szCs w:val="26"/>
        </w:rPr>
      </w:pPr>
      <w:r w:rsidRPr="00C13C1F">
        <w:rPr>
          <w:sz w:val="26"/>
          <w:szCs w:val="26"/>
        </w:rPr>
        <w:t xml:space="preserve">расходный кассовый ордер (ф. 0310002) (далее – расходный ордер) применяется для оформления выдачи наличных денег из кассы, подписывается </w:t>
      </w:r>
      <w:r w:rsidRPr="00C13C1F">
        <w:rPr>
          <w:rStyle w:val="fill"/>
          <w:b w:val="0"/>
          <w:i w:val="0"/>
          <w:color w:val="auto"/>
          <w:sz w:val="26"/>
          <w:szCs w:val="26"/>
        </w:rPr>
        <w:t>руководителем</w:t>
      </w:r>
      <w:r w:rsidRPr="00C13C1F">
        <w:rPr>
          <w:sz w:val="26"/>
          <w:szCs w:val="26"/>
        </w:rPr>
        <w:t>, главным бухгалтером</w:t>
      </w:r>
      <w:r w:rsidR="00EF28E1">
        <w:rPr>
          <w:sz w:val="26"/>
          <w:szCs w:val="26"/>
        </w:rPr>
        <w:t>, директор</w:t>
      </w:r>
      <w:r w:rsidR="00A356F2">
        <w:rPr>
          <w:sz w:val="26"/>
          <w:szCs w:val="26"/>
        </w:rPr>
        <w:t>о</w:t>
      </w:r>
      <w:r w:rsidR="00EF28E1">
        <w:rPr>
          <w:sz w:val="26"/>
          <w:szCs w:val="26"/>
        </w:rPr>
        <w:t xml:space="preserve">м </w:t>
      </w:r>
      <w:proofErr w:type="spellStart"/>
      <w:r w:rsidR="00EF28E1">
        <w:rPr>
          <w:sz w:val="26"/>
          <w:szCs w:val="26"/>
        </w:rPr>
        <w:t>ДБУиК</w:t>
      </w:r>
      <w:proofErr w:type="spellEnd"/>
      <w:r w:rsidRPr="00C13C1F">
        <w:rPr>
          <w:sz w:val="26"/>
          <w:szCs w:val="26"/>
        </w:rPr>
        <w:t xml:space="preserve"> и ведущим бухгалтером-кассиром;</w:t>
      </w:r>
    </w:p>
    <w:p w:rsidR="00A91C92" w:rsidRPr="000D3B19" w:rsidRDefault="00A91C92" w:rsidP="00A91C92">
      <w:pPr>
        <w:pStyle w:val="HTML"/>
        <w:ind w:firstLine="567"/>
        <w:jc w:val="both"/>
        <w:rPr>
          <w:sz w:val="26"/>
          <w:szCs w:val="26"/>
        </w:rPr>
      </w:pPr>
      <w:r w:rsidRPr="000D3B19">
        <w:rPr>
          <w:sz w:val="26"/>
          <w:szCs w:val="26"/>
        </w:rPr>
        <w:t xml:space="preserve">- кассовая книга (ф. 0504514) применяется для учета движения наличных денежных средств, а также денежных документов. </w:t>
      </w:r>
    </w:p>
    <w:p w:rsidR="00A91C92" w:rsidRPr="00A91C92" w:rsidRDefault="00A91C92"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3</w:t>
      </w:r>
      <w:r w:rsidRPr="00A91C92">
        <w:rPr>
          <w:sz w:val="26"/>
          <w:szCs w:val="26"/>
        </w:rPr>
        <w:t>.2. Приходный и расходный ордера распечатываются на бумажном носителе.</w:t>
      </w:r>
    </w:p>
    <w:p w:rsidR="00A91C92" w:rsidRPr="00A91C92" w:rsidRDefault="00A91C92"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 xml:space="preserve">3.3. </w:t>
      </w:r>
      <w:r w:rsidRPr="00A91C92">
        <w:rPr>
          <w:sz w:val="26"/>
          <w:szCs w:val="26"/>
        </w:rPr>
        <w:t xml:space="preserve">Лист кассовой книги в конце каждого рабочего дня распечатывается на бумажном носителе в </w:t>
      </w:r>
      <w:r w:rsidRPr="00A91C92">
        <w:rPr>
          <w:rStyle w:val="fill"/>
          <w:b w:val="0"/>
          <w:i w:val="0"/>
          <w:color w:val="auto"/>
          <w:sz w:val="26"/>
          <w:szCs w:val="26"/>
        </w:rPr>
        <w:t>двух</w:t>
      </w:r>
      <w:r w:rsidRPr="00A91C92">
        <w:rPr>
          <w:sz w:val="26"/>
          <w:szCs w:val="26"/>
        </w:rPr>
        <w:t xml:space="preserve"> экземплярах. </w:t>
      </w:r>
      <w:r w:rsidRPr="00A91C92">
        <w:rPr>
          <w:rStyle w:val="fill"/>
          <w:b w:val="0"/>
          <w:i w:val="0"/>
          <w:color w:val="auto"/>
          <w:sz w:val="26"/>
          <w:szCs w:val="26"/>
        </w:rPr>
        <w:t>К листу кассовой книги подшиваются приходные и расходные ордера,документы, на основании которых составлены указанные ордера (заявления, зарплатныеведомости и др.), квитанции, на основании которых сформирован лист кассовой книги.</w:t>
      </w:r>
    </w:p>
    <w:p w:rsidR="00A91C92" w:rsidRPr="00A91C92" w:rsidRDefault="00A91C92"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A91C92">
        <w:rPr>
          <w:sz w:val="26"/>
          <w:szCs w:val="26"/>
        </w:rPr>
        <w:t xml:space="preserve">Нумерация листов кассовой книги осуществляется автоматически в хронологической последовательности с начала календарного года. </w:t>
      </w:r>
      <w:r w:rsidRPr="00A91C92">
        <w:rPr>
          <w:rStyle w:val="fill"/>
          <w:b w:val="0"/>
          <w:i w:val="0"/>
          <w:color w:val="auto"/>
          <w:sz w:val="26"/>
          <w:szCs w:val="26"/>
        </w:rPr>
        <w:t>Один раз в месяц</w:t>
      </w:r>
      <w:r w:rsidRPr="00A91C92">
        <w:rPr>
          <w:sz w:val="26"/>
          <w:szCs w:val="26"/>
        </w:rPr>
        <w:t xml:space="preserve"> распечатанные листы кассовой книги подбираются в хронологической последовательности, брошюруются.</w:t>
      </w:r>
    </w:p>
    <w:p w:rsidR="00A91C92" w:rsidRDefault="00A91C92"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3</w:t>
      </w:r>
      <w:r w:rsidRPr="00A91C92">
        <w:rPr>
          <w:sz w:val="26"/>
          <w:szCs w:val="26"/>
        </w:rPr>
        <w:t>.</w:t>
      </w:r>
      <w:r>
        <w:rPr>
          <w:sz w:val="26"/>
          <w:szCs w:val="26"/>
        </w:rPr>
        <w:t>4</w:t>
      </w:r>
      <w:r w:rsidRPr="00A91C92">
        <w:rPr>
          <w:sz w:val="26"/>
          <w:szCs w:val="26"/>
        </w:rPr>
        <w:t>. Внесение исправлений в кас</w:t>
      </w:r>
      <w:r>
        <w:rPr>
          <w:sz w:val="26"/>
          <w:szCs w:val="26"/>
        </w:rPr>
        <w:t>совые документы не допускается.</w:t>
      </w:r>
    </w:p>
    <w:p w:rsidR="00F31CE4" w:rsidRDefault="00F31CE4" w:rsidP="00393EE8">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6"/>
          <w:szCs w:val="26"/>
        </w:rPr>
      </w:pPr>
    </w:p>
    <w:p w:rsidR="00393EE8" w:rsidRPr="00393EE8" w:rsidRDefault="00393EE8" w:rsidP="00393EE8">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6"/>
          <w:szCs w:val="26"/>
        </w:rPr>
      </w:pPr>
      <w:r w:rsidRPr="00393EE8">
        <w:rPr>
          <w:b/>
          <w:sz w:val="26"/>
          <w:szCs w:val="26"/>
        </w:rPr>
        <w:t>4. Прием наличности</w:t>
      </w:r>
    </w:p>
    <w:p w:rsidR="00A91C92" w:rsidRPr="000D3B19" w:rsidRDefault="00393EE8" w:rsidP="00A91C92">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4</w:t>
      </w:r>
      <w:r w:rsidR="00A91C92">
        <w:rPr>
          <w:sz w:val="26"/>
          <w:szCs w:val="26"/>
        </w:rPr>
        <w:t>.</w:t>
      </w:r>
      <w:r>
        <w:rPr>
          <w:sz w:val="26"/>
          <w:szCs w:val="26"/>
        </w:rPr>
        <w:t>1</w:t>
      </w:r>
      <w:r w:rsidR="00A91C92">
        <w:rPr>
          <w:sz w:val="26"/>
          <w:szCs w:val="26"/>
        </w:rPr>
        <w:t xml:space="preserve">. </w:t>
      </w:r>
      <w:r w:rsidR="00A91C92" w:rsidRPr="000D3B19">
        <w:rPr>
          <w:sz w:val="26"/>
          <w:szCs w:val="26"/>
        </w:rPr>
        <w:t>При получении приходного ордера ведущий бухгалтер-кассир проверяет:</w:t>
      </w:r>
    </w:p>
    <w:p w:rsidR="00A91C92" w:rsidRDefault="00A91C92" w:rsidP="00A91C92">
      <w:pPr>
        <w:pStyle w:val="HTML"/>
        <w:jc w:val="both"/>
        <w:rPr>
          <w:sz w:val="26"/>
          <w:szCs w:val="26"/>
        </w:rPr>
      </w:pPr>
      <w:r>
        <w:rPr>
          <w:sz w:val="26"/>
          <w:szCs w:val="26"/>
        </w:rPr>
        <w:t xml:space="preserve">- </w:t>
      </w:r>
      <w:r w:rsidRPr="000D3B19">
        <w:rPr>
          <w:sz w:val="26"/>
          <w:szCs w:val="26"/>
        </w:rPr>
        <w:t>наличие подписи главного бухгалтера</w:t>
      </w:r>
      <w:r w:rsidR="009E2BE5">
        <w:rPr>
          <w:sz w:val="26"/>
          <w:szCs w:val="26"/>
        </w:rPr>
        <w:t xml:space="preserve">, директора </w:t>
      </w:r>
      <w:proofErr w:type="spellStart"/>
      <w:r w:rsidR="009E2BE5">
        <w:rPr>
          <w:sz w:val="26"/>
          <w:szCs w:val="26"/>
        </w:rPr>
        <w:t>ДБУиК</w:t>
      </w:r>
      <w:proofErr w:type="spellEnd"/>
      <w:r w:rsidRPr="000D3B19">
        <w:rPr>
          <w:sz w:val="26"/>
          <w:szCs w:val="26"/>
        </w:rPr>
        <w:t xml:space="preserve"> и ее с</w:t>
      </w:r>
      <w:r>
        <w:rPr>
          <w:sz w:val="26"/>
          <w:szCs w:val="26"/>
        </w:rPr>
        <w:t>оответствие имеющемуся образцу;</w:t>
      </w:r>
    </w:p>
    <w:p w:rsidR="00A91C92" w:rsidRDefault="00A91C92" w:rsidP="00A91C92">
      <w:pPr>
        <w:pStyle w:val="HTML"/>
        <w:jc w:val="both"/>
        <w:rPr>
          <w:sz w:val="26"/>
          <w:szCs w:val="26"/>
        </w:rPr>
      </w:pPr>
      <w:r w:rsidRPr="000D3B19">
        <w:rPr>
          <w:sz w:val="26"/>
          <w:szCs w:val="26"/>
        </w:rPr>
        <w:t>- соответствие суммы наличных денег, проставленной цифрами, сумме наличных денег, проставленной прописью;</w:t>
      </w:r>
    </w:p>
    <w:p w:rsidR="00A91C92" w:rsidRPr="000D3B19" w:rsidRDefault="00A91C92" w:rsidP="00A91C92">
      <w:pPr>
        <w:pStyle w:val="HTML"/>
        <w:jc w:val="both"/>
        <w:rPr>
          <w:sz w:val="26"/>
          <w:szCs w:val="26"/>
        </w:rPr>
      </w:pPr>
      <w:r w:rsidRPr="000D3B19">
        <w:rPr>
          <w:sz w:val="26"/>
          <w:szCs w:val="26"/>
        </w:rPr>
        <w:t>- наличие подтверждающих документов, перечисленных в приходном ордере.</w:t>
      </w:r>
    </w:p>
    <w:p w:rsidR="00A91C92" w:rsidRDefault="00A91C92"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 xml:space="preserve">Ведущий бухгалтер-кассир принимает наличные деньги полистным, поштучным пересчетом и сверяет их сумму с суммой, указанной в приходном ордере. Если указанные суммы соответствуют – ведущий бухгалтер-кассир подписывает приходный ордер и квитанцию к нему, проставляет на ней оттиск штампа «Получено» и отдает квитанцию </w:t>
      </w:r>
      <w:proofErr w:type="spellStart"/>
      <w:r w:rsidRPr="000D3B19">
        <w:rPr>
          <w:sz w:val="26"/>
          <w:szCs w:val="26"/>
        </w:rPr>
        <w:t>вносителю</w:t>
      </w:r>
      <w:proofErr w:type="spellEnd"/>
      <w:r w:rsidRPr="000D3B19">
        <w:rPr>
          <w:sz w:val="26"/>
          <w:szCs w:val="26"/>
        </w:rPr>
        <w:t xml:space="preserve"> денег. Если суммы не соответствуют, ведущий бухгалтер-кассир предлагает </w:t>
      </w:r>
      <w:proofErr w:type="spellStart"/>
      <w:r w:rsidRPr="000D3B19">
        <w:rPr>
          <w:sz w:val="26"/>
          <w:szCs w:val="26"/>
        </w:rPr>
        <w:t>вносителю</w:t>
      </w:r>
      <w:proofErr w:type="spellEnd"/>
      <w:r w:rsidRPr="000D3B19">
        <w:rPr>
          <w:sz w:val="26"/>
          <w:szCs w:val="26"/>
        </w:rPr>
        <w:t xml:space="preserve"> наличных денег </w:t>
      </w:r>
      <w:proofErr w:type="spellStart"/>
      <w:r w:rsidRPr="000D3B19">
        <w:rPr>
          <w:sz w:val="26"/>
          <w:szCs w:val="26"/>
        </w:rPr>
        <w:t>довнести</w:t>
      </w:r>
      <w:proofErr w:type="spellEnd"/>
      <w:r w:rsidRPr="000D3B19">
        <w:rPr>
          <w:sz w:val="26"/>
          <w:szCs w:val="26"/>
        </w:rPr>
        <w:t xml:space="preserve"> недостающую сумму или возвращает излишне вносимую сумму наличных денег.</w:t>
      </w:r>
    </w:p>
    <w:p w:rsidR="00F31CE4"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sz w:val="26"/>
          <w:szCs w:val="26"/>
        </w:rPr>
      </w:pP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sz w:val="26"/>
          <w:szCs w:val="26"/>
        </w:rPr>
      </w:pPr>
      <w:r>
        <w:rPr>
          <w:b/>
          <w:bCs/>
          <w:sz w:val="26"/>
          <w:szCs w:val="26"/>
        </w:rPr>
        <w:t>5</w:t>
      </w:r>
      <w:r w:rsidRPr="000D3B19">
        <w:rPr>
          <w:b/>
          <w:bCs/>
          <w:sz w:val="26"/>
          <w:szCs w:val="26"/>
        </w:rPr>
        <w:t>. Выдача наличности</w:t>
      </w: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5</w:t>
      </w:r>
      <w:r w:rsidRPr="000D3B19">
        <w:rPr>
          <w:sz w:val="26"/>
          <w:szCs w:val="26"/>
        </w:rPr>
        <w:t>.1. Выдача наличных денег проводится по расходному ордеру. На фактически выданные суммы наличных денег по расчетно-платежной ведомости (ф. 0504401), платежной ведомости (ф. 0504403) оформляется расходный ордер, номер и дату которого ведущий бухгалтер-кассир проставляет на расчетно-платежной ведомости (платежной ведомости).</w:t>
      </w: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5</w:t>
      </w:r>
      <w:r w:rsidRPr="000D3B19">
        <w:rPr>
          <w:sz w:val="26"/>
          <w:szCs w:val="26"/>
        </w:rPr>
        <w:t>.2. Ведущий бухгалтер-кассир выдает наличные деньги непосредственно получателю при предъявлении им паспорта или другого документа, удостоверяющего личность в соответствии с требованиями законодательства Российской Федерации, либо при предъявлении получателем доверенности и документа, удостоверяющего личность.</w:t>
      </w: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5</w:t>
      </w:r>
      <w:r w:rsidRPr="000D3B19">
        <w:rPr>
          <w:sz w:val="26"/>
          <w:szCs w:val="26"/>
        </w:rPr>
        <w:t>.3. Перед выдачей наличных денег ведущий бухгалтер-кассир проверяет в расходном ордере, расчетно-платежных ведомостях (платежных ведомостях):</w:t>
      </w:r>
    </w:p>
    <w:p w:rsidR="00C13C1F" w:rsidRPr="00C13C1F" w:rsidRDefault="00F31CE4" w:rsidP="005F16C6">
      <w:pPr>
        <w:pStyle w:val="HTML"/>
        <w:numPr>
          <w:ilvl w:val="0"/>
          <w:numId w:val="52"/>
        </w:numPr>
        <w:jc w:val="both"/>
        <w:rPr>
          <w:sz w:val="26"/>
          <w:szCs w:val="26"/>
        </w:rPr>
      </w:pPr>
      <w:r w:rsidRPr="000D3B19">
        <w:rPr>
          <w:sz w:val="26"/>
          <w:szCs w:val="26"/>
        </w:rPr>
        <w:t xml:space="preserve">наличие подписей </w:t>
      </w:r>
      <w:r w:rsidRPr="009E5E77">
        <w:rPr>
          <w:rStyle w:val="fill"/>
          <w:b w:val="0"/>
          <w:i w:val="0"/>
          <w:color w:val="auto"/>
          <w:sz w:val="26"/>
          <w:szCs w:val="26"/>
        </w:rPr>
        <w:t>руководителя</w:t>
      </w:r>
      <w:r w:rsidRPr="000D3B19">
        <w:rPr>
          <w:sz w:val="26"/>
          <w:szCs w:val="26"/>
        </w:rPr>
        <w:t>, главного бухгалтера</w:t>
      </w:r>
      <w:r w:rsidR="00A356F2">
        <w:rPr>
          <w:color w:val="000000"/>
          <w:sz w:val="26"/>
          <w:szCs w:val="26"/>
        </w:rPr>
        <w:t xml:space="preserve">, </w:t>
      </w:r>
      <w:r w:rsidR="00A356F2">
        <w:rPr>
          <w:sz w:val="26"/>
          <w:szCs w:val="26"/>
        </w:rPr>
        <w:t xml:space="preserve">директора </w:t>
      </w:r>
      <w:proofErr w:type="spellStart"/>
      <w:r w:rsidR="00A356F2">
        <w:rPr>
          <w:sz w:val="26"/>
          <w:szCs w:val="26"/>
        </w:rPr>
        <w:t>ДБУиК</w:t>
      </w:r>
      <w:proofErr w:type="spellEnd"/>
      <w:r w:rsidRPr="000D3B19">
        <w:rPr>
          <w:sz w:val="26"/>
          <w:szCs w:val="26"/>
        </w:rPr>
        <w:t xml:space="preserve"> и их соответствие имеющимся образцам;</w:t>
      </w:r>
    </w:p>
    <w:p w:rsidR="00C13C1F" w:rsidRPr="00C13C1F" w:rsidRDefault="00F31CE4" w:rsidP="005F16C6">
      <w:pPr>
        <w:pStyle w:val="HTML"/>
        <w:numPr>
          <w:ilvl w:val="0"/>
          <w:numId w:val="52"/>
        </w:numPr>
        <w:jc w:val="both"/>
        <w:rPr>
          <w:sz w:val="26"/>
          <w:szCs w:val="26"/>
        </w:rPr>
      </w:pPr>
      <w:r w:rsidRPr="00C13C1F">
        <w:rPr>
          <w:sz w:val="26"/>
          <w:szCs w:val="26"/>
        </w:rPr>
        <w:t>соответствие сумм наличных денег, проставленных цифрами, суммам, проставленным прописью;</w:t>
      </w:r>
    </w:p>
    <w:p w:rsidR="00C13C1F" w:rsidRPr="00C13C1F" w:rsidRDefault="00F31CE4" w:rsidP="005F16C6">
      <w:pPr>
        <w:pStyle w:val="HTML"/>
        <w:numPr>
          <w:ilvl w:val="0"/>
          <w:numId w:val="52"/>
        </w:numPr>
        <w:jc w:val="both"/>
        <w:rPr>
          <w:sz w:val="26"/>
          <w:szCs w:val="26"/>
        </w:rPr>
      </w:pPr>
      <w:r w:rsidRPr="00C13C1F">
        <w:rPr>
          <w:sz w:val="26"/>
          <w:szCs w:val="26"/>
        </w:rPr>
        <w:t>наличие подтверждающих документов;</w:t>
      </w:r>
    </w:p>
    <w:p w:rsidR="00F31CE4" w:rsidRPr="00C13C1F" w:rsidRDefault="00F31CE4" w:rsidP="005F16C6">
      <w:pPr>
        <w:pStyle w:val="HTML"/>
        <w:numPr>
          <w:ilvl w:val="0"/>
          <w:numId w:val="52"/>
        </w:numPr>
        <w:jc w:val="both"/>
        <w:rPr>
          <w:sz w:val="26"/>
          <w:szCs w:val="26"/>
        </w:rPr>
      </w:pPr>
      <w:r w:rsidRPr="00C13C1F">
        <w:rPr>
          <w:sz w:val="26"/>
          <w:szCs w:val="26"/>
        </w:rPr>
        <w:t>соответствие фамилии, имени и отчества получателя наличных денег, указанных в расходном ордере (расчетно-платежной ведомости, платежной ведомости), данным предъявляемого получателем документа, удостоверяющего его личность (данным, указанным в доверенности).</w:t>
      </w: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При соответствии всех требований после выдачи денежных средств на кассовых документах проставляется оттиск штампа «Оплачено».</w:t>
      </w:r>
    </w:p>
    <w:p w:rsidR="00F31CE4" w:rsidRPr="000D3B19" w:rsidRDefault="009E5E77" w:rsidP="009E5E77">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5</w:t>
      </w:r>
      <w:r w:rsidR="00F31CE4" w:rsidRPr="000D3B19">
        <w:rPr>
          <w:sz w:val="26"/>
          <w:szCs w:val="26"/>
        </w:rPr>
        <w:t xml:space="preserve">.4. Ведущий </w:t>
      </w:r>
      <w:proofErr w:type="spellStart"/>
      <w:r w:rsidR="00F31CE4" w:rsidRPr="000D3B19">
        <w:rPr>
          <w:sz w:val="26"/>
          <w:szCs w:val="26"/>
        </w:rPr>
        <w:t>ведущий</w:t>
      </w:r>
      <w:proofErr w:type="spellEnd"/>
      <w:r w:rsidR="00F31CE4" w:rsidRPr="000D3B19">
        <w:rPr>
          <w:sz w:val="26"/>
          <w:szCs w:val="26"/>
        </w:rPr>
        <w:t xml:space="preserve"> бухгалтер-кассир выдает наличные денежные средства полистным, поштучным пересчетом в сумме, указанной в расходном ордере (расчетно-платежной ведомости, платежной ведомости).</w:t>
      </w:r>
    </w:p>
    <w:p w:rsidR="00F31CE4" w:rsidRPr="000D3B19" w:rsidRDefault="009E5E77" w:rsidP="009E5E77">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b w:val="0"/>
          <w:i w:val="0"/>
          <w:sz w:val="26"/>
          <w:szCs w:val="26"/>
        </w:rPr>
      </w:pPr>
      <w:r>
        <w:rPr>
          <w:sz w:val="26"/>
          <w:szCs w:val="26"/>
        </w:rPr>
        <w:t>5</w:t>
      </w:r>
      <w:r w:rsidR="00F31CE4" w:rsidRPr="000D3B19">
        <w:rPr>
          <w:sz w:val="26"/>
          <w:szCs w:val="26"/>
        </w:rPr>
        <w:t xml:space="preserve">.5. Выдача наличных денег сотруднику под отчет оформляется на основании его письменного заявления, составленного в произвольной форме и содержащего информацию о сумме наличных денег и о сроке, на который выдаются наличные деньги. Заявление визирует </w:t>
      </w:r>
      <w:r w:rsidR="00F31CE4" w:rsidRPr="00F31CE4">
        <w:rPr>
          <w:rStyle w:val="fill"/>
          <w:b w:val="0"/>
          <w:i w:val="0"/>
          <w:color w:val="auto"/>
          <w:sz w:val="26"/>
          <w:szCs w:val="26"/>
        </w:rPr>
        <w:t>руководитель.</w:t>
      </w:r>
    </w:p>
    <w:p w:rsidR="00F31CE4" w:rsidRPr="000D3B19" w:rsidRDefault="009E5E77" w:rsidP="009E5E77">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5</w:t>
      </w:r>
      <w:r w:rsidR="00F31CE4" w:rsidRPr="000D3B19">
        <w:rPr>
          <w:sz w:val="26"/>
          <w:szCs w:val="26"/>
        </w:rPr>
        <w:t>.6. Выдача наличных денег по выплатам заработной платы, стипендий и другим социальным выплатам осуществляется в течение</w:t>
      </w:r>
      <w:r w:rsidR="00F31CE4" w:rsidRPr="00F31CE4">
        <w:rPr>
          <w:rStyle w:val="fill"/>
          <w:b w:val="0"/>
          <w:i w:val="0"/>
          <w:color w:val="auto"/>
          <w:sz w:val="26"/>
          <w:szCs w:val="26"/>
        </w:rPr>
        <w:t>трех</w:t>
      </w:r>
      <w:r w:rsidR="00F31CE4" w:rsidRPr="000D3B19">
        <w:rPr>
          <w:sz w:val="26"/>
          <w:szCs w:val="26"/>
        </w:rPr>
        <w:t xml:space="preserve">рабочих дней (включая день получения наличных денег с лицевого счета на указанные выплаты). В последний день выдачи денег, предназначенных на указанные выплаты, ведущий бухгалтер-кассир в соответствующих ведомостях проставляет </w:t>
      </w:r>
      <w:r w:rsidR="00F31CE4" w:rsidRPr="00F31CE4">
        <w:rPr>
          <w:rStyle w:val="fill"/>
          <w:b w:val="0"/>
          <w:i w:val="0"/>
          <w:color w:val="auto"/>
          <w:sz w:val="26"/>
          <w:szCs w:val="26"/>
        </w:rPr>
        <w:t>оттиск штампа</w:t>
      </w:r>
      <w:r w:rsidR="00F31CE4" w:rsidRPr="000D3B19">
        <w:rPr>
          <w:sz w:val="26"/>
          <w:szCs w:val="26"/>
        </w:rPr>
        <w:t>«Депонировано» напротив фамилий работников, которым не выданы наличные деньги. Далее им подсчитываются и указываются в итоговой строке сумма фактически выданных наличных денег и сумма, подлежащая депонированию и сдаче на лицевой счет, а также оформляется реестр депонированных сумм (ф. 0504047).</w:t>
      </w:r>
    </w:p>
    <w:p w:rsidR="00F31CE4" w:rsidRPr="000D3B19" w:rsidRDefault="00F31CE4" w:rsidP="00F31CE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Нумерация таких реестров производится в хронологической последовательности с начала календарного года. Оформив реестр депонир</w:t>
      </w:r>
      <w:r>
        <w:rPr>
          <w:sz w:val="26"/>
          <w:szCs w:val="26"/>
        </w:rPr>
        <w:t>ованных сумм, ведущий бухгалтер</w:t>
      </w:r>
      <w:r w:rsidRPr="000D3B19">
        <w:rPr>
          <w:sz w:val="26"/>
          <w:szCs w:val="26"/>
        </w:rPr>
        <w:t>-кассирзаверяет своей подписью расчетно-платежную ведомост</w:t>
      </w:r>
      <w:proofErr w:type="gramStart"/>
      <w:r w:rsidRPr="000D3B19">
        <w:rPr>
          <w:sz w:val="26"/>
          <w:szCs w:val="26"/>
        </w:rPr>
        <w:t>ь(</w:t>
      </w:r>
      <w:proofErr w:type="gramEnd"/>
      <w:r w:rsidRPr="000D3B19">
        <w:rPr>
          <w:sz w:val="26"/>
          <w:szCs w:val="26"/>
        </w:rPr>
        <w:t>платежную ведомость) и передает их главному бухгалтеру</w:t>
      </w:r>
      <w:r w:rsidR="00701C54">
        <w:rPr>
          <w:sz w:val="26"/>
          <w:szCs w:val="26"/>
        </w:rPr>
        <w:t xml:space="preserve">, директору </w:t>
      </w:r>
      <w:proofErr w:type="spellStart"/>
      <w:r w:rsidR="00701C54">
        <w:rPr>
          <w:sz w:val="26"/>
          <w:szCs w:val="26"/>
        </w:rPr>
        <w:t>ДБУиК</w:t>
      </w:r>
      <w:proofErr w:type="spellEnd"/>
      <w:r w:rsidRPr="000D3B19">
        <w:rPr>
          <w:sz w:val="26"/>
          <w:szCs w:val="26"/>
        </w:rPr>
        <w:t xml:space="preserve"> для сверки соответствия записей и подписания.</w:t>
      </w:r>
    </w:p>
    <w:p w:rsidR="00F31CE4" w:rsidRDefault="00F31CE4" w:rsidP="00A91C92">
      <w:pPr>
        <w:jc w:val="center"/>
        <w:rPr>
          <w:rStyle w:val="afa"/>
          <w:sz w:val="26"/>
          <w:szCs w:val="26"/>
        </w:rPr>
      </w:pPr>
    </w:p>
    <w:p w:rsidR="00982757" w:rsidRPr="0063565A" w:rsidRDefault="00F31CE4" w:rsidP="00590F06">
      <w:pPr>
        <w:jc w:val="center"/>
        <w:rPr>
          <w:sz w:val="26"/>
          <w:szCs w:val="26"/>
        </w:rPr>
      </w:pPr>
      <w:r>
        <w:rPr>
          <w:rStyle w:val="afa"/>
          <w:sz w:val="26"/>
          <w:szCs w:val="26"/>
        </w:rPr>
        <w:t>6</w:t>
      </w:r>
      <w:r w:rsidR="00982757" w:rsidRPr="0063565A">
        <w:rPr>
          <w:rStyle w:val="afa"/>
          <w:sz w:val="26"/>
          <w:szCs w:val="26"/>
        </w:rPr>
        <w:t>. Обеспечение сохранности наличных денежных средств и денежных документов</w:t>
      </w:r>
    </w:p>
    <w:p w:rsidR="00982757" w:rsidRPr="0063565A" w:rsidRDefault="00F31CE4" w:rsidP="00590F06">
      <w:pPr>
        <w:jc w:val="both"/>
        <w:rPr>
          <w:sz w:val="26"/>
          <w:szCs w:val="26"/>
        </w:rPr>
      </w:pPr>
      <w:r>
        <w:rPr>
          <w:sz w:val="26"/>
          <w:szCs w:val="26"/>
        </w:rPr>
        <w:t>6</w:t>
      </w:r>
      <w:r w:rsidR="00982757" w:rsidRPr="0063565A">
        <w:rPr>
          <w:sz w:val="26"/>
          <w:szCs w:val="26"/>
        </w:rPr>
        <w:t>.1. Место для проведения кассовых опера</w:t>
      </w:r>
      <w:r w:rsidR="00223216">
        <w:rPr>
          <w:sz w:val="26"/>
          <w:szCs w:val="26"/>
        </w:rPr>
        <w:t>ций (далее – касса) находится в учебном корпусе 6 (г.Ульяновск, ул. Северный Венец, 32</w:t>
      </w:r>
      <w:r w:rsidR="00982757" w:rsidRPr="0063565A">
        <w:rPr>
          <w:sz w:val="26"/>
          <w:szCs w:val="26"/>
        </w:rPr>
        <w:t>) в кабинете №</w:t>
      </w:r>
      <w:r w:rsidR="00223216">
        <w:rPr>
          <w:sz w:val="26"/>
          <w:szCs w:val="26"/>
        </w:rPr>
        <w:t>221</w:t>
      </w:r>
      <w:r w:rsidR="00982757" w:rsidRPr="0063565A">
        <w:rPr>
          <w:sz w:val="26"/>
          <w:szCs w:val="26"/>
        </w:rPr>
        <w:t>. Для обеспечения</w:t>
      </w:r>
      <w:r w:rsidR="00982757" w:rsidRPr="0063565A">
        <w:rPr>
          <w:sz w:val="26"/>
          <w:szCs w:val="26"/>
        </w:rPr>
        <w:br/>
        <w:t>надежной сохранности наличных денежных средств помещение кассы изолировано от других служебных и подсобных помещений.</w:t>
      </w:r>
    </w:p>
    <w:p w:rsidR="00982757" w:rsidRPr="0063565A" w:rsidRDefault="00A7784C" w:rsidP="00590F06">
      <w:pPr>
        <w:jc w:val="both"/>
        <w:rPr>
          <w:sz w:val="26"/>
          <w:szCs w:val="26"/>
        </w:rPr>
      </w:pPr>
      <w:r>
        <w:rPr>
          <w:sz w:val="26"/>
          <w:szCs w:val="26"/>
        </w:rPr>
        <w:t>6</w:t>
      </w:r>
      <w:r w:rsidR="00982757" w:rsidRPr="0063565A">
        <w:rPr>
          <w:sz w:val="26"/>
          <w:szCs w:val="26"/>
        </w:rPr>
        <w:t>.2. Запрещается:</w:t>
      </w:r>
    </w:p>
    <w:p w:rsidR="00982757" w:rsidRPr="00223216" w:rsidRDefault="00982757" w:rsidP="005F16C6">
      <w:pPr>
        <w:numPr>
          <w:ilvl w:val="0"/>
          <w:numId w:val="48"/>
        </w:numPr>
        <w:suppressAutoHyphens w:val="0"/>
        <w:jc w:val="both"/>
        <w:rPr>
          <w:sz w:val="26"/>
          <w:szCs w:val="26"/>
        </w:rPr>
      </w:pPr>
      <w:r w:rsidRPr="0063565A">
        <w:rPr>
          <w:sz w:val="26"/>
          <w:szCs w:val="26"/>
        </w:rPr>
        <w:t xml:space="preserve">доступ в помещение кассы лицам, не имеющим </w:t>
      </w:r>
      <w:r w:rsidRPr="00223216">
        <w:rPr>
          <w:sz w:val="26"/>
          <w:szCs w:val="26"/>
        </w:rPr>
        <w:t>права работать с наличностью и оформлять кассовые документы;</w:t>
      </w:r>
    </w:p>
    <w:p w:rsidR="00982757" w:rsidRPr="0063565A" w:rsidRDefault="00982757" w:rsidP="005F16C6">
      <w:pPr>
        <w:numPr>
          <w:ilvl w:val="0"/>
          <w:numId w:val="48"/>
        </w:numPr>
        <w:suppressAutoHyphens w:val="0"/>
        <w:jc w:val="both"/>
        <w:rPr>
          <w:sz w:val="26"/>
          <w:szCs w:val="26"/>
        </w:rPr>
      </w:pPr>
      <w:r w:rsidRPr="0063565A">
        <w:rPr>
          <w:sz w:val="26"/>
          <w:szCs w:val="26"/>
        </w:rPr>
        <w:t xml:space="preserve">хранение в кассе наличных денег и других ценностей, не принадлежащих </w:t>
      </w:r>
      <w:r w:rsidR="00223216">
        <w:rPr>
          <w:sz w:val="26"/>
          <w:szCs w:val="26"/>
        </w:rPr>
        <w:t>учреждению</w:t>
      </w:r>
      <w:r w:rsidRPr="0063565A">
        <w:rPr>
          <w:sz w:val="26"/>
          <w:szCs w:val="26"/>
        </w:rPr>
        <w:t>.</w:t>
      </w:r>
    </w:p>
    <w:p w:rsidR="00982757" w:rsidRPr="0063565A" w:rsidRDefault="00A7784C" w:rsidP="00590F06">
      <w:pPr>
        <w:jc w:val="both"/>
        <w:rPr>
          <w:sz w:val="26"/>
          <w:szCs w:val="26"/>
        </w:rPr>
      </w:pPr>
      <w:r>
        <w:rPr>
          <w:sz w:val="26"/>
          <w:szCs w:val="26"/>
        </w:rPr>
        <w:t>6</w:t>
      </w:r>
      <w:r w:rsidR="00223216">
        <w:rPr>
          <w:sz w:val="26"/>
          <w:szCs w:val="26"/>
        </w:rPr>
        <w:t xml:space="preserve">.3. Помещение </w:t>
      </w:r>
      <w:r w:rsidR="00982757" w:rsidRPr="0063565A">
        <w:rPr>
          <w:sz w:val="26"/>
          <w:szCs w:val="26"/>
        </w:rPr>
        <w:t>кассы оборудовано специальным окошком для выдачи денег,</w:t>
      </w:r>
      <w:r w:rsidR="00982757" w:rsidRPr="0063565A">
        <w:rPr>
          <w:sz w:val="26"/>
          <w:szCs w:val="26"/>
        </w:rPr>
        <w:br/>
        <w:t>металлическим сейфом для хранения денег и охранной сигнализацией.</w:t>
      </w:r>
    </w:p>
    <w:p w:rsidR="00982757" w:rsidRPr="0063565A" w:rsidRDefault="00A7784C" w:rsidP="00590F06">
      <w:pPr>
        <w:jc w:val="both"/>
        <w:rPr>
          <w:sz w:val="26"/>
          <w:szCs w:val="26"/>
        </w:rPr>
      </w:pPr>
      <w:r>
        <w:rPr>
          <w:sz w:val="26"/>
          <w:szCs w:val="26"/>
        </w:rPr>
        <w:t>6</w:t>
      </w:r>
      <w:r w:rsidR="00982757" w:rsidRPr="0063565A">
        <w:rPr>
          <w:sz w:val="26"/>
          <w:szCs w:val="26"/>
        </w:rPr>
        <w:t>.4. Охранная</w:t>
      </w:r>
      <w:r w:rsidR="00930AB2">
        <w:rPr>
          <w:sz w:val="26"/>
          <w:szCs w:val="26"/>
        </w:rPr>
        <w:t xml:space="preserve"> сигнализация имеет два рубежа, которыми блокируются:</w:t>
      </w:r>
    </w:p>
    <w:p w:rsidR="00982757" w:rsidRPr="00C13C1F" w:rsidRDefault="00982757" w:rsidP="005F16C6">
      <w:pPr>
        <w:numPr>
          <w:ilvl w:val="0"/>
          <w:numId w:val="49"/>
        </w:numPr>
        <w:suppressAutoHyphens w:val="0"/>
        <w:jc w:val="both"/>
        <w:rPr>
          <w:sz w:val="26"/>
          <w:szCs w:val="26"/>
        </w:rPr>
      </w:pPr>
      <w:r w:rsidRPr="00C13C1F">
        <w:rPr>
          <w:sz w:val="26"/>
          <w:szCs w:val="26"/>
        </w:rPr>
        <w:t>дверные проемы – на открывание и пролом;</w:t>
      </w:r>
    </w:p>
    <w:p w:rsidR="00982757" w:rsidRPr="00C13C1F" w:rsidRDefault="00982757" w:rsidP="005F16C6">
      <w:pPr>
        <w:numPr>
          <w:ilvl w:val="0"/>
          <w:numId w:val="49"/>
        </w:numPr>
        <w:suppressAutoHyphens w:val="0"/>
        <w:jc w:val="both"/>
        <w:rPr>
          <w:sz w:val="26"/>
          <w:szCs w:val="26"/>
        </w:rPr>
      </w:pPr>
      <w:r w:rsidRPr="00C13C1F">
        <w:rPr>
          <w:sz w:val="26"/>
          <w:szCs w:val="26"/>
        </w:rPr>
        <w:t>остекленные конструкции помещения – на</w:t>
      </w:r>
      <w:r w:rsidR="00C13C1F" w:rsidRPr="00C13C1F">
        <w:rPr>
          <w:sz w:val="26"/>
          <w:szCs w:val="26"/>
        </w:rPr>
        <w:t xml:space="preserve"> открывание и разрушение стекла.</w:t>
      </w:r>
    </w:p>
    <w:p w:rsidR="00982757" w:rsidRPr="0063565A" w:rsidRDefault="009E5E77" w:rsidP="00590F06">
      <w:pPr>
        <w:jc w:val="both"/>
        <w:rPr>
          <w:sz w:val="26"/>
          <w:szCs w:val="26"/>
        </w:rPr>
      </w:pPr>
      <w:r>
        <w:rPr>
          <w:sz w:val="26"/>
          <w:szCs w:val="26"/>
        </w:rPr>
        <w:t>6</w:t>
      </w:r>
      <w:r w:rsidR="00982757" w:rsidRPr="0063565A">
        <w:rPr>
          <w:sz w:val="26"/>
          <w:szCs w:val="26"/>
        </w:rPr>
        <w:t>.5. Все наличные деньги и ценные бумаги хранятся в несгораемых сейфах (металлических шкафах</w:t>
      </w:r>
      <w:r w:rsidR="00223216">
        <w:rPr>
          <w:sz w:val="26"/>
          <w:szCs w:val="26"/>
        </w:rPr>
        <w:t>)</w:t>
      </w:r>
      <w:r w:rsidR="00982757" w:rsidRPr="0063565A">
        <w:rPr>
          <w:sz w:val="26"/>
          <w:szCs w:val="26"/>
        </w:rPr>
        <w:t xml:space="preserve">. Ключи от металлических шкафов и печати хранятся у </w:t>
      </w:r>
      <w:r w:rsidR="00223216">
        <w:rPr>
          <w:sz w:val="26"/>
          <w:szCs w:val="26"/>
        </w:rPr>
        <w:t>ведущего бухгалтера-</w:t>
      </w:r>
      <w:r w:rsidR="00982757" w:rsidRPr="0063565A">
        <w:rPr>
          <w:sz w:val="26"/>
          <w:szCs w:val="26"/>
        </w:rPr>
        <w:t>кассир</w:t>
      </w:r>
      <w:r w:rsidR="00223216">
        <w:rPr>
          <w:sz w:val="26"/>
          <w:szCs w:val="26"/>
        </w:rPr>
        <w:t>а</w:t>
      </w:r>
      <w:r w:rsidR="00982757" w:rsidRPr="0063565A">
        <w:rPr>
          <w:sz w:val="26"/>
          <w:szCs w:val="26"/>
        </w:rPr>
        <w:t>, котор</w:t>
      </w:r>
      <w:r w:rsidR="00223216">
        <w:rPr>
          <w:sz w:val="26"/>
          <w:szCs w:val="26"/>
        </w:rPr>
        <w:t>ому</w:t>
      </w:r>
      <w:r w:rsidR="00982757" w:rsidRPr="0063565A">
        <w:rPr>
          <w:sz w:val="26"/>
          <w:szCs w:val="26"/>
        </w:rPr>
        <w:t xml:space="preserve"> запрещается оставлять их в условленных местах, передавать посторонним лицам либо изготавливать неучтенные дубликаты.</w:t>
      </w:r>
    </w:p>
    <w:p w:rsidR="00982757" w:rsidRPr="0063565A" w:rsidRDefault="00982757" w:rsidP="00590F06">
      <w:pPr>
        <w:jc w:val="both"/>
        <w:rPr>
          <w:sz w:val="26"/>
          <w:szCs w:val="26"/>
        </w:rPr>
      </w:pPr>
      <w:r w:rsidRPr="0063565A">
        <w:rPr>
          <w:sz w:val="26"/>
          <w:szCs w:val="26"/>
        </w:rPr>
        <w:t xml:space="preserve">Учтенные дубликаты ключей в опечатанных кассирами пакетах, шкатулках и т. д. хранятся у </w:t>
      </w:r>
      <w:r w:rsidR="00223216">
        <w:rPr>
          <w:sz w:val="26"/>
          <w:szCs w:val="26"/>
        </w:rPr>
        <w:t>главного бухгалтера</w:t>
      </w:r>
      <w:r w:rsidR="00A356F2">
        <w:rPr>
          <w:color w:val="000000"/>
          <w:sz w:val="26"/>
          <w:szCs w:val="26"/>
        </w:rPr>
        <w:t xml:space="preserve">, </w:t>
      </w:r>
      <w:r w:rsidR="00A356F2">
        <w:rPr>
          <w:sz w:val="26"/>
          <w:szCs w:val="26"/>
        </w:rPr>
        <w:t xml:space="preserve">директора </w:t>
      </w:r>
      <w:proofErr w:type="spellStart"/>
      <w:r w:rsidR="00A356F2">
        <w:rPr>
          <w:sz w:val="26"/>
          <w:szCs w:val="26"/>
        </w:rPr>
        <w:t>ДБУиК</w:t>
      </w:r>
      <w:proofErr w:type="spellEnd"/>
      <w:r w:rsidRPr="0063565A">
        <w:rPr>
          <w:sz w:val="26"/>
          <w:szCs w:val="26"/>
        </w:rPr>
        <w:t>.</w:t>
      </w:r>
    </w:p>
    <w:p w:rsidR="00982757" w:rsidRPr="0063565A" w:rsidRDefault="009E5E77" w:rsidP="00590F06">
      <w:pPr>
        <w:jc w:val="both"/>
        <w:rPr>
          <w:sz w:val="26"/>
          <w:szCs w:val="26"/>
        </w:rPr>
      </w:pPr>
      <w:r>
        <w:rPr>
          <w:sz w:val="26"/>
          <w:szCs w:val="26"/>
        </w:rPr>
        <w:t>6</w:t>
      </w:r>
      <w:r w:rsidR="00982757" w:rsidRPr="0063565A">
        <w:rPr>
          <w:sz w:val="26"/>
          <w:szCs w:val="26"/>
        </w:rPr>
        <w:t>.6. Перед открытием помещения кассы (сейфа) кассир обязан осмотреть и убедиться в сохранности замков, дверей, оконных решеток и печатей, в исправности охранной сигнализации.</w:t>
      </w:r>
    </w:p>
    <w:p w:rsidR="00982757" w:rsidRPr="0063565A" w:rsidRDefault="00982757" w:rsidP="00590F06">
      <w:pPr>
        <w:ind w:firstLine="709"/>
        <w:jc w:val="both"/>
        <w:rPr>
          <w:sz w:val="26"/>
          <w:szCs w:val="26"/>
        </w:rPr>
      </w:pPr>
      <w:r w:rsidRPr="0063565A">
        <w:rPr>
          <w:sz w:val="26"/>
          <w:szCs w:val="26"/>
        </w:rPr>
        <w:t xml:space="preserve">В случае повреждения или снятия печати, поломки замков, дверей или решеток кассир обязан немедленно доложить об этом </w:t>
      </w:r>
      <w:r w:rsidR="00223216">
        <w:rPr>
          <w:sz w:val="26"/>
          <w:szCs w:val="26"/>
        </w:rPr>
        <w:t>руководителю</w:t>
      </w:r>
      <w:r w:rsidRPr="0063565A">
        <w:rPr>
          <w:sz w:val="26"/>
          <w:szCs w:val="26"/>
        </w:rPr>
        <w:t>, который сообщает о происшествии в органы внутренних дел и принимает меры к охране кассы до прибытия их сотрудников.</w:t>
      </w:r>
    </w:p>
    <w:p w:rsidR="00982757" w:rsidRPr="0063565A" w:rsidRDefault="00982757" w:rsidP="00590F06">
      <w:pPr>
        <w:ind w:firstLine="709"/>
        <w:jc w:val="both"/>
        <w:rPr>
          <w:sz w:val="26"/>
          <w:szCs w:val="26"/>
        </w:rPr>
      </w:pPr>
      <w:r w:rsidRPr="0063565A">
        <w:rPr>
          <w:sz w:val="26"/>
          <w:szCs w:val="26"/>
        </w:rPr>
        <w:t>В этом случае директор, главный бухгалтер</w:t>
      </w:r>
      <w:r w:rsidR="00A356F2">
        <w:rPr>
          <w:color w:val="000000"/>
          <w:sz w:val="26"/>
          <w:szCs w:val="26"/>
        </w:rPr>
        <w:t xml:space="preserve">, </w:t>
      </w:r>
      <w:r w:rsidR="00A356F2">
        <w:rPr>
          <w:sz w:val="26"/>
          <w:szCs w:val="26"/>
        </w:rPr>
        <w:t xml:space="preserve">директор </w:t>
      </w:r>
      <w:proofErr w:type="spellStart"/>
      <w:r w:rsidR="00A356F2">
        <w:rPr>
          <w:sz w:val="26"/>
          <w:szCs w:val="26"/>
        </w:rPr>
        <w:t>ДБУиК</w:t>
      </w:r>
      <w:proofErr w:type="spellEnd"/>
      <w:r w:rsidRPr="0063565A">
        <w:rPr>
          <w:sz w:val="26"/>
          <w:szCs w:val="26"/>
        </w:rPr>
        <w:t xml:space="preserve"> или лица, их заменяющие, а также </w:t>
      </w:r>
      <w:r w:rsidR="00223216">
        <w:rPr>
          <w:sz w:val="26"/>
          <w:szCs w:val="26"/>
        </w:rPr>
        <w:t>ведущий бухгалтер-</w:t>
      </w:r>
      <w:r w:rsidRPr="0063565A">
        <w:rPr>
          <w:sz w:val="26"/>
          <w:szCs w:val="26"/>
        </w:rPr>
        <w:t>кассир после получения разрешения органов внутренних дел производят проверку наличия денежных средств и других ценностей, хранящихся в кассе. Эта проверка должна быть произведена до начала кассовых операций.</w:t>
      </w:r>
    </w:p>
    <w:p w:rsidR="00982757" w:rsidRDefault="00982757" w:rsidP="00590F06">
      <w:pPr>
        <w:jc w:val="both"/>
        <w:rPr>
          <w:sz w:val="26"/>
          <w:szCs w:val="26"/>
        </w:rPr>
      </w:pPr>
      <w:r w:rsidRPr="0063565A">
        <w:rPr>
          <w:sz w:val="26"/>
          <w:szCs w:val="26"/>
        </w:rPr>
        <w:t xml:space="preserve">О результатах проверки составляется акт в двух экземплярах, который подписывается всеми участвующими в проверке лицами. Первый экземпляр акта передается в органы внутренних дел, второй остается в </w:t>
      </w:r>
      <w:r w:rsidR="00223216">
        <w:rPr>
          <w:sz w:val="26"/>
          <w:szCs w:val="26"/>
        </w:rPr>
        <w:t>учреждении</w:t>
      </w:r>
      <w:r w:rsidRPr="0063565A">
        <w:rPr>
          <w:sz w:val="26"/>
          <w:szCs w:val="26"/>
        </w:rPr>
        <w:t>. </w:t>
      </w:r>
    </w:p>
    <w:p w:rsidR="00223216" w:rsidRPr="0063565A" w:rsidRDefault="00223216" w:rsidP="0063565A">
      <w:pPr>
        <w:jc w:val="both"/>
        <w:rPr>
          <w:sz w:val="26"/>
          <w:szCs w:val="26"/>
        </w:rPr>
      </w:pPr>
    </w:p>
    <w:p w:rsidR="00982757" w:rsidRPr="0063565A" w:rsidRDefault="00A7784C" w:rsidP="00A7784C">
      <w:pPr>
        <w:jc w:val="center"/>
        <w:rPr>
          <w:sz w:val="26"/>
          <w:szCs w:val="26"/>
        </w:rPr>
      </w:pPr>
      <w:r>
        <w:rPr>
          <w:rStyle w:val="afa"/>
          <w:sz w:val="26"/>
          <w:szCs w:val="26"/>
        </w:rPr>
        <w:t>7</w:t>
      </w:r>
      <w:r w:rsidR="00982757" w:rsidRPr="0063565A">
        <w:rPr>
          <w:rStyle w:val="afa"/>
          <w:sz w:val="26"/>
          <w:szCs w:val="26"/>
        </w:rPr>
        <w:t>. Транспортировка наличных денежных средств</w:t>
      </w:r>
    </w:p>
    <w:p w:rsidR="00982757" w:rsidRPr="0063565A" w:rsidRDefault="00A7784C" w:rsidP="0063565A">
      <w:pPr>
        <w:jc w:val="both"/>
        <w:rPr>
          <w:sz w:val="26"/>
          <w:szCs w:val="26"/>
        </w:rPr>
      </w:pPr>
      <w:r>
        <w:rPr>
          <w:sz w:val="26"/>
          <w:szCs w:val="26"/>
        </w:rPr>
        <w:t>7</w:t>
      </w:r>
      <w:r w:rsidR="00982757" w:rsidRPr="0063565A">
        <w:rPr>
          <w:sz w:val="26"/>
          <w:szCs w:val="26"/>
        </w:rPr>
        <w:t xml:space="preserve">.1. </w:t>
      </w:r>
      <w:r w:rsidR="00223216">
        <w:rPr>
          <w:sz w:val="26"/>
          <w:szCs w:val="26"/>
        </w:rPr>
        <w:t>Руководитель</w:t>
      </w:r>
      <w:r w:rsidR="00982757" w:rsidRPr="0063565A">
        <w:rPr>
          <w:sz w:val="26"/>
          <w:szCs w:val="26"/>
        </w:rPr>
        <w:t xml:space="preserve"> должен предоставить </w:t>
      </w:r>
      <w:r w:rsidR="00223216">
        <w:rPr>
          <w:sz w:val="26"/>
          <w:szCs w:val="26"/>
        </w:rPr>
        <w:t>ведущему бухгалтеру-</w:t>
      </w:r>
      <w:r w:rsidR="000E1EB4">
        <w:rPr>
          <w:sz w:val="26"/>
          <w:szCs w:val="26"/>
        </w:rPr>
        <w:t>к</w:t>
      </w:r>
      <w:r w:rsidR="00982757" w:rsidRPr="0063565A">
        <w:rPr>
          <w:sz w:val="26"/>
          <w:szCs w:val="26"/>
        </w:rPr>
        <w:t>ассиру охрану и транспортное средство при транспортировке денежных средств в банки или из банков.</w:t>
      </w:r>
    </w:p>
    <w:p w:rsidR="00982757" w:rsidRPr="0063565A" w:rsidRDefault="00A7784C" w:rsidP="00590F06">
      <w:pPr>
        <w:jc w:val="both"/>
        <w:rPr>
          <w:sz w:val="26"/>
          <w:szCs w:val="26"/>
        </w:rPr>
      </w:pPr>
      <w:r>
        <w:rPr>
          <w:sz w:val="26"/>
          <w:szCs w:val="26"/>
        </w:rPr>
        <w:t>7</w:t>
      </w:r>
      <w:r w:rsidR="00982757" w:rsidRPr="0063565A">
        <w:rPr>
          <w:sz w:val="26"/>
          <w:szCs w:val="26"/>
        </w:rPr>
        <w:t xml:space="preserve">.2. При транспортировке денежных средств </w:t>
      </w:r>
      <w:r w:rsidR="00B26F7C">
        <w:rPr>
          <w:sz w:val="26"/>
          <w:szCs w:val="26"/>
        </w:rPr>
        <w:t>ведущему бухгалтеру-</w:t>
      </w:r>
      <w:r w:rsidR="00982757" w:rsidRPr="0063565A">
        <w:rPr>
          <w:sz w:val="26"/>
          <w:szCs w:val="26"/>
        </w:rPr>
        <w:t>кассиру, сопровождающим его лицам и водителю транспортного средства запрещается:</w:t>
      </w:r>
    </w:p>
    <w:p w:rsidR="00982757" w:rsidRPr="0063565A" w:rsidRDefault="00982757" w:rsidP="005F16C6">
      <w:pPr>
        <w:numPr>
          <w:ilvl w:val="0"/>
          <w:numId w:val="50"/>
        </w:numPr>
        <w:suppressAutoHyphens w:val="0"/>
        <w:jc w:val="both"/>
        <w:rPr>
          <w:sz w:val="26"/>
          <w:szCs w:val="26"/>
        </w:rPr>
      </w:pPr>
      <w:r w:rsidRPr="0063565A">
        <w:rPr>
          <w:sz w:val="26"/>
          <w:szCs w:val="26"/>
        </w:rPr>
        <w:t>разглашать маршрут движения и размер суммы доставляемых денежных средств и ценностей;</w:t>
      </w:r>
    </w:p>
    <w:p w:rsidR="00982757" w:rsidRPr="0063565A" w:rsidRDefault="00982757" w:rsidP="005F16C6">
      <w:pPr>
        <w:numPr>
          <w:ilvl w:val="0"/>
          <w:numId w:val="50"/>
        </w:numPr>
        <w:suppressAutoHyphens w:val="0"/>
        <w:jc w:val="both"/>
        <w:rPr>
          <w:sz w:val="26"/>
          <w:szCs w:val="26"/>
        </w:rPr>
      </w:pPr>
      <w:r w:rsidRPr="0063565A">
        <w:rPr>
          <w:sz w:val="26"/>
          <w:szCs w:val="26"/>
        </w:rPr>
        <w:t>допускать в салон транспортного средства лиц, не назначенных директором института для их доставки;</w:t>
      </w:r>
    </w:p>
    <w:p w:rsidR="00982757" w:rsidRPr="0063565A" w:rsidRDefault="00982757" w:rsidP="005F16C6">
      <w:pPr>
        <w:numPr>
          <w:ilvl w:val="0"/>
          <w:numId w:val="50"/>
        </w:numPr>
        <w:suppressAutoHyphens w:val="0"/>
        <w:jc w:val="both"/>
        <w:rPr>
          <w:sz w:val="26"/>
          <w:szCs w:val="26"/>
        </w:rPr>
      </w:pPr>
      <w:r w:rsidRPr="0063565A">
        <w:rPr>
          <w:sz w:val="26"/>
          <w:szCs w:val="26"/>
        </w:rPr>
        <w:t>следовать пешком, попутным или общественным транспортом;</w:t>
      </w:r>
    </w:p>
    <w:p w:rsidR="00982757" w:rsidRPr="0063565A" w:rsidRDefault="00982757" w:rsidP="005F16C6">
      <w:pPr>
        <w:numPr>
          <w:ilvl w:val="0"/>
          <w:numId w:val="50"/>
        </w:numPr>
        <w:suppressAutoHyphens w:val="0"/>
        <w:jc w:val="both"/>
        <w:rPr>
          <w:sz w:val="26"/>
          <w:szCs w:val="26"/>
        </w:rPr>
      </w:pPr>
      <w:r w:rsidRPr="0063565A">
        <w:rPr>
          <w:sz w:val="26"/>
          <w:szCs w:val="26"/>
        </w:rPr>
        <w:t>посещать магазины, рынки и другие места;</w:t>
      </w:r>
    </w:p>
    <w:p w:rsidR="00982757" w:rsidRDefault="00982757" w:rsidP="005F16C6">
      <w:pPr>
        <w:numPr>
          <w:ilvl w:val="0"/>
          <w:numId w:val="50"/>
        </w:numPr>
        <w:suppressAutoHyphens w:val="0"/>
        <w:jc w:val="both"/>
        <w:rPr>
          <w:sz w:val="26"/>
          <w:szCs w:val="26"/>
        </w:rPr>
      </w:pPr>
      <w:r w:rsidRPr="0063565A">
        <w:rPr>
          <w:sz w:val="26"/>
          <w:szCs w:val="26"/>
        </w:rPr>
        <w:t>выполнять какие-либо поручения и любым иным образом отвлекаться от доставления денег и ценностей по назначению.</w:t>
      </w:r>
    </w:p>
    <w:p w:rsidR="00A7784C" w:rsidRDefault="00A7784C" w:rsidP="00590F06">
      <w:pPr>
        <w:suppressAutoHyphens w:val="0"/>
        <w:ind w:left="720"/>
        <w:jc w:val="both"/>
        <w:rPr>
          <w:sz w:val="26"/>
          <w:szCs w:val="26"/>
        </w:rPr>
      </w:pPr>
    </w:p>
    <w:p w:rsidR="00A7784C" w:rsidRPr="000D3B19" w:rsidRDefault="00A7784C" w:rsidP="00A7784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sz w:val="26"/>
          <w:szCs w:val="26"/>
        </w:rPr>
      </w:pPr>
      <w:r>
        <w:rPr>
          <w:b/>
          <w:bCs/>
          <w:sz w:val="26"/>
          <w:szCs w:val="26"/>
        </w:rPr>
        <w:t>8</w:t>
      </w:r>
      <w:r w:rsidRPr="000D3B19">
        <w:rPr>
          <w:b/>
          <w:bCs/>
          <w:sz w:val="26"/>
          <w:szCs w:val="26"/>
        </w:rPr>
        <w:t>. Проверка кассовой дисциплины</w:t>
      </w:r>
    </w:p>
    <w:p w:rsidR="00A7784C" w:rsidRPr="000D3B19" w:rsidRDefault="00A7784C" w:rsidP="00A7784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8</w:t>
      </w:r>
      <w:r w:rsidRPr="000D3B19">
        <w:rPr>
          <w:sz w:val="26"/>
          <w:szCs w:val="26"/>
        </w:rPr>
        <w:t>.1. Соблюдение кассовой дисциплины контролируется при проведении:</w:t>
      </w:r>
    </w:p>
    <w:p w:rsidR="00A7784C" w:rsidRPr="000D3B19" w:rsidRDefault="00A7784C" w:rsidP="005F16C6">
      <w:pPr>
        <w:pStyle w:val="HTM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567"/>
        <w:jc w:val="both"/>
        <w:rPr>
          <w:sz w:val="26"/>
          <w:szCs w:val="26"/>
        </w:rPr>
      </w:pPr>
      <w:r w:rsidRPr="000D3B19">
        <w:rPr>
          <w:sz w:val="26"/>
          <w:szCs w:val="26"/>
        </w:rPr>
        <w:t>внешних проверок (проверки налоговыми органами);</w:t>
      </w:r>
    </w:p>
    <w:p w:rsidR="00A7784C" w:rsidRPr="000D3B19" w:rsidRDefault="00A7784C" w:rsidP="005F16C6">
      <w:pPr>
        <w:pStyle w:val="HTML"/>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567"/>
        <w:jc w:val="both"/>
        <w:rPr>
          <w:sz w:val="26"/>
          <w:szCs w:val="26"/>
        </w:rPr>
      </w:pPr>
      <w:r w:rsidRPr="000D3B19">
        <w:rPr>
          <w:sz w:val="26"/>
          <w:szCs w:val="26"/>
        </w:rPr>
        <w:t>внутренних проверок (внутренний контроль).</w:t>
      </w:r>
    </w:p>
    <w:p w:rsidR="00A7784C" w:rsidRPr="000D3B19" w:rsidRDefault="00A7784C" w:rsidP="00A7784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b w:val="0"/>
          <w:i w:val="0"/>
          <w:sz w:val="26"/>
          <w:szCs w:val="26"/>
        </w:rPr>
      </w:pPr>
      <w:r w:rsidRPr="000D3B19">
        <w:rPr>
          <w:sz w:val="26"/>
          <w:szCs w:val="26"/>
        </w:rPr>
        <w:t>Внутренний контроль кассовой дисциплины осуществляется комиссией</w:t>
      </w:r>
      <w:r w:rsidRPr="005C0C68">
        <w:rPr>
          <w:color w:val="000000"/>
          <w:sz w:val="26"/>
          <w:szCs w:val="26"/>
        </w:rPr>
        <w:t>для проведения внезапной ревизии кассы</w:t>
      </w:r>
      <w:r>
        <w:rPr>
          <w:color w:val="000000"/>
          <w:sz w:val="26"/>
          <w:szCs w:val="26"/>
        </w:rPr>
        <w:t>.</w:t>
      </w:r>
    </w:p>
    <w:p w:rsidR="00A7784C" w:rsidRPr="000D3B19" w:rsidRDefault="00A7784C" w:rsidP="00A7784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Pr>
          <w:sz w:val="26"/>
          <w:szCs w:val="26"/>
        </w:rPr>
        <w:t xml:space="preserve">8.2 </w:t>
      </w:r>
      <w:r w:rsidRPr="000D3B19">
        <w:rPr>
          <w:sz w:val="26"/>
          <w:szCs w:val="26"/>
        </w:rPr>
        <w:t>Ревизия кассы проводится с полным полистным пересчетом денежной наличности и проверкой других ценностей, находящихся в кассе. Остаток наличных денег в кассе сверяется с данными учета по кассовой книге.</w:t>
      </w:r>
    </w:p>
    <w:p w:rsidR="00C13C1F" w:rsidRDefault="00A7784C" w:rsidP="00C13C1F">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0D3B19">
        <w:rPr>
          <w:sz w:val="26"/>
          <w:szCs w:val="26"/>
        </w:rPr>
        <w:t xml:space="preserve">Помимо пересчета денежной наличности, в </w:t>
      </w:r>
      <w:r w:rsidR="00C13C1F">
        <w:rPr>
          <w:sz w:val="26"/>
          <w:szCs w:val="26"/>
        </w:rPr>
        <w:t>ходе ревизии кассы проверяются:</w:t>
      </w:r>
    </w:p>
    <w:p w:rsidR="00C13C1F" w:rsidRDefault="00A7784C" w:rsidP="005F16C6">
      <w:pPr>
        <w:pStyle w:val="af2"/>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0D3B19">
        <w:rPr>
          <w:sz w:val="26"/>
          <w:szCs w:val="26"/>
        </w:rPr>
        <w:t>правильность заполнения кассовых документов;</w:t>
      </w:r>
    </w:p>
    <w:p w:rsidR="00C13C1F" w:rsidRDefault="00A7784C" w:rsidP="005F16C6">
      <w:pPr>
        <w:pStyle w:val="af2"/>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C13C1F">
        <w:rPr>
          <w:sz w:val="26"/>
          <w:szCs w:val="26"/>
        </w:rPr>
        <w:t>достоверность документов, на основании которых осуществляются кассовые расходы;</w:t>
      </w:r>
    </w:p>
    <w:p w:rsidR="00C13C1F" w:rsidRDefault="00A7784C" w:rsidP="005F16C6">
      <w:pPr>
        <w:pStyle w:val="af2"/>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C13C1F">
        <w:rPr>
          <w:sz w:val="26"/>
          <w:szCs w:val="26"/>
        </w:rPr>
        <w:t>соблюдение установленного лимита кассы и размера расчетов наличными деньгами;</w:t>
      </w:r>
    </w:p>
    <w:p w:rsidR="00C13C1F" w:rsidRDefault="00C13C1F" w:rsidP="005F16C6">
      <w:pPr>
        <w:pStyle w:val="af2"/>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C13C1F">
        <w:rPr>
          <w:sz w:val="26"/>
          <w:szCs w:val="26"/>
        </w:rPr>
        <w:t>п</w:t>
      </w:r>
      <w:r w:rsidR="00A7784C" w:rsidRPr="00C13C1F">
        <w:rPr>
          <w:sz w:val="26"/>
          <w:szCs w:val="26"/>
        </w:rPr>
        <w:t>равильность оформления операций по депонированным суммам;</w:t>
      </w:r>
    </w:p>
    <w:p w:rsidR="00A7784C" w:rsidRPr="00C13C1F" w:rsidRDefault="00A7784C" w:rsidP="005F16C6">
      <w:pPr>
        <w:pStyle w:val="af2"/>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C13C1F">
        <w:rPr>
          <w:sz w:val="26"/>
          <w:szCs w:val="26"/>
        </w:rPr>
        <w:t>правильность работы программных средств по обработке кассовых документов.</w:t>
      </w:r>
    </w:p>
    <w:p w:rsidR="00A7784C" w:rsidRPr="000D3B19" w:rsidRDefault="00A7784C" w:rsidP="00590F06">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0D3B19">
        <w:rPr>
          <w:sz w:val="26"/>
          <w:szCs w:val="26"/>
        </w:rPr>
        <w:t xml:space="preserve">Результаты ревизии фиксируются в акте </w:t>
      </w:r>
      <w:r w:rsidR="0098514B">
        <w:rPr>
          <w:sz w:val="26"/>
          <w:szCs w:val="26"/>
        </w:rPr>
        <w:t xml:space="preserve">о результатах </w:t>
      </w:r>
      <w:r w:rsidRPr="000D3B19">
        <w:rPr>
          <w:sz w:val="26"/>
          <w:szCs w:val="26"/>
        </w:rPr>
        <w:t>инвентаризации наличных денежных средств (ф.0</w:t>
      </w:r>
      <w:r w:rsidR="007F3091">
        <w:rPr>
          <w:sz w:val="26"/>
          <w:szCs w:val="26"/>
        </w:rPr>
        <w:t>510836</w:t>
      </w:r>
      <w:r w:rsidRPr="000D3B19">
        <w:rPr>
          <w:sz w:val="26"/>
          <w:szCs w:val="26"/>
        </w:rPr>
        <w:t>). При обнаружении в ходе ревизии расхождений между фактическим наличием ценностей в кассе и учетными данными (недостач или излишков) в акте указываются их сумма и обстоятельства возникновения, а также меры по устранению таких расхождений.</w:t>
      </w:r>
    </w:p>
    <w:p w:rsidR="00A7784C" w:rsidRPr="000D3B19" w:rsidRDefault="00A7784C" w:rsidP="00A7784C">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6"/>
          <w:szCs w:val="26"/>
        </w:rPr>
      </w:pPr>
      <w:r w:rsidRPr="000D3B19">
        <w:rPr>
          <w:sz w:val="26"/>
          <w:szCs w:val="26"/>
        </w:rPr>
        <w:t>Ответственность за недостачу и излишек ценностей в кассе, выявленные в ходе ревизии, несет ведущий бухгалтер-кассир. </w:t>
      </w:r>
    </w:p>
    <w:p w:rsidR="00A7784C" w:rsidRPr="0063565A" w:rsidRDefault="00A7784C" w:rsidP="00A7784C">
      <w:pPr>
        <w:suppressAutoHyphens w:val="0"/>
        <w:jc w:val="both"/>
        <w:rPr>
          <w:sz w:val="26"/>
          <w:szCs w:val="26"/>
        </w:rPr>
      </w:pPr>
    </w:p>
    <w:p w:rsidR="00982757" w:rsidRPr="0063565A" w:rsidRDefault="00590F06" w:rsidP="00A7784C">
      <w:pPr>
        <w:jc w:val="center"/>
        <w:rPr>
          <w:sz w:val="26"/>
          <w:szCs w:val="26"/>
        </w:rPr>
      </w:pPr>
      <w:r>
        <w:rPr>
          <w:rStyle w:val="afa"/>
          <w:sz w:val="26"/>
          <w:szCs w:val="26"/>
        </w:rPr>
        <w:t>9</w:t>
      </w:r>
      <w:r w:rsidR="00982757" w:rsidRPr="0063565A">
        <w:rPr>
          <w:rStyle w:val="afa"/>
          <w:sz w:val="26"/>
          <w:szCs w:val="26"/>
        </w:rPr>
        <w:t>. Заключительные положения</w:t>
      </w:r>
    </w:p>
    <w:p w:rsidR="00982757" w:rsidRDefault="00590F06" w:rsidP="00A7784C">
      <w:pPr>
        <w:jc w:val="both"/>
        <w:rPr>
          <w:sz w:val="26"/>
          <w:szCs w:val="26"/>
        </w:rPr>
      </w:pPr>
      <w:r>
        <w:rPr>
          <w:sz w:val="26"/>
          <w:szCs w:val="26"/>
        </w:rPr>
        <w:t>9</w:t>
      </w:r>
      <w:r w:rsidR="00982757" w:rsidRPr="0063565A">
        <w:rPr>
          <w:sz w:val="26"/>
          <w:szCs w:val="26"/>
        </w:rPr>
        <w:t>.1. Настоящее Положение вступает в силу с момента его утверждения и действует</w:t>
      </w:r>
      <w:r w:rsidR="00982757" w:rsidRPr="0063565A">
        <w:rPr>
          <w:sz w:val="26"/>
          <w:szCs w:val="26"/>
        </w:rPr>
        <w:br/>
        <w:t>бессрочно.</w:t>
      </w:r>
    </w:p>
    <w:p w:rsidR="00982757" w:rsidRPr="0063565A" w:rsidRDefault="00223216" w:rsidP="00C13C1F">
      <w:pPr>
        <w:ind w:firstLine="567"/>
        <w:jc w:val="both"/>
        <w:rPr>
          <w:sz w:val="26"/>
          <w:szCs w:val="26"/>
        </w:rPr>
      </w:pPr>
      <w:r w:rsidRPr="000D3B19">
        <w:rPr>
          <w:sz w:val="26"/>
          <w:szCs w:val="26"/>
        </w:rPr>
        <w:t>После издания приказа о назначении ведущего бухгалтера-кассира на работу его нужно под рас</w:t>
      </w:r>
      <w:r w:rsidR="00A7784C">
        <w:rPr>
          <w:sz w:val="26"/>
          <w:szCs w:val="26"/>
        </w:rPr>
        <w:t>писку ознакомить с Положением о ведении кассовых операций.</w:t>
      </w:r>
      <w:r w:rsidR="00982757" w:rsidRPr="0063565A">
        <w:rPr>
          <w:sz w:val="26"/>
          <w:szCs w:val="26"/>
        </w:rPr>
        <w:br/>
      </w:r>
    </w:p>
    <w:p w:rsidR="00E42A0E" w:rsidRDefault="00E42A0E"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BD17FF" w:rsidRDefault="00BD17FF" w:rsidP="0063565A">
      <w:pPr>
        <w:ind w:left="5103"/>
        <w:jc w:val="both"/>
        <w:rPr>
          <w:sz w:val="26"/>
          <w:szCs w:val="26"/>
        </w:rPr>
      </w:pPr>
    </w:p>
    <w:p w:rsidR="000E1EB4" w:rsidRDefault="000E1EB4" w:rsidP="00BD17FF">
      <w:pPr>
        <w:jc w:val="right"/>
      </w:pPr>
    </w:p>
    <w:p w:rsidR="000E1EB4" w:rsidRDefault="000E1EB4" w:rsidP="00BD17FF">
      <w:pPr>
        <w:jc w:val="right"/>
      </w:pPr>
    </w:p>
    <w:p w:rsidR="000E1EB4" w:rsidRDefault="000E1EB4" w:rsidP="00BD17FF">
      <w:pPr>
        <w:jc w:val="right"/>
      </w:pPr>
    </w:p>
    <w:p w:rsidR="000E1EB4" w:rsidRDefault="000E1EB4" w:rsidP="00BD17FF">
      <w:pPr>
        <w:jc w:val="right"/>
      </w:pPr>
    </w:p>
    <w:p w:rsidR="000E1EB4" w:rsidRDefault="000E1EB4" w:rsidP="00270156"/>
    <w:p w:rsidR="00BD17FF" w:rsidRDefault="00BD17FF" w:rsidP="00270156">
      <w:pPr>
        <w:pageBreakBefore/>
        <w:jc w:val="right"/>
      </w:pPr>
      <w:r w:rsidRPr="004B0B53">
        <w:t>Приложение</w:t>
      </w:r>
      <w:r>
        <w:t xml:space="preserve"> 7</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BD17FF" w:rsidRDefault="00BD17FF" w:rsidP="00BD17FF">
      <w:pPr>
        <w:jc w:val="center"/>
        <w:rPr>
          <w:color w:val="000000"/>
        </w:rPr>
      </w:pPr>
    </w:p>
    <w:p w:rsidR="00BD17FF" w:rsidRPr="0082364A" w:rsidRDefault="00DB3CDE" w:rsidP="00BD17FF">
      <w:pPr>
        <w:jc w:val="center"/>
        <w:rPr>
          <w:b/>
          <w:sz w:val="26"/>
          <w:szCs w:val="26"/>
        </w:rPr>
      </w:pPr>
      <w:r>
        <w:rPr>
          <w:b/>
          <w:sz w:val="26"/>
          <w:szCs w:val="26"/>
        </w:rPr>
        <w:t>Рабочий план счетов</w:t>
      </w:r>
    </w:p>
    <w:p w:rsidR="00BD17FF" w:rsidRPr="0082364A" w:rsidRDefault="00BD17FF" w:rsidP="00BD17FF">
      <w:pPr>
        <w:jc w:val="center"/>
        <w:rPr>
          <w:b/>
          <w:sz w:val="26"/>
          <w:szCs w:val="26"/>
        </w:rPr>
      </w:pPr>
      <w:r w:rsidRPr="0082364A">
        <w:rPr>
          <w:b/>
          <w:sz w:val="26"/>
          <w:szCs w:val="26"/>
        </w:rPr>
        <w:t>Структура аналитики оп</w:t>
      </w:r>
      <w:r w:rsidR="0082364A">
        <w:rPr>
          <w:b/>
          <w:sz w:val="26"/>
          <w:szCs w:val="26"/>
        </w:rPr>
        <w:t>ераций в рабочем плане счетов</w:t>
      </w:r>
    </w:p>
    <w:p w:rsidR="00BD17FF" w:rsidRDefault="00BD17FF" w:rsidP="00BD17FF">
      <w:pPr>
        <w:jc w:val="center"/>
        <w:rPr>
          <w:sz w:val="26"/>
          <w:szCs w:val="26"/>
        </w:rPr>
      </w:pPr>
    </w:p>
    <w:tbl>
      <w:tblPr>
        <w:tblW w:w="0" w:type="auto"/>
        <w:tblCellMar>
          <w:top w:w="75" w:type="dxa"/>
          <w:left w:w="150" w:type="dxa"/>
          <w:bottom w:w="75" w:type="dxa"/>
          <w:right w:w="150" w:type="dxa"/>
        </w:tblCellMar>
        <w:tblLook w:val="04A0"/>
      </w:tblPr>
      <w:tblGrid>
        <w:gridCol w:w="2839"/>
        <w:gridCol w:w="587"/>
        <w:gridCol w:w="649"/>
        <w:gridCol w:w="1120"/>
        <w:gridCol w:w="578"/>
        <w:gridCol w:w="653"/>
        <w:gridCol w:w="828"/>
        <w:gridCol w:w="743"/>
        <w:gridCol w:w="585"/>
        <w:gridCol w:w="659"/>
        <w:gridCol w:w="656"/>
      </w:tblGrid>
      <w:tr w:rsidR="00D03A4A" w:rsidRPr="00F02627" w:rsidTr="00C70626">
        <w:tc>
          <w:tcPr>
            <w:tcW w:w="2839"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Наименование счета </w:t>
            </w:r>
          </w:p>
        </w:tc>
        <w:tc>
          <w:tcPr>
            <w:tcW w:w="7058" w:type="dxa"/>
            <w:gridSpan w:val="10"/>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Номер счета </w:t>
            </w:r>
          </w:p>
        </w:tc>
      </w:tr>
      <w:tr w:rsidR="00D03A4A" w:rsidRPr="00F02627" w:rsidTr="00C70626">
        <w:trPr>
          <w:cantSplit/>
          <w:trHeight w:val="1134"/>
        </w:trPr>
        <w:tc>
          <w:tcPr>
            <w:tcW w:w="2839"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587" w:type="dxa"/>
            <w:vMerge w:val="restart"/>
            <w:tcBorders>
              <w:top w:val="single" w:sz="6" w:space="0" w:color="000000"/>
              <w:left w:val="single" w:sz="6" w:space="0" w:color="000000"/>
              <w:right w:val="single" w:sz="6" w:space="0" w:color="000000"/>
            </w:tcBorders>
            <w:tcMar>
              <w:top w:w="75" w:type="dxa"/>
              <w:left w:w="130" w:type="dxa"/>
              <w:bottom w:w="75" w:type="dxa"/>
              <w:right w:w="130" w:type="dxa"/>
            </w:tcMar>
            <w:textDirection w:val="btLr"/>
            <w:vAlign w:val="center"/>
          </w:tcPr>
          <w:p w:rsidR="00D03A4A" w:rsidRPr="00D03A4A" w:rsidRDefault="00D03A4A" w:rsidP="00D03A4A">
            <w:pPr>
              <w:pStyle w:val="align-center"/>
              <w:spacing w:after="0"/>
              <w:ind w:left="113" w:right="113"/>
              <w:rPr>
                <w:sz w:val="18"/>
                <w:szCs w:val="18"/>
              </w:rPr>
            </w:pPr>
            <w:r>
              <w:rPr>
                <w:sz w:val="18"/>
                <w:szCs w:val="18"/>
              </w:rPr>
              <w:t>Аналитический (классификационный) код</w:t>
            </w:r>
          </w:p>
        </w:tc>
        <w:tc>
          <w:tcPr>
            <w:tcW w:w="649" w:type="dxa"/>
            <w:vMerge w:val="restart"/>
            <w:tcBorders>
              <w:top w:val="single" w:sz="6" w:space="0" w:color="000000"/>
              <w:left w:val="single" w:sz="6" w:space="0" w:color="000000"/>
              <w:right w:val="single" w:sz="6" w:space="0" w:color="000000"/>
            </w:tcBorders>
            <w:tcMar>
              <w:top w:w="75" w:type="dxa"/>
              <w:left w:w="130" w:type="dxa"/>
              <w:bottom w:w="75" w:type="dxa"/>
              <w:right w:w="130" w:type="dxa"/>
            </w:tcMar>
            <w:textDirection w:val="btLr"/>
            <w:vAlign w:val="center"/>
            <w:hideMark/>
          </w:tcPr>
          <w:p w:rsidR="00D03A4A" w:rsidRPr="00F02627" w:rsidRDefault="00D03A4A" w:rsidP="00D03A4A">
            <w:pPr>
              <w:pStyle w:val="align-center"/>
              <w:spacing w:after="0"/>
              <w:ind w:left="113" w:right="113"/>
              <w:rPr>
                <w:sz w:val="18"/>
                <w:szCs w:val="18"/>
              </w:rPr>
            </w:pPr>
            <w:r>
              <w:rPr>
                <w:sz w:val="18"/>
                <w:szCs w:val="18"/>
              </w:rPr>
              <w:t>код вида финансового обеспечения</w:t>
            </w:r>
          </w:p>
        </w:tc>
        <w:tc>
          <w:tcPr>
            <w:tcW w:w="3922" w:type="dxa"/>
            <w:gridSpan w:val="5"/>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синтетический счет объекта учета </w:t>
            </w:r>
          </w:p>
        </w:tc>
        <w:tc>
          <w:tcPr>
            <w:tcW w:w="1900" w:type="dxa"/>
            <w:gridSpan w:val="3"/>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аналитический код по КОСГУ</w:t>
            </w:r>
            <w:r w:rsidRPr="00F02627">
              <w:rPr>
                <w:noProof/>
                <w:sz w:val="18"/>
                <w:szCs w:val="18"/>
              </w:rPr>
              <w:drawing>
                <wp:inline distT="0" distB="0" distL="0" distR="0">
                  <wp:extent cx="95250" cy="219075"/>
                  <wp:effectExtent l="0" t="0" r="0" b="9525"/>
                  <wp:docPr id="11" name="Рисунок 11" descr="https://gosfinansy.ru/system/content/image/224/1/28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sfinansy.ru/system/content/image/224/1/2823654/"/>
                          <pic:cNvPicPr>
                            <a:picLocks noChangeAspect="1" noChangeArrowheads="1"/>
                          </pic:cNvPicPr>
                        </pic:nvPicPr>
                        <pic:blipFill>
                          <a:blip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p>
        </w:tc>
      </w:tr>
      <w:tr w:rsidR="00D03A4A" w:rsidRPr="00F02627" w:rsidTr="00C70626">
        <w:trPr>
          <w:cantSplit/>
          <w:trHeight w:val="1134"/>
        </w:trPr>
        <w:tc>
          <w:tcPr>
            <w:tcW w:w="2839"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587" w:type="dxa"/>
            <w:vMerge/>
            <w:tcBorders>
              <w:left w:val="single" w:sz="6" w:space="0" w:color="000000"/>
              <w:right w:val="single" w:sz="6" w:space="0" w:color="000000"/>
            </w:tcBorders>
            <w:tcMar>
              <w:top w:w="75" w:type="dxa"/>
              <w:left w:w="130" w:type="dxa"/>
              <w:bottom w:w="75" w:type="dxa"/>
              <w:right w:w="130" w:type="dxa"/>
            </w:tcMar>
            <w:textDirection w:val="btLr"/>
            <w:vAlign w:val="center"/>
          </w:tcPr>
          <w:p w:rsidR="00D03A4A" w:rsidRPr="00F02627" w:rsidRDefault="00D03A4A" w:rsidP="00D03A4A">
            <w:pPr>
              <w:pStyle w:val="align-center"/>
              <w:spacing w:after="0"/>
              <w:ind w:left="113" w:right="113"/>
              <w:rPr>
                <w:sz w:val="18"/>
                <w:szCs w:val="18"/>
              </w:rPr>
            </w:pPr>
          </w:p>
        </w:tc>
        <w:tc>
          <w:tcPr>
            <w:tcW w:w="649" w:type="dxa"/>
            <w:vMerge/>
            <w:tcBorders>
              <w:left w:val="single" w:sz="6" w:space="0" w:color="000000"/>
              <w:right w:val="single" w:sz="6" w:space="0" w:color="000000"/>
            </w:tcBorders>
            <w:tcMar>
              <w:top w:w="75" w:type="dxa"/>
              <w:left w:w="130" w:type="dxa"/>
              <w:bottom w:w="75" w:type="dxa"/>
              <w:right w:w="130" w:type="dxa"/>
            </w:tcMar>
            <w:textDirection w:val="btLr"/>
            <w:vAlign w:val="center"/>
            <w:hideMark/>
          </w:tcPr>
          <w:p w:rsidR="00D03A4A" w:rsidRPr="00F02627" w:rsidRDefault="00D03A4A" w:rsidP="00D03A4A">
            <w:pPr>
              <w:pStyle w:val="align-center"/>
              <w:spacing w:after="0"/>
              <w:ind w:left="113" w:right="113"/>
              <w:rPr>
                <w:sz w:val="18"/>
                <w:szCs w:val="18"/>
              </w:rPr>
            </w:pPr>
          </w:p>
        </w:tc>
        <w:tc>
          <w:tcPr>
            <w:tcW w:w="2351" w:type="dxa"/>
            <w:gridSpan w:val="3"/>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синтетический код счета </w:t>
            </w:r>
          </w:p>
        </w:tc>
        <w:tc>
          <w:tcPr>
            <w:tcW w:w="1571"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4E54A6" w:rsidP="004E54A6">
            <w:pPr>
              <w:pStyle w:val="align-center"/>
              <w:spacing w:after="0"/>
              <w:rPr>
                <w:sz w:val="18"/>
                <w:szCs w:val="18"/>
              </w:rPr>
            </w:pPr>
            <w:r>
              <w:rPr>
                <w:sz w:val="18"/>
                <w:szCs w:val="18"/>
              </w:rPr>
              <w:t>аналити</w:t>
            </w:r>
            <w:r w:rsidR="00D03A4A" w:rsidRPr="00F02627">
              <w:rPr>
                <w:sz w:val="18"/>
                <w:szCs w:val="18"/>
              </w:rPr>
              <w:t xml:space="preserve">ческий код счета </w:t>
            </w:r>
          </w:p>
        </w:tc>
        <w:tc>
          <w:tcPr>
            <w:tcW w:w="1900" w:type="dxa"/>
            <w:gridSpan w:val="3"/>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r>
      <w:tr w:rsidR="00D03A4A" w:rsidRPr="00F02627" w:rsidTr="00C70626">
        <w:trPr>
          <w:cantSplit/>
          <w:trHeight w:val="1134"/>
        </w:trPr>
        <w:tc>
          <w:tcPr>
            <w:tcW w:w="2839"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587" w:type="dxa"/>
            <w:vMerge/>
            <w:tcBorders>
              <w:left w:val="single" w:sz="6" w:space="0" w:color="000000"/>
              <w:bottom w:val="single" w:sz="6" w:space="0" w:color="000000"/>
              <w:right w:val="single" w:sz="6" w:space="0" w:color="000000"/>
            </w:tcBorders>
            <w:tcMar>
              <w:top w:w="75" w:type="dxa"/>
              <w:left w:w="130" w:type="dxa"/>
              <w:bottom w:w="75" w:type="dxa"/>
              <w:right w:w="130" w:type="dxa"/>
            </w:tcMar>
            <w:textDirection w:val="btLr"/>
            <w:vAlign w:val="center"/>
          </w:tcPr>
          <w:p w:rsidR="00D03A4A" w:rsidRPr="00F02627" w:rsidRDefault="00D03A4A" w:rsidP="00D03A4A">
            <w:pPr>
              <w:pStyle w:val="align-center"/>
              <w:spacing w:after="0"/>
              <w:ind w:left="113" w:right="113"/>
              <w:rPr>
                <w:sz w:val="18"/>
                <w:szCs w:val="18"/>
              </w:rPr>
            </w:pPr>
          </w:p>
        </w:tc>
        <w:tc>
          <w:tcPr>
            <w:tcW w:w="649" w:type="dxa"/>
            <w:vMerge/>
            <w:tcBorders>
              <w:left w:val="single" w:sz="6" w:space="0" w:color="000000"/>
              <w:bottom w:val="single" w:sz="6" w:space="0" w:color="000000"/>
              <w:right w:val="single" w:sz="6" w:space="0" w:color="000000"/>
            </w:tcBorders>
            <w:tcMar>
              <w:top w:w="75" w:type="dxa"/>
              <w:left w:w="130" w:type="dxa"/>
              <w:bottom w:w="75" w:type="dxa"/>
              <w:right w:w="130" w:type="dxa"/>
            </w:tcMar>
            <w:textDirection w:val="btLr"/>
            <w:vAlign w:val="center"/>
            <w:hideMark/>
          </w:tcPr>
          <w:p w:rsidR="00D03A4A" w:rsidRPr="00F02627" w:rsidRDefault="00D03A4A" w:rsidP="00D03A4A">
            <w:pPr>
              <w:pStyle w:val="align-center"/>
              <w:spacing w:after="0"/>
              <w:ind w:left="113" w:right="113"/>
              <w:rPr>
                <w:sz w:val="18"/>
                <w:szCs w:val="18"/>
              </w:rPr>
            </w:pPr>
          </w:p>
        </w:tc>
        <w:tc>
          <w:tcPr>
            <w:tcW w:w="2351" w:type="dxa"/>
            <w:gridSpan w:val="3"/>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4E54A6" w:rsidP="004E54A6">
            <w:pPr>
              <w:pStyle w:val="align-center"/>
              <w:spacing w:after="0"/>
              <w:rPr>
                <w:sz w:val="18"/>
                <w:szCs w:val="18"/>
              </w:rPr>
            </w:pPr>
            <w:r>
              <w:rPr>
                <w:sz w:val="18"/>
                <w:szCs w:val="18"/>
              </w:rPr>
              <w:t>груп</w:t>
            </w:r>
            <w:r w:rsidR="00D03A4A" w:rsidRPr="00F02627">
              <w:rPr>
                <w:sz w:val="18"/>
                <w:szCs w:val="18"/>
              </w:rPr>
              <w:t xml:space="preserve">пы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вида </w:t>
            </w:r>
          </w:p>
        </w:tc>
        <w:tc>
          <w:tcPr>
            <w:tcW w:w="1900" w:type="dxa"/>
            <w:gridSpan w:val="3"/>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r>
      <w:tr w:rsidR="00D03A4A" w:rsidRPr="00F02627" w:rsidTr="00C70626">
        <w:tc>
          <w:tcPr>
            <w:tcW w:w="2839"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7058" w:type="dxa"/>
            <w:gridSpan w:val="10"/>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номер разряда счета </w:t>
            </w:r>
          </w:p>
        </w:tc>
      </w:tr>
      <w:tr w:rsidR="00D03A4A" w:rsidRPr="00F02627" w:rsidTr="00C70626">
        <w:trPr>
          <w:trHeight w:val="215"/>
        </w:trPr>
        <w:tc>
          <w:tcPr>
            <w:tcW w:w="2839"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1-17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18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19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23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26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11 </w:t>
            </w:r>
          </w:p>
        </w:tc>
      </w:tr>
      <w:tr w:rsidR="00D03A4A" w:rsidRPr="00F02627" w:rsidTr="00D03A4A">
        <w:tc>
          <w:tcPr>
            <w:tcW w:w="9897"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w:t>
            </w:r>
            <w:r w:rsidRPr="00F02627">
              <w:rPr>
                <w:noProof/>
                <w:sz w:val="18"/>
                <w:szCs w:val="18"/>
              </w:rPr>
              <w:drawing>
                <wp:inline distT="0" distB="0" distL="0" distR="0">
                  <wp:extent cx="95250" cy="219075"/>
                  <wp:effectExtent l="0" t="0" r="0" b="9525"/>
                  <wp:docPr id="12" name="Рисунок 12" descr="https://gosfinansy.ru/system/content/image/224/1/28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sfinansy.ru/system/content/image/224/1/2823654/"/>
                          <pic:cNvPicPr>
                            <a:picLocks noChangeAspect="1" noChangeArrowheads="1"/>
                          </pic:cNvPicPr>
                        </pic:nvPicPr>
                        <pic:blipFill>
                          <a:blip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r w:rsidRPr="00F02627">
              <w:rPr>
                <w:sz w:val="18"/>
                <w:szCs w:val="18"/>
              </w:rPr>
              <w:t xml:space="preserve">По соответствующим статьям (подстатьям) кодам классификации операций сектора государственного управления (КОСГУ), установленным </w:t>
            </w:r>
            <w:hyperlink r:id="rId26" w:anchor="/document/99/555944502/XA00LUO2M6/" w:history="1">
              <w:r w:rsidRPr="00F02627">
                <w:rPr>
                  <w:rStyle w:val="af3"/>
                  <w:sz w:val="18"/>
                  <w:szCs w:val="18"/>
                </w:rPr>
                <w:t>Порядком применения классификации операций сектора государственного управления</w:t>
              </w:r>
            </w:hyperlink>
            <w:r w:rsidRPr="00F02627">
              <w:rPr>
                <w:sz w:val="18"/>
                <w:szCs w:val="18"/>
              </w:rPr>
              <w:t xml:space="preserve">, утвержденным </w:t>
            </w:r>
            <w:hyperlink r:id="rId27" w:anchor="/document/99/555944502/" w:history="1">
              <w:r w:rsidRPr="00F02627">
                <w:rPr>
                  <w:rStyle w:val="af3"/>
                  <w:sz w:val="18"/>
                  <w:szCs w:val="18"/>
                </w:rPr>
                <w:t>приказом Министерства финансов Российской Федерации от 29 ноября 2017 г. № 209н</w:t>
              </w:r>
            </w:hyperlink>
            <w:r w:rsidRPr="00F02627">
              <w:rPr>
                <w:sz w:val="18"/>
                <w:szCs w:val="18"/>
              </w:rPr>
              <w:t xml:space="preserve"> (зарегистрирован Министерством юстиции Российской Федерации 12 февраля 2018 г., регистрационный № 50003), с изменениями, внесенными </w:t>
            </w:r>
            <w:hyperlink r:id="rId28" w:anchor="/document/99/551909784/XA00M1S2LR/" w:history="1">
              <w:r w:rsidRPr="00F02627">
                <w:rPr>
                  <w:rStyle w:val="af3"/>
                  <w:sz w:val="18"/>
                  <w:szCs w:val="18"/>
                </w:rPr>
                <w:t>приказами Министерства финансов Российской Федерации от 30 ноября 2018 г. № 246н</w:t>
              </w:r>
            </w:hyperlink>
            <w:r w:rsidRPr="00F02627">
              <w:rPr>
                <w:sz w:val="18"/>
                <w:szCs w:val="18"/>
              </w:rPr>
              <w:t xml:space="preserve"> (зарегистрирован Министерством юстиции РоссийскойФедерации26декабря 2018 г., регистрационный № 53186), </w:t>
            </w:r>
            <w:hyperlink r:id="rId29" w:anchor="/document/99/554566349/" w:history="1">
              <w:r w:rsidRPr="00F02627">
                <w:rPr>
                  <w:rStyle w:val="af3"/>
                  <w:sz w:val="18"/>
                  <w:szCs w:val="18"/>
                </w:rPr>
                <w:t>от 13 мая 2019 г. № 69н</w:t>
              </w:r>
            </w:hyperlink>
            <w:r w:rsidRPr="00F02627">
              <w:rPr>
                <w:sz w:val="18"/>
                <w:szCs w:val="18"/>
              </w:rPr>
              <w:t xml:space="preserve"> (зарегистрирован Министерством юстиции Российской Федерации 24 июля 2019 г., регистрационный № 55372), </w:t>
            </w:r>
            <w:hyperlink r:id="rId30" w:anchor="/document/99/565964019/XA00M1S2LR/" w:history="1">
              <w:r w:rsidRPr="00F02627">
                <w:rPr>
                  <w:rStyle w:val="af3"/>
                  <w:sz w:val="18"/>
                  <w:szCs w:val="18"/>
                </w:rPr>
                <w:t>от 29 сентября 2020 г. № 222н</w:t>
              </w:r>
            </w:hyperlink>
            <w:r w:rsidRPr="00F02627">
              <w:rPr>
                <w:sz w:val="18"/>
                <w:szCs w:val="18"/>
              </w:rPr>
              <w:t xml:space="preserve"> (зарегистрирован Министерством юстиции Российской Федерации 9 ноября 2020 г., регистрационный № 60803), </w:t>
            </w:r>
            <w:hyperlink r:id="rId31" w:anchor="/document/99/608978165/XA00M5U2N0/" w:history="1">
              <w:r w:rsidRPr="00F02627">
                <w:rPr>
                  <w:rStyle w:val="af3"/>
                  <w:sz w:val="18"/>
                  <w:szCs w:val="18"/>
                </w:rPr>
                <w:t>от 24 сентября 2021 г. № 133н</w:t>
              </w:r>
            </w:hyperlink>
            <w:r w:rsidRPr="00F02627">
              <w:rPr>
                <w:sz w:val="18"/>
                <w:szCs w:val="18"/>
              </w:rPr>
              <w:t xml:space="preserve"> (зарегистрирован Министерством юстиции Российской Федерации 9 ноября 2021 г., регистрационный № 65731), </w:t>
            </w:r>
            <w:hyperlink r:id="rId32" w:anchor="/document/99/351874096/XA00M5U2N0/" w:history="1">
              <w:r w:rsidRPr="00F02627">
                <w:rPr>
                  <w:rStyle w:val="af3"/>
                  <w:sz w:val="18"/>
                  <w:szCs w:val="18"/>
                </w:rPr>
                <w:t>от 8 сентября 2022 г. № 137н</w:t>
              </w:r>
            </w:hyperlink>
            <w:r w:rsidRPr="00F02627">
              <w:rPr>
                <w:sz w:val="18"/>
                <w:szCs w:val="18"/>
              </w:rPr>
              <w:t xml:space="preserve"> (зарегистрирован Министерством юстиции Российской Федерации 14 октября 2022 г., регистрационный № 70535), </w:t>
            </w:r>
            <w:hyperlink r:id="rId33" w:anchor="/document/99/1303006354/XA00M5U2N0/" w:history="1">
              <w:r w:rsidRPr="00F02627">
                <w:rPr>
                  <w:rStyle w:val="af3"/>
                  <w:sz w:val="18"/>
                  <w:szCs w:val="18"/>
                </w:rPr>
                <w:t>от 21 августа 2023 г. № 136н</w:t>
              </w:r>
            </w:hyperlink>
            <w:r w:rsidRPr="00F02627">
              <w:rPr>
                <w:sz w:val="18"/>
                <w:szCs w:val="18"/>
              </w:rPr>
              <w:t xml:space="preserve"> (зарегистрирован Министерством юстиции Российской Федерации 22 сентября 2023 г., регистрационный № 75304).</w:t>
            </w:r>
          </w:p>
        </w:tc>
      </w:tr>
      <w:tr w:rsidR="00D03A4A" w:rsidRPr="00F02627" w:rsidTr="00D03A4A">
        <w:tc>
          <w:tcPr>
            <w:tcW w:w="9897"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БАЛАНСОВЫЕ СЧЕТА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align-center"/>
              <w:spacing w:after="0"/>
              <w:rPr>
                <w:sz w:val="16"/>
                <w:szCs w:val="16"/>
              </w:rPr>
            </w:pPr>
            <w:r w:rsidRPr="00D03A4A">
              <w:rPr>
                <w:sz w:val="16"/>
                <w:szCs w:val="16"/>
              </w:rPr>
              <w:t xml:space="preserve">Раздел 1. НЕФИНАНСОВЫЕ АКТИВЫ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Основные средства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Жилые помещения - недвижимое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жилых помещений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жилых помещений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Нежилые помещения (здания и сооружения) - недвижимое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нежилых помещений (зданий и сооружений)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Нежилые помещения (здания и сооружения) - особо ценное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нежилых помещений (зданий и сооружений)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Машины и оборудование - особо ценное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машин и оборудования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машин и оборудования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Транспортные средства - особо ценное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транспортных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транспортных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Инвентарь производственный и хозяйственный - особо ценное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инвентаря производственного и хозяйственного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инвентаря производственного и хозяйственного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Нежилые помещения (здания и сооружения)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нежилых помещений (зданий и сооружений)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Машины и оборудование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машин и оборудования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машин и оборудования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Транспортные средства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транспортных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транспортных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Инвентарь производственный и хозяйственный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инвентаря производственного и хозяйственного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инвентаря производственного и хозяйственного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Прочие основные средства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прочих основных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прочих основных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Нематериальные активы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Научные исследования (научно-исследовательские разработки)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научных исследований (научно-исследовательских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научных исследований (научно-исследовательских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Опытно-конструкторские и технологические разработки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опытно-конструкторских и технологических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опытно-конструкторских и технологических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Программное обеспечение и базы данных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программного обеспечения и баз данных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vAlign w:val="center"/>
            <w:hideMark/>
          </w:tcPr>
          <w:p w:rsidR="00D03A4A" w:rsidRPr="00D03A4A" w:rsidRDefault="00D03A4A" w:rsidP="007F6A46">
            <w:pPr>
              <w:rPr>
                <w:sz w:val="16"/>
                <w:szCs w:val="16"/>
              </w:rPr>
            </w:pPr>
          </w:p>
        </w:tc>
        <w:tc>
          <w:tcPr>
            <w:tcW w:w="587" w:type="dxa"/>
            <w:vAlign w:val="center"/>
            <w:hideMark/>
          </w:tcPr>
          <w:p w:rsidR="00D03A4A" w:rsidRPr="00F02627" w:rsidRDefault="00D03A4A" w:rsidP="007F6A46">
            <w:pPr>
              <w:rPr>
                <w:sz w:val="18"/>
                <w:szCs w:val="18"/>
              </w:rPr>
            </w:pPr>
          </w:p>
        </w:tc>
        <w:tc>
          <w:tcPr>
            <w:tcW w:w="649" w:type="dxa"/>
            <w:vAlign w:val="center"/>
            <w:hideMark/>
          </w:tcPr>
          <w:p w:rsidR="00D03A4A" w:rsidRPr="00F02627" w:rsidRDefault="00D03A4A" w:rsidP="007F6A46">
            <w:pPr>
              <w:rPr>
                <w:sz w:val="18"/>
                <w:szCs w:val="18"/>
              </w:rPr>
            </w:pPr>
          </w:p>
        </w:tc>
        <w:tc>
          <w:tcPr>
            <w:tcW w:w="1120" w:type="dxa"/>
            <w:vAlign w:val="center"/>
            <w:hideMark/>
          </w:tcPr>
          <w:p w:rsidR="00D03A4A" w:rsidRPr="00F02627" w:rsidRDefault="00D03A4A" w:rsidP="007F6A46">
            <w:pPr>
              <w:rPr>
                <w:sz w:val="18"/>
                <w:szCs w:val="18"/>
              </w:rPr>
            </w:pPr>
          </w:p>
        </w:tc>
        <w:tc>
          <w:tcPr>
            <w:tcW w:w="578" w:type="dxa"/>
            <w:vAlign w:val="center"/>
            <w:hideMark/>
          </w:tcPr>
          <w:p w:rsidR="00D03A4A" w:rsidRPr="00F02627" w:rsidRDefault="00D03A4A" w:rsidP="007F6A46">
            <w:pPr>
              <w:rPr>
                <w:sz w:val="18"/>
                <w:szCs w:val="18"/>
              </w:rPr>
            </w:pPr>
          </w:p>
        </w:tc>
        <w:tc>
          <w:tcPr>
            <w:tcW w:w="653" w:type="dxa"/>
            <w:vAlign w:val="center"/>
            <w:hideMark/>
          </w:tcPr>
          <w:p w:rsidR="00D03A4A" w:rsidRPr="00F02627" w:rsidRDefault="00D03A4A" w:rsidP="007F6A46">
            <w:pPr>
              <w:rPr>
                <w:sz w:val="18"/>
                <w:szCs w:val="18"/>
              </w:rPr>
            </w:pPr>
          </w:p>
        </w:tc>
        <w:tc>
          <w:tcPr>
            <w:tcW w:w="828" w:type="dxa"/>
            <w:vAlign w:val="center"/>
            <w:hideMark/>
          </w:tcPr>
          <w:p w:rsidR="00D03A4A" w:rsidRPr="00F02627" w:rsidRDefault="00D03A4A" w:rsidP="007F6A46">
            <w:pPr>
              <w:rPr>
                <w:sz w:val="18"/>
                <w:szCs w:val="18"/>
              </w:rPr>
            </w:pPr>
          </w:p>
        </w:tc>
        <w:tc>
          <w:tcPr>
            <w:tcW w:w="743" w:type="dxa"/>
            <w:vAlign w:val="center"/>
            <w:hideMark/>
          </w:tcPr>
          <w:p w:rsidR="00D03A4A" w:rsidRPr="00F02627" w:rsidRDefault="00D03A4A" w:rsidP="007F6A46">
            <w:pPr>
              <w:rPr>
                <w:sz w:val="18"/>
                <w:szCs w:val="18"/>
              </w:rPr>
            </w:pPr>
          </w:p>
        </w:tc>
        <w:tc>
          <w:tcPr>
            <w:tcW w:w="585" w:type="dxa"/>
            <w:vAlign w:val="center"/>
            <w:hideMark/>
          </w:tcPr>
          <w:p w:rsidR="00D03A4A" w:rsidRPr="00F02627" w:rsidRDefault="00D03A4A" w:rsidP="007F6A46">
            <w:pPr>
              <w:rPr>
                <w:sz w:val="18"/>
                <w:szCs w:val="18"/>
              </w:rPr>
            </w:pPr>
          </w:p>
        </w:tc>
        <w:tc>
          <w:tcPr>
            <w:tcW w:w="659" w:type="dxa"/>
            <w:vAlign w:val="center"/>
            <w:hideMark/>
          </w:tcPr>
          <w:p w:rsidR="00D03A4A" w:rsidRPr="00F02627" w:rsidRDefault="00D03A4A" w:rsidP="007F6A46">
            <w:pPr>
              <w:rPr>
                <w:sz w:val="18"/>
                <w:szCs w:val="18"/>
              </w:rPr>
            </w:pPr>
          </w:p>
        </w:tc>
        <w:tc>
          <w:tcPr>
            <w:tcW w:w="656" w:type="dxa"/>
            <w:vAlign w:val="center"/>
            <w:hideMark/>
          </w:tcPr>
          <w:p w:rsidR="00D03A4A" w:rsidRPr="00F02627" w:rsidRDefault="00D03A4A" w:rsidP="007F6A46">
            <w:pPr>
              <w:rPr>
                <w:sz w:val="18"/>
                <w:szCs w:val="18"/>
              </w:rPr>
            </w:pP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программного обеспечения и баз данных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Иные объекты интеллектуальной собственности - иное 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иных объектов интеллектуальной собственности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иных объектов интеллектуальной собственности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Непроизведенные активы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Земля (земельные участки) - недвижимое имущество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земли (земельных участков)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земли (земельных участков)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жилых помещений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жилых помещений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нежилых помещений (зданий и сооружений)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нежилых помещений (зданий и сооружений) - недвижимого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нежилых помещений (зданий и сооружений)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нежилых помещений (зданий и сооружений)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машин и оборудования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машин и оборудования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транспортных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транспортных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инвентаря производственного и хозяйственного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инвентаря производственного и хозяйственного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прочих основных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прочих основных средств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научных исследований (научно-исследовательских разработок)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научных исследований (научно-исследовательских разработок)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опытно-конструкторских и технологических разработок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опытно-конструкторских и технологических разработок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программного обеспечения и баз данных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программного обеспечения и баз данных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иных объектов интеллектуальной собственности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иных объектов интеллектуальной собственности - особо ценного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нежилых помещений (зданий и сооружений)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нежилых помещений (зданий и сооружений)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инвестиционной недвижимости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инвестиционной недвижимости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машин и оборудования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машин и оборудования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транспортных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транспортных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инвентаря производственного и хозяйственного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инвентаря производственного и хозяйственного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биологических ресурсов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биологических ресурсов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прочих основных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прочих основных средств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научных исследований (научно-исследовательских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научных исследований (научно-исследовательских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опытно-конструкторских и технологических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опытно-конструкторских и технологических разработок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программного обеспечения и баз данных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программного обеспечения и баз данных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иных объектов интеллектуальной собственности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иных объектов интеллектуальной собственности - иного движимого имущества учреждения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прав пользования жилыми помещениями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прав пользования жилыми помещениями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Амортизация прав пользования нежилыми помещениями (зданиями и сооружениями)</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за счет амортизации стоимости прав пользования нежилыми помещениями (зданиями и сооружениями)</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прав пользования машинами и оборудованием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прав пользования машинами и оборудованием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прав пользования транспортными средствами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прав пользования транспортными средствами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прав пользования инвентарем производственным и хозяйственным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прав пользования инвентарем производственным и хозяйственным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Амортизация прав пользования прочими основными средствами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за счет амортизации стоимости прав пользования прочими основными средствами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Амортизация прав пользования непроизведенными активами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Уменьшение за счет амортизации стоимости прав пользования непроизведенными активами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Амортизация прав пользования научными исследованиями (научно-исследовательскими разработками)</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Уменьшение за счет амортизации стоимости прав пользования научными исследованиями (научно-исследовательскими разработками)</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Амортизация прав пользования опытно-конструкторскими и технологическими разработками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Уменьшение за счет амортизации стоимости прав пользования опытно-конструкторскими и технологическими разработками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Амортизация прав пользования программным обеспечением и базами данных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Уменьшение за счет амортизации стоимости прав пользования программным обеспечением и базами данных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Амортизация прав пользования иными объектами интеллектуальной собственности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70626">
        <w:tc>
          <w:tcPr>
            <w:tcW w:w="28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Уменьшение за счет амортизации стоимости прав пользования иными объектами интеллектуальной собственности </w:t>
            </w:r>
          </w:p>
        </w:tc>
        <w:tc>
          <w:tcPr>
            <w:tcW w:w="58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4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7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5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4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5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5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2844"/>
        <w:gridCol w:w="567"/>
        <w:gridCol w:w="708"/>
        <w:gridCol w:w="1154"/>
        <w:gridCol w:w="584"/>
        <w:gridCol w:w="696"/>
        <w:gridCol w:w="696"/>
        <w:gridCol w:w="712"/>
        <w:gridCol w:w="584"/>
        <w:gridCol w:w="696"/>
        <w:gridCol w:w="696"/>
      </w:tblGrid>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54" w:type="dxa"/>
            <w:vAlign w:val="center"/>
            <w:hideMark/>
          </w:tcPr>
          <w:p w:rsidR="00D03A4A" w:rsidRPr="00F02627" w:rsidRDefault="00D03A4A" w:rsidP="007F6A46">
            <w:pPr>
              <w:rPr>
                <w:sz w:val="18"/>
                <w:szCs w:val="18"/>
              </w:rPr>
            </w:pPr>
          </w:p>
        </w:tc>
        <w:tc>
          <w:tcPr>
            <w:tcW w:w="584"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712" w:type="dxa"/>
            <w:vAlign w:val="center"/>
            <w:hideMark/>
          </w:tcPr>
          <w:p w:rsidR="00D03A4A" w:rsidRPr="00F02627" w:rsidRDefault="00D03A4A" w:rsidP="007F6A46">
            <w:pPr>
              <w:rPr>
                <w:sz w:val="18"/>
                <w:szCs w:val="18"/>
              </w:rPr>
            </w:pPr>
          </w:p>
        </w:tc>
        <w:tc>
          <w:tcPr>
            <w:tcW w:w="584"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Материальные запасы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Лекарственные препараты и медицинские материалы - особо ценное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лекарственных препаратов и медицинских материалов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лекарственных препаратов и медицинских материалов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Лекарственные препараты и медицинские материалы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лекарственных препаратов и медицинских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лекарственных препаратов и медицинских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Продукты питания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продуктов питания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продуктов питания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Горюче-смазочные материалы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горюче-смазочных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горюче-смазочных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Строительные материалы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строительных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строительных материалов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Мягкий инвентарь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мягкого инвентаря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мягкого инвентаря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Прочие материальные запасы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прочих материальных запасов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прочих материальных запасов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Готовая продукция - иное движимое имущество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готовой продукции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готовой продукции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нефинансовые активы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основные средства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основные средства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основные средства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непроизведенные активы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непроизведенные активы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непроизведенные активы - недвижимое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основные средства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основные средства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основные средства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научные исследования (научно-исследовательские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научные исследования (научно-исследовательские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научные исследования (научно-исследовательские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опытно-конструкторские и технологические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опытно-конструкторские и технологические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опытно-конструкторские и технологические разработки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программное обеспечение и базы данных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программное обеспечение и базы данных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программное обеспечение и базы данных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иные объекты интеллектуальной собственности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иные объекты интеллектуальной собственности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иные объекты интеллектуальной собственности - особо ценное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основные средства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основные средства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основные средства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научные исследования (научно-исследовательские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научные исследования (научно-исследовательские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научные исследования (научно-исследовательские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опытно-конструкторские и технологические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опытно-конструкторские и технологические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опытно-конструкторские и технологические разработки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программное обеспечение и базы данных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программное обеспечение и базы данных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программное обеспечение и базы данных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иные объекты интеллектуальной собственности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иные объекты интеллектуальной собственности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иные объекты интеллектуальной собственности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непроизведенные активы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непроизведенные активы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непроизведенные активы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материальные запасы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54" w:type="dxa"/>
            <w:vAlign w:val="center"/>
            <w:hideMark/>
          </w:tcPr>
          <w:p w:rsidR="00D03A4A" w:rsidRPr="00F02627" w:rsidRDefault="00D03A4A" w:rsidP="007F6A46">
            <w:pPr>
              <w:rPr>
                <w:sz w:val="18"/>
                <w:szCs w:val="18"/>
              </w:rPr>
            </w:pPr>
          </w:p>
        </w:tc>
        <w:tc>
          <w:tcPr>
            <w:tcW w:w="584"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712" w:type="dxa"/>
            <w:vAlign w:val="center"/>
            <w:hideMark/>
          </w:tcPr>
          <w:p w:rsidR="00D03A4A" w:rsidRPr="00F02627" w:rsidRDefault="00D03A4A" w:rsidP="007F6A46">
            <w:pPr>
              <w:rPr>
                <w:sz w:val="18"/>
                <w:szCs w:val="18"/>
              </w:rPr>
            </w:pPr>
          </w:p>
        </w:tc>
        <w:tc>
          <w:tcPr>
            <w:tcW w:w="584"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c>
          <w:tcPr>
            <w:tcW w:w="696"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материальные запасы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материальные запасы - иное движимое имущество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Вложения в права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вложений в права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вложений в права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права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права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права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права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права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права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Вложения в права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вложений в права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вложений в права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Затраты на изготовление готовой продукции, выполнение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Себестоимость готовой продукции,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Накладные расходы производства готовой продукции,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Общехозяйственные расходы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жилыми помещениями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жилыми помещениями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жилыми помещениями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Права пользования нежилыми помещениями (зданиями и сооружениями)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стоимости прав пользования нежилыми помещениями (зданиями и сооружениями)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стоимости прав пользования нежилыми помещениями (зданиями и сооружениями)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машинами и оборудованием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машинами и оборудованием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машинами и оборудованием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транспортными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транспортными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транспортными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инвентарем производственным и хозяйственным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инвентарем производственным и хозяйственным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инвентарем производственным и хозяйственным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прочими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прочими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прочими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права пользования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права пользования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Права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стоимости прав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стоимости прав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Права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стоимости прав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5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2844"/>
        <w:gridCol w:w="567"/>
        <w:gridCol w:w="708"/>
        <w:gridCol w:w="1121"/>
        <w:gridCol w:w="588"/>
        <w:gridCol w:w="701"/>
        <w:gridCol w:w="701"/>
        <w:gridCol w:w="717"/>
        <w:gridCol w:w="588"/>
        <w:gridCol w:w="701"/>
        <w:gridCol w:w="701"/>
      </w:tblGrid>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21" w:type="dxa"/>
            <w:vAlign w:val="center"/>
            <w:hideMark/>
          </w:tcPr>
          <w:p w:rsidR="00D03A4A" w:rsidRPr="00F02627" w:rsidRDefault="00D03A4A" w:rsidP="007F6A46">
            <w:pPr>
              <w:rPr>
                <w:sz w:val="18"/>
                <w:szCs w:val="18"/>
              </w:rPr>
            </w:pPr>
          </w:p>
        </w:tc>
        <w:tc>
          <w:tcPr>
            <w:tcW w:w="588"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17" w:type="dxa"/>
            <w:vAlign w:val="center"/>
            <w:hideMark/>
          </w:tcPr>
          <w:p w:rsidR="00D03A4A" w:rsidRPr="00F02627" w:rsidRDefault="00D03A4A" w:rsidP="007F6A46">
            <w:pPr>
              <w:rPr>
                <w:sz w:val="18"/>
                <w:szCs w:val="18"/>
              </w:rPr>
            </w:pPr>
          </w:p>
        </w:tc>
        <w:tc>
          <w:tcPr>
            <w:tcW w:w="588"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нефинансовых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жилых помещений - недвижимого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жилых помещений - недвижимого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нежилых помещений (зданий и сооружений) - недвижимого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недвижимого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инвестиционной недвижимости - недвижимого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инвестиционной недвижимости - недвижимого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транспортных средств - недвижимого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транспортных средств - недвижимого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нежилых помещений (зданий и сооружений)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особо ценного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машин и оборудования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машин и оборудования - особо ценного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транспортных средств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транспортных средств - особо ценного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инвентаря производственного и хозяйственного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инвентаря производственного и хозяйственного - особо ценного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прочих основных средств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прочих основных средств - особо ценного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научных исследований (научно-исследовательских разработок)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научных исследований (научно-исследовательских разработок) - особо ценного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опытно-конструкторских и технологических разработок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опытно-конструкторских и технологических разработок - особо ценного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программного обеспечения и баз данных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программного обеспечения и баз данных - особо ценного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иных объектов интеллектуальной собственности - особо ценного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иных объектов интеллектуальной собственности - особо ценного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нежилых помещений (зданий и сооружений)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нежилых помещений (зданий и сооружений)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инвестиционной недвижимости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инвестиционной недвижимости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машин и оборудования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машин и оборудования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транспортных средств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транспортных средств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инвентаря производственного и хозяйственного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инвентаря производственного и хозяйственного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21" w:type="dxa"/>
            <w:vAlign w:val="center"/>
            <w:hideMark/>
          </w:tcPr>
          <w:p w:rsidR="00D03A4A" w:rsidRPr="00F02627" w:rsidRDefault="00D03A4A" w:rsidP="007F6A46">
            <w:pPr>
              <w:rPr>
                <w:sz w:val="18"/>
                <w:szCs w:val="18"/>
              </w:rPr>
            </w:pPr>
          </w:p>
        </w:tc>
        <w:tc>
          <w:tcPr>
            <w:tcW w:w="588"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17" w:type="dxa"/>
            <w:vAlign w:val="center"/>
            <w:hideMark/>
          </w:tcPr>
          <w:p w:rsidR="00D03A4A" w:rsidRPr="00F02627" w:rsidRDefault="00D03A4A" w:rsidP="007F6A46">
            <w:pPr>
              <w:rPr>
                <w:sz w:val="18"/>
                <w:szCs w:val="18"/>
              </w:rPr>
            </w:pPr>
          </w:p>
        </w:tc>
        <w:tc>
          <w:tcPr>
            <w:tcW w:w="588"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c>
          <w:tcPr>
            <w:tcW w:w="701"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прочих основных средств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прочих основных средств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научных исследований (научно-исследовательских разработок)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научных исследований (научно-исследовательских разработок) - иного движимого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опытно-конструкторских и технологических разработок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опытно-конструкторских и технологических разработок - иного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программного обеспечения и баз данных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программного обеспечения и баз данных - иного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иных объектов интеллектуальной собственности - иного движимого имущества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иных объектов интеллектуальной собственности - иного имущества учреждения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жилыми помещениями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жилыми помещениями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Обесценение прав пользования нежилыми помещениями (зданиями и сооружениями)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нежилыми помещениями (зданиями и сооружениями)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машинами и оборудованием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машинами и оборудованием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транспортными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транспортными средствами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инвентарем производственным и хозяйственным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инвентарем производственным и хозяйственным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прочими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прочими основными средствами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Обесценение прав пользования научными исследованиями (научно-исследовательскими разработками)</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научными исследованиями (научно-исследовательскими разработками)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N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опытно-конструкторскими и технологическими разработками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опытно-конструкторскими и технологическими разработками за счет обеспечения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R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программным обеспечением и базами данных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программным обеспечением и базами данных за счет обеспечения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I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прав пользования иными объектами интеллектуальной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прав пользования иными объектами интеллектуальной собственности за счет обеспечения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D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Обесценение земли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стоимости земли за счет обесценения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align-center"/>
              <w:spacing w:after="0"/>
              <w:rPr>
                <w:sz w:val="16"/>
                <w:szCs w:val="16"/>
              </w:rPr>
            </w:pPr>
            <w:r w:rsidRPr="00D03A4A">
              <w:rPr>
                <w:sz w:val="16"/>
                <w:szCs w:val="16"/>
              </w:rPr>
              <w:t xml:space="preserve">РАЗДЕЛ 2. ФИНАНСОВЫЕ АКТИВЫ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на лицевых счетах в органе казначейства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на лицевые счета в органе казначейства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с лицевых счетов в органе казначейства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в органе казначейства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в органе казначейства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в органе казначейства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на счетах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на счета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со счетов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размещенные на депозиты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на депозитные счета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с депозитных счетов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в кредитной организации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в кредитной организации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в кредитной организации в пути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на специальных счетах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на специальные счета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со специальных счетов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средства учреждения в иностранной валюте и драгоценных металлах на счетах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средств учреждения в иностранной валюте и драгоценных металлах на счет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средств учреждения в иностранной валюте и драгоценных металлах со счета в кредитной организации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Касса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средств в кассу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средств из кассы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Денежные документы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Поступления денежных документов в кассу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Выбытия денежных документов из кассы учреждения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операционной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операционной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операционной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финансовой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финансовой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финансовой аренды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2844"/>
        <w:gridCol w:w="567"/>
        <w:gridCol w:w="708"/>
        <w:gridCol w:w="1106"/>
        <w:gridCol w:w="590"/>
        <w:gridCol w:w="704"/>
        <w:gridCol w:w="704"/>
        <w:gridCol w:w="716"/>
        <w:gridCol w:w="590"/>
        <w:gridCol w:w="704"/>
        <w:gridCol w:w="704"/>
      </w:tblGrid>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06" w:type="dxa"/>
            <w:vAlign w:val="center"/>
            <w:hideMark/>
          </w:tcPr>
          <w:p w:rsidR="00D03A4A" w:rsidRPr="00F02627" w:rsidRDefault="00D03A4A" w:rsidP="007F6A46">
            <w:pPr>
              <w:rPr>
                <w:sz w:val="18"/>
                <w:szCs w:val="18"/>
              </w:rPr>
            </w:pPr>
          </w:p>
        </w:tc>
        <w:tc>
          <w:tcPr>
            <w:tcW w:w="590"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16" w:type="dxa"/>
            <w:vAlign w:val="center"/>
            <w:hideMark/>
          </w:tcPr>
          <w:p w:rsidR="00D03A4A" w:rsidRPr="00F02627" w:rsidRDefault="00D03A4A" w:rsidP="007F6A46">
            <w:pPr>
              <w:rPr>
                <w:sz w:val="18"/>
                <w:szCs w:val="18"/>
              </w:rPr>
            </w:pPr>
          </w:p>
        </w:tc>
        <w:tc>
          <w:tcPr>
            <w:tcW w:w="590"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дивидендов от объектов инвестирования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дивидендов от объектов инвестирования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дивидендов от объектов инвестирования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предоставления неисключительных прав на результаты интеллектуальной деятельности и средства индивидуализации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предоставления неисключительных прав на результаты интеллектуальной деятельности и средства индивидуализации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предоставления неисключительных прав на результаты интеллектуальной деятельности и средства индивидуализации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доходам от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иным доходам от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иным доходам от собственности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деятельности простого товарищества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T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доходам от оказания платных услуг (работ)</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 доходам от оказания платных услуг (работ)</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 доходам от оказания платных услуг (работ)</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условным арендным платежам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условным арендным платежам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условным арендным платежам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поступлениям текущего характера бюджетным и автономным учреждениям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поступлениям текущего характера бюджетным и автономным учреждениям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поступлениям текущего характера бюджетным и автономным учреждениям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поступлениям текущего характера от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поступлениям текущего характера от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поступлениям текущего характера от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поступлениям капитального характера бюджетным и автономным учреждениям от сектора государственного управления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поступлениям капитального характера бюджетным и автономным учреждениям от сектора государственного управления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поступлениям капитального характера бюджетным и автономным учреждениям от сектора государственного управления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поступлениям капитального характера от организаций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поступлениям капитального характера от организаций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поступлениям капитального характера от организаций государственного сектора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операций с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операций с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операций с основными средствами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операций с нематериальными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операций с нематериальными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операций с нематериальными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операций с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операций с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операций с непроизведенными активами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операций с материальными запасами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операций с материальными запасами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106" w:type="dxa"/>
            <w:vAlign w:val="center"/>
            <w:hideMark/>
          </w:tcPr>
          <w:p w:rsidR="00D03A4A" w:rsidRPr="00F02627" w:rsidRDefault="00D03A4A" w:rsidP="007F6A46">
            <w:pPr>
              <w:rPr>
                <w:sz w:val="18"/>
                <w:szCs w:val="18"/>
              </w:rPr>
            </w:pPr>
          </w:p>
        </w:tc>
        <w:tc>
          <w:tcPr>
            <w:tcW w:w="590"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16" w:type="dxa"/>
            <w:vAlign w:val="center"/>
            <w:hideMark/>
          </w:tcPr>
          <w:p w:rsidR="00D03A4A" w:rsidRPr="00F02627" w:rsidRDefault="00D03A4A" w:rsidP="007F6A46">
            <w:pPr>
              <w:rPr>
                <w:sz w:val="18"/>
                <w:szCs w:val="18"/>
              </w:rPr>
            </w:pPr>
          </w:p>
        </w:tc>
        <w:tc>
          <w:tcPr>
            <w:tcW w:w="590"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c>
          <w:tcPr>
            <w:tcW w:w="704"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операций с материальными запасами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невыясненным поступлениям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невыясненным поступлениям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невыясненным поступлениям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иным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иным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выданным авансам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заработной плате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заработной плате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заработной плате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прочим несоциальным выплатам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прочим несоциальным выплатам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прочим несоциальным выплатам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прочим несоциальным выплатам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прочим несоциальным выплатам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прочим несоциальным выплатам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услугам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услугам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услугам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транспортным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транспортным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транспортным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коммунальным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коммунальным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коммунальным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арендной плате за пользование имуществом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арендной плате за пользование имуществом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арендной плате за пользование имуществом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работам, услугам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работам, услугам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работам, услугам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прочим работам,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прочим работам,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прочим работам, услугам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страхованию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страхованию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страхованию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услугам, работам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услугам, работам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услугам, работам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приобретению непроизведенных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приобретению непроизведенных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приобретению непроизведенных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2844"/>
        <w:gridCol w:w="567"/>
        <w:gridCol w:w="708"/>
        <w:gridCol w:w="1091"/>
        <w:gridCol w:w="591"/>
        <w:gridCol w:w="706"/>
        <w:gridCol w:w="706"/>
        <w:gridCol w:w="721"/>
        <w:gridCol w:w="591"/>
        <w:gridCol w:w="706"/>
        <w:gridCol w:w="706"/>
      </w:tblGrid>
      <w:tr w:rsidR="00D03A4A" w:rsidRPr="00F02627" w:rsidTr="00CD5A37">
        <w:tc>
          <w:tcPr>
            <w:tcW w:w="2844"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8" w:type="dxa"/>
            <w:vAlign w:val="center"/>
            <w:hideMark/>
          </w:tcPr>
          <w:p w:rsidR="00D03A4A" w:rsidRPr="00F02627" w:rsidRDefault="00D03A4A" w:rsidP="007F6A46">
            <w:pPr>
              <w:rPr>
                <w:sz w:val="18"/>
                <w:szCs w:val="18"/>
              </w:rPr>
            </w:pPr>
          </w:p>
        </w:tc>
        <w:tc>
          <w:tcPr>
            <w:tcW w:w="1091" w:type="dxa"/>
            <w:vAlign w:val="center"/>
            <w:hideMark/>
          </w:tcPr>
          <w:p w:rsidR="00D03A4A" w:rsidRPr="00F02627" w:rsidRDefault="00D03A4A" w:rsidP="007F6A46">
            <w:pPr>
              <w:rPr>
                <w:sz w:val="18"/>
                <w:szCs w:val="18"/>
              </w:rPr>
            </w:pPr>
          </w:p>
        </w:tc>
        <w:tc>
          <w:tcPr>
            <w:tcW w:w="591" w:type="dxa"/>
            <w:vAlign w:val="center"/>
            <w:hideMark/>
          </w:tcPr>
          <w:p w:rsidR="00D03A4A" w:rsidRPr="00F02627" w:rsidRDefault="00D03A4A" w:rsidP="007F6A46">
            <w:pPr>
              <w:rPr>
                <w:sz w:val="18"/>
                <w:szCs w:val="18"/>
              </w:rPr>
            </w:pPr>
          </w:p>
        </w:tc>
        <w:tc>
          <w:tcPr>
            <w:tcW w:w="706" w:type="dxa"/>
            <w:vAlign w:val="center"/>
            <w:hideMark/>
          </w:tcPr>
          <w:p w:rsidR="00D03A4A" w:rsidRPr="00F02627" w:rsidRDefault="00D03A4A" w:rsidP="007F6A46">
            <w:pPr>
              <w:rPr>
                <w:sz w:val="18"/>
                <w:szCs w:val="18"/>
              </w:rPr>
            </w:pPr>
          </w:p>
        </w:tc>
        <w:tc>
          <w:tcPr>
            <w:tcW w:w="706" w:type="dxa"/>
            <w:vAlign w:val="center"/>
            <w:hideMark/>
          </w:tcPr>
          <w:p w:rsidR="00D03A4A" w:rsidRPr="00F02627" w:rsidRDefault="00D03A4A" w:rsidP="007F6A46">
            <w:pPr>
              <w:rPr>
                <w:sz w:val="18"/>
                <w:szCs w:val="18"/>
              </w:rPr>
            </w:pPr>
          </w:p>
        </w:tc>
        <w:tc>
          <w:tcPr>
            <w:tcW w:w="721" w:type="dxa"/>
            <w:vAlign w:val="center"/>
            <w:hideMark/>
          </w:tcPr>
          <w:p w:rsidR="00D03A4A" w:rsidRPr="00F02627" w:rsidRDefault="00D03A4A" w:rsidP="007F6A46">
            <w:pPr>
              <w:rPr>
                <w:sz w:val="18"/>
                <w:szCs w:val="18"/>
              </w:rPr>
            </w:pPr>
          </w:p>
        </w:tc>
        <w:tc>
          <w:tcPr>
            <w:tcW w:w="591" w:type="dxa"/>
            <w:vAlign w:val="center"/>
            <w:hideMark/>
          </w:tcPr>
          <w:p w:rsidR="00D03A4A" w:rsidRPr="00F02627" w:rsidRDefault="00D03A4A" w:rsidP="007F6A46">
            <w:pPr>
              <w:rPr>
                <w:sz w:val="18"/>
                <w:szCs w:val="18"/>
              </w:rPr>
            </w:pPr>
          </w:p>
        </w:tc>
        <w:tc>
          <w:tcPr>
            <w:tcW w:w="706" w:type="dxa"/>
            <w:vAlign w:val="center"/>
            <w:hideMark/>
          </w:tcPr>
          <w:p w:rsidR="00D03A4A" w:rsidRPr="00F02627" w:rsidRDefault="00D03A4A" w:rsidP="007F6A46">
            <w:pPr>
              <w:rPr>
                <w:sz w:val="18"/>
                <w:szCs w:val="18"/>
              </w:rPr>
            </w:pPr>
          </w:p>
        </w:tc>
        <w:tc>
          <w:tcPr>
            <w:tcW w:w="706" w:type="dxa"/>
            <w:vAlign w:val="center"/>
            <w:hideMark/>
          </w:tcPr>
          <w:p w:rsidR="00D03A4A" w:rsidRPr="00F02627" w:rsidRDefault="00D03A4A" w:rsidP="007F6A46">
            <w:pPr>
              <w:rPr>
                <w:sz w:val="18"/>
                <w:szCs w:val="18"/>
              </w:rPr>
            </w:pP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пособиям по социальной помощи населению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пособиям по социальной помощи населению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пособиям по социальной помощи населению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пенсиям, пособиям, выплачиваемым работодателями, нанимателями бывшим работникам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пенсиям, пособиям, выплачиваемым работодателями, нанимателями бывшим работникам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пенсиям, пособиям, выплачиваемым работодателями, нанимателями бывшим работникам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социальным пособиям и компенсациям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социальным пособиям и компенсациям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социальным пособиям и компенсациям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социальным компенсациям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социальным компенсациям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авансам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авансам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авансам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услуг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услуг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услуг связи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транспортных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транспортных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транспортных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работ, услуг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работ, услуг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работ, услуг по содержанию имущества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прочих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прочих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прочих работ, услуг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страхования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страхования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страхования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услуг, работ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услуг, работ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услуг, работ для целей капитальных вложений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приобретению основных средств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приобретению нематериальных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приобретению материальных запасов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пошлин и сборов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пошлин и сборов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пошлин и сборов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с подотчетными лицами по оплате штрафов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подотчетных лиц по оплате штрафов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подотчетных лиц по оплате штрафов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других экономических санкций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других экономических санкций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других экономических санкций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иных выплат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подотчетными лицами по оплате иных выплат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подотчетных лиц по оплате иных выплат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подотчетных лиц по оплате иных выплат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ущербу и иным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CD5A37">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компенсации затрат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0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2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2844"/>
        <w:gridCol w:w="382"/>
        <w:gridCol w:w="185"/>
        <w:gridCol w:w="404"/>
        <w:gridCol w:w="304"/>
        <w:gridCol w:w="399"/>
        <w:gridCol w:w="703"/>
        <w:gridCol w:w="589"/>
        <w:gridCol w:w="703"/>
        <w:gridCol w:w="711"/>
        <w:gridCol w:w="718"/>
        <w:gridCol w:w="589"/>
        <w:gridCol w:w="703"/>
        <w:gridCol w:w="703"/>
      </w:tblGrid>
      <w:tr w:rsidR="00D03A4A" w:rsidRPr="00F02627" w:rsidTr="00D03A4A">
        <w:tc>
          <w:tcPr>
            <w:tcW w:w="2844" w:type="dxa"/>
            <w:vAlign w:val="center"/>
            <w:hideMark/>
          </w:tcPr>
          <w:p w:rsidR="00D03A4A" w:rsidRPr="00D03A4A" w:rsidRDefault="00D03A4A" w:rsidP="007F6A46">
            <w:pPr>
              <w:rPr>
                <w:sz w:val="16"/>
                <w:szCs w:val="16"/>
              </w:rPr>
            </w:pPr>
          </w:p>
        </w:tc>
        <w:tc>
          <w:tcPr>
            <w:tcW w:w="567" w:type="dxa"/>
            <w:gridSpan w:val="2"/>
            <w:vAlign w:val="center"/>
            <w:hideMark/>
          </w:tcPr>
          <w:p w:rsidR="00D03A4A" w:rsidRPr="00F02627" w:rsidRDefault="00D03A4A" w:rsidP="007F6A46">
            <w:pPr>
              <w:rPr>
                <w:sz w:val="18"/>
                <w:szCs w:val="18"/>
              </w:rPr>
            </w:pPr>
          </w:p>
        </w:tc>
        <w:tc>
          <w:tcPr>
            <w:tcW w:w="708" w:type="dxa"/>
            <w:gridSpan w:val="2"/>
            <w:vAlign w:val="center"/>
            <w:hideMark/>
          </w:tcPr>
          <w:p w:rsidR="00D03A4A" w:rsidRPr="00F02627" w:rsidRDefault="00D03A4A" w:rsidP="007F6A46">
            <w:pPr>
              <w:rPr>
                <w:sz w:val="18"/>
                <w:szCs w:val="18"/>
              </w:rPr>
            </w:pPr>
          </w:p>
        </w:tc>
        <w:tc>
          <w:tcPr>
            <w:tcW w:w="1102" w:type="dxa"/>
            <w:gridSpan w:val="2"/>
            <w:vAlign w:val="center"/>
            <w:hideMark/>
          </w:tcPr>
          <w:p w:rsidR="00D03A4A" w:rsidRPr="00F02627" w:rsidRDefault="00D03A4A" w:rsidP="007F6A46">
            <w:pPr>
              <w:rPr>
                <w:sz w:val="18"/>
                <w:szCs w:val="18"/>
              </w:rPr>
            </w:pPr>
          </w:p>
        </w:tc>
        <w:tc>
          <w:tcPr>
            <w:tcW w:w="589"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c>
          <w:tcPr>
            <w:tcW w:w="711" w:type="dxa"/>
            <w:vAlign w:val="center"/>
            <w:hideMark/>
          </w:tcPr>
          <w:p w:rsidR="00D03A4A" w:rsidRPr="00F02627" w:rsidRDefault="00D03A4A" w:rsidP="007F6A46">
            <w:pPr>
              <w:rPr>
                <w:sz w:val="18"/>
                <w:szCs w:val="18"/>
              </w:rPr>
            </w:pPr>
          </w:p>
        </w:tc>
        <w:tc>
          <w:tcPr>
            <w:tcW w:w="718" w:type="dxa"/>
            <w:vAlign w:val="center"/>
            <w:hideMark/>
          </w:tcPr>
          <w:p w:rsidR="00D03A4A" w:rsidRPr="00F02627" w:rsidRDefault="00D03A4A" w:rsidP="007F6A46">
            <w:pPr>
              <w:rPr>
                <w:sz w:val="18"/>
                <w:szCs w:val="18"/>
              </w:rPr>
            </w:pPr>
          </w:p>
        </w:tc>
        <w:tc>
          <w:tcPr>
            <w:tcW w:w="589"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компенсации затрат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компенсации затрат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бюджета от возмещений государственным внебюджетным фондом расходов страхователя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возмещению государственным внебюджетным фондом расходов страхователя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возмещению государственным внебюджетным фондом расходов страхователя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доходам от штрафных санкций за нарушение условий контрактов (договоров)</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 доходам от штрафных санкций за нарушение условий контрактов (договоров)</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 доходам от штрафных санкций за нарушение условий контрактов (договоров)</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страховых возмещений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страховых возмещений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страховых возмещений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доходам от возмещения ущерба имуществу (за исключением страховых возмещений)</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дебиторской задолженности по доходам от возмещения ущерба имуществу (за исключением страховых возмещений)</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дебиторской задолженности по доходам от возмещения ущерба имуществу (за исключением страховых возмещений)</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доходам от прочих сумм принудительного изъятия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доходам от прочих сумм принудительного изъятия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доходам от прочих сумм принудительного изъятия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ущербу основным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ущербу основным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ущербу основным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ущербу нематериальным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ущербу нематериальным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ущербу нематериальным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ущербу непроизведенным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ущербу непроизведенным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ущербу непроизведенным активам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ущербу материальным запасам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ущербу материальным запасам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ущербу материальным запасам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недостачам денежных средств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недостачам денежных средств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недостачам денежных средств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доходам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расчетам по иным доходам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расчетам по иным доходам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Прочие расчеты с дебиторами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финансовым органом по наличным денежным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операциям с финансовым органом по наличным денежным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операциям с финансовым органом по наличным денежным средствам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прочими дебиторами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прочих дебиторов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прочих дебиторов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учредителем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расчетов с учредителем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расчетов с учредителем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284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НДС</w:t>
            </w:r>
            <w:r w:rsidRPr="00D03A4A">
              <w:rPr>
                <w:noProof/>
                <w:sz w:val="16"/>
                <w:szCs w:val="16"/>
              </w:rPr>
              <w:drawing>
                <wp:inline distT="0" distB="0" distL="0" distR="0">
                  <wp:extent cx="95250" cy="219075"/>
                  <wp:effectExtent l="0" t="0" r="0" b="9525"/>
                  <wp:docPr id="13" name="Рисунок 13" descr="https://gosfinansy.ru/system/content/image/224/1/282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sfinansy.ru/system/content/image/224/1/2823655/"/>
                          <pic:cNvPicPr>
                            <a:picLocks noChangeAspect="1" noChangeArrowheads="1"/>
                          </pic:cNvPicPr>
                        </pic:nvPicPr>
                        <pic:blipFill>
                          <a:blip r:link="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r w:rsidRPr="00D03A4A">
              <w:rPr>
                <w:sz w:val="16"/>
                <w:szCs w:val="16"/>
              </w:rPr>
              <w:t xml:space="preserve"> по авансам полученным </w:t>
            </w:r>
          </w:p>
        </w:tc>
        <w:tc>
          <w:tcPr>
            <w:tcW w:w="56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1102"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9937" w:type="dxa"/>
            <w:gridSpan w:val="14"/>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w:t>
            </w:r>
            <w:r w:rsidRPr="00D03A4A">
              <w:rPr>
                <w:noProof/>
                <w:sz w:val="16"/>
                <w:szCs w:val="16"/>
              </w:rPr>
              <w:drawing>
                <wp:inline distT="0" distB="0" distL="0" distR="0">
                  <wp:extent cx="95250" cy="219075"/>
                  <wp:effectExtent l="0" t="0" r="0" b="9525"/>
                  <wp:docPr id="14" name="Рисунок 14" descr="https://gosfinansy.ru/system/content/image/224/1/282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sfinansy.ru/system/content/image/224/1/2823655/"/>
                          <pic:cNvPicPr>
                            <a:picLocks noChangeAspect="1" noChangeArrowheads="1"/>
                          </pic:cNvPicPr>
                        </pic:nvPicPr>
                        <pic:blipFill>
                          <a:blip r:link="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r w:rsidRPr="00D03A4A">
              <w:rPr>
                <w:sz w:val="16"/>
                <w:szCs w:val="16"/>
              </w:rPr>
              <w:t xml:space="preserve"> Налог на добавленную стоимость (НДС).</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НДС по авансам полученным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НДС по авансам полученным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НДС по приобретенным материальным ценностям,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дебиторской задолженности по НДС по приобретенным материальным ценностям,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дебиторской задолженности по НДС по приобретенным материальным ценностям,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align-center"/>
              <w:spacing w:after="0"/>
              <w:rPr>
                <w:sz w:val="16"/>
                <w:szCs w:val="16"/>
              </w:rPr>
            </w:pPr>
            <w:r w:rsidRPr="00D03A4A">
              <w:rPr>
                <w:sz w:val="16"/>
                <w:szCs w:val="16"/>
              </w:rPr>
              <w:t xml:space="preserve">РАЗДЕЛ 3. ОБЯЗАТЕЛЬСТВА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принятым обязательствам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заработной плате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заработной плате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заработной плате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прочим несоциальным выплатам персоналу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прочим несоциальным выплатам персоналу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прочим несоциальным выплатам персоналу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прочим несоциальным выплатам персоналу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прочим несоциальным выплатам персоналу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прочим несоциальным выплатам персоналу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услугам связи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услугам связи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услугам связи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транспортным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транспортным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транспортным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коммунальным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коммунальным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коммунальным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арендной плате за пользование имуществом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арендной плате за пользование имуществом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арендной плате за пользование имуществом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работам, услугам по содержанию имущества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работам, услугам по содержанию имущества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работам, услугам по содержанию имущества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прочим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vAlign w:val="center"/>
            <w:hideMark/>
          </w:tcPr>
          <w:p w:rsidR="00D03A4A" w:rsidRPr="00D03A4A" w:rsidRDefault="00D03A4A" w:rsidP="007F6A46">
            <w:pPr>
              <w:rPr>
                <w:sz w:val="16"/>
                <w:szCs w:val="16"/>
              </w:rPr>
            </w:pPr>
          </w:p>
        </w:tc>
        <w:tc>
          <w:tcPr>
            <w:tcW w:w="589" w:type="dxa"/>
            <w:gridSpan w:val="2"/>
            <w:vAlign w:val="center"/>
            <w:hideMark/>
          </w:tcPr>
          <w:p w:rsidR="00D03A4A" w:rsidRPr="00F02627" w:rsidRDefault="00D03A4A" w:rsidP="007F6A46">
            <w:pPr>
              <w:rPr>
                <w:sz w:val="18"/>
                <w:szCs w:val="18"/>
              </w:rPr>
            </w:pPr>
          </w:p>
        </w:tc>
        <w:tc>
          <w:tcPr>
            <w:tcW w:w="703" w:type="dxa"/>
            <w:gridSpan w:val="2"/>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c>
          <w:tcPr>
            <w:tcW w:w="589"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c>
          <w:tcPr>
            <w:tcW w:w="711" w:type="dxa"/>
            <w:vAlign w:val="center"/>
            <w:hideMark/>
          </w:tcPr>
          <w:p w:rsidR="00D03A4A" w:rsidRPr="00F02627" w:rsidRDefault="00D03A4A" w:rsidP="007F6A46">
            <w:pPr>
              <w:rPr>
                <w:sz w:val="18"/>
                <w:szCs w:val="18"/>
              </w:rPr>
            </w:pPr>
          </w:p>
        </w:tc>
        <w:tc>
          <w:tcPr>
            <w:tcW w:w="718" w:type="dxa"/>
            <w:vAlign w:val="center"/>
            <w:hideMark/>
          </w:tcPr>
          <w:p w:rsidR="00D03A4A" w:rsidRPr="00F02627" w:rsidRDefault="00D03A4A" w:rsidP="007F6A46">
            <w:pPr>
              <w:rPr>
                <w:sz w:val="18"/>
                <w:szCs w:val="18"/>
              </w:rPr>
            </w:pPr>
          </w:p>
        </w:tc>
        <w:tc>
          <w:tcPr>
            <w:tcW w:w="589"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c>
          <w:tcPr>
            <w:tcW w:w="703" w:type="dxa"/>
            <w:vAlign w:val="center"/>
            <w:hideMark/>
          </w:tcPr>
          <w:p w:rsidR="00D03A4A" w:rsidRPr="00F02627" w:rsidRDefault="00D03A4A" w:rsidP="007F6A46">
            <w:pPr>
              <w:rPr>
                <w:sz w:val="18"/>
                <w:szCs w:val="18"/>
              </w:rPr>
            </w:pP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прочим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прочим работам, услугам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страхованию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страхованию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страхованию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услугам, работам для целей капитальных вложений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услугам, работам для целей капитальных вложений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услугам, работам для целей капитальных вложений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приобретению основных средств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приобретению основных средств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приобретению основных средств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приобретению нематериальных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приобретению нематериальных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приобретению нематериальных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приобретению непроизведенных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приобретению непроизведенных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приобретению непроизведенных активов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приобретению материальных запасов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приобретению материальных запасов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приобретению материальных запасов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пособиям по социальной помощи населению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пособиям по социальной помощи населению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пособиям по социальной помощи населению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пособиям по социальной помощи населению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пособиям по социальной помощи населению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пособиям по социальной помощи населению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пенсиям, пособиям, выплачиваемым работодателями, нанимателями бывшим работникам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пенсиям, пособиям, выплачиваемым работодателями, нанимателями бывшим работниками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пенсиям, пособиям, выплачиваемым работодателями, нанимателями бывшим работникам в денежной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2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пособиям по социальной помощи, выплачиваемые работодателями, нанимателями бывшим работникам в натуральной форме </w:t>
            </w:r>
          </w:p>
        </w:tc>
        <w:tc>
          <w:tcPr>
            <w:tcW w:w="58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71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7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Pr="00F02627" w:rsidRDefault="00D03A4A" w:rsidP="00D03A4A">
      <w:pPr>
        <w:rPr>
          <w:vanish/>
          <w:sz w:val="18"/>
          <w:szCs w:val="18"/>
        </w:rPr>
      </w:pPr>
    </w:p>
    <w:tbl>
      <w:tblPr>
        <w:tblW w:w="0" w:type="auto"/>
        <w:tblCellMar>
          <w:top w:w="75" w:type="dxa"/>
          <w:left w:w="150" w:type="dxa"/>
          <w:bottom w:w="75" w:type="dxa"/>
          <w:right w:w="150" w:type="dxa"/>
        </w:tblCellMar>
        <w:tblLook w:val="04A0"/>
      </w:tblPr>
      <w:tblGrid>
        <w:gridCol w:w="3269"/>
        <w:gridCol w:w="567"/>
        <w:gridCol w:w="709"/>
        <w:gridCol w:w="765"/>
        <w:gridCol w:w="580"/>
        <w:gridCol w:w="690"/>
        <w:gridCol w:w="698"/>
        <w:gridCol w:w="698"/>
        <w:gridCol w:w="580"/>
        <w:gridCol w:w="690"/>
        <w:gridCol w:w="691"/>
      </w:tblGrid>
      <w:tr w:rsidR="00D03A4A" w:rsidRPr="00F02627" w:rsidTr="00D03A4A">
        <w:tc>
          <w:tcPr>
            <w:tcW w:w="3269"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9" w:type="dxa"/>
            <w:vAlign w:val="center"/>
            <w:hideMark/>
          </w:tcPr>
          <w:p w:rsidR="00D03A4A" w:rsidRPr="00F02627" w:rsidRDefault="00D03A4A" w:rsidP="007F6A46">
            <w:pPr>
              <w:rPr>
                <w:sz w:val="18"/>
                <w:szCs w:val="18"/>
              </w:rPr>
            </w:pPr>
          </w:p>
        </w:tc>
        <w:tc>
          <w:tcPr>
            <w:tcW w:w="765" w:type="dxa"/>
            <w:vAlign w:val="center"/>
            <w:hideMark/>
          </w:tcPr>
          <w:p w:rsidR="00D03A4A" w:rsidRPr="00F02627" w:rsidRDefault="00D03A4A" w:rsidP="007F6A46">
            <w:pPr>
              <w:rPr>
                <w:sz w:val="18"/>
                <w:szCs w:val="18"/>
              </w:rPr>
            </w:pPr>
          </w:p>
        </w:tc>
        <w:tc>
          <w:tcPr>
            <w:tcW w:w="580" w:type="dxa"/>
            <w:vAlign w:val="center"/>
            <w:hideMark/>
          </w:tcPr>
          <w:p w:rsidR="00D03A4A" w:rsidRPr="00F02627" w:rsidRDefault="00D03A4A" w:rsidP="007F6A46">
            <w:pPr>
              <w:rPr>
                <w:sz w:val="18"/>
                <w:szCs w:val="18"/>
              </w:rPr>
            </w:pPr>
          </w:p>
        </w:tc>
        <w:tc>
          <w:tcPr>
            <w:tcW w:w="690" w:type="dxa"/>
            <w:vAlign w:val="center"/>
            <w:hideMark/>
          </w:tcPr>
          <w:p w:rsidR="00D03A4A" w:rsidRPr="00F02627" w:rsidRDefault="00D03A4A" w:rsidP="007F6A46">
            <w:pPr>
              <w:rPr>
                <w:sz w:val="18"/>
                <w:szCs w:val="18"/>
              </w:rPr>
            </w:pPr>
          </w:p>
        </w:tc>
        <w:tc>
          <w:tcPr>
            <w:tcW w:w="698" w:type="dxa"/>
            <w:vAlign w:val="center"/>
            <w:hideMark/>
          </w:tcPr>
          <w:p w:rsidR="00D03A4A" w:rsidRPr="00F02627" w:rsidRDefault="00D03A4A" w:rsidP="007F6A46">
            <w:pPr>
              <w:rPr>
                <w:sz w:val="18"/>
                <w:szCs w:val="18"/>
              </w:rPr>
            </w:pPr>
          </w:p>
        </w:tc>
        <w:tc>
          <w:tcPr>
            <w:tcW w:w="698" w:type="dxa"/>
            <w:vAlign w:val="center"/>
            <w:hideMark/>
          </w:tcPr>
          <w:p w:rsidR="00D03A4A" w:rsidRPr="00F02627" w:rsidRDefault="00D03A4A" w:rsidP="007F6A46">
            <w:pPr>
              <w:rPr>
                <w:sz w:val="18"/>
                <w:szCs w:val="18"/>
              </w:rPr>
            </w:pPr>
          </w:p>
        </w:tc>
        <w:tc>
          <w:tcPr>
            <w:tcW w:w="580" w:type="dxa"/>
            <w:vAlign w:val="center"/>
            <w:hideMark/>
          </w:tcPr>
          <w:p w:rsidR="00D03A4A" w:rsidRPr="00F02627" w:rsidRDefault="00D03A4A" w:rsidP="007F6A46">
            <w:pPr>
              <w:rPr>
                <w:sz w:val="18"/>
                <w:szCs w:val="18"/>
              </w:rPr>
            </w:pPr>
          </w:p>
        </w:tc>
        <w:tc>
          <w:tcPr>
            <w:tcW w:w="690" w:type="dxa"/>
            <w:vAlign w:val="center"/>
            <w:hideMark/>
          </w:tcPr>
          <w:p w:rsidR="00D03A4A" w:rsidRPr="00F02627" w:rsidRDefault="00D03A4A" w:rsidP="007F6A46">
            <w:pPr>
              <w:rPr>
                <w:sz w:val="18"/>
                <w:szCs w:val="18"/>
              </w:rPr>
            </w:pPr>
          </w:p>
        </w:tc>
        <w:tc>
          <w:tcPr>
            <w:tcW w:w="691" w:type="dxa"/>
            <w:vAlign w:val="center"/>
            <w:hideMark/>
          </w:tcPr>
          <w:p w:rsidR="00D03A4A" w:rsidRPr="00F02627" w:rsidRDefault="00D03A4A" w:rsidP="007F6A46">
            <w:pPr>
              <w:rPr>
                <w:sz w:val="18"/>
                <w:szCs w:val="18"/>
              </w:rPr>
            </w:pP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пособиям по социальной помощи, выплачиваемые работодателями, нанимателями бывшим работникам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пособиям по социальной помощи, выплачиваемые работодателями, нанимателями бывшим работникам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социальным пособиям и компенсации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социальным пособиям и компенсации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социальным пособиям и компенсации персоналу в денежной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социальным компенсациям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социальным компенсациям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социальным компенсациям персоналу в натуральной форме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Расчеты по штрафам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Увеличение кредиторской задолженности по штрафам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Уменьшение кредиторской задолженности по штрафам за нарушение условий контрактов (договоров)</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другим экономическим санкциям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другим экономическим санкциям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другим экономическим санкциям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выплатам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иным выплатам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иным выплатам текущего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выплатам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иным выплатам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иным выплатам текущего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выплатам капитального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иным выплатам капитального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иным выплатам капитального характера физическим лицам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иным выплатам капитального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иным выплатам капитального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иным выплатам капитального характера организациям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платежам в бюджеты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налогу на доходы физических лиц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налогу на доходы физических лиц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налогу на доходы физических лиц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страховым взносам на обязательное социальное страхование на случай временной нетрудоспособности и в связи с материнством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налогу на прибыль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налогу на прибыль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налогу на прибыль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налогу на добавленную стоимость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налогу на добавленную стоимость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налогу на добавленную стоимость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прочим платежам в бюджет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прочим платежам в бюджет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прочим платежам в бюджет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страховым взносам на обязательное социальное страхование от несчастных случаев на производстве и профессиональных заболеваний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D03A4A">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страховым взносам на обязательное пенсионное страхование на выплату страховой части трудовой пенсии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страховым взносам на обязательное пенсионное страхование на выплату страховой части трудовой пенсии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налогу на имущество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налогу на имущество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налогу на имущество организаций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земельному налогу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земельному налогу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земельному налогу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единому налоговому платежу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единому налоговому платежу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единому налоговому платежу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единому страховому тарифу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единому страховому тарифу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единому страховому тарифу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Прочие расчеты с кредиторами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средствам, полученным во временное распоряжение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средствам, полученным во временное распоряжение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средствам, полученным во временное распоряжение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депонентами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расчетам с депонентами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расчетам с депонентами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по удержаниям из выплат по оплате труда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кредиторской задолженности по удержаниям из выплат по оплате труда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vAlign w:val="center"/>
            <w:hideMark/>
          </w:tcPr>
          <w:p w:rsidR="00D03A4A" w:rsidRPr="00D03A4A" w:rsidRDefault="00D03A4A" w:rsidP="007F6A46">
            <w:pPr>
              <w:rPr>
                <w:sz w:val="16"/>
                <w:szCs w:val="16"/>
              </w:rPr>
            </w:pPr>
          </w:p>
        </w:tc>
        <w:tc>
          <w:tcPr>
            <w:tcW w:w="567" w:type="dxa"/>
            <w:vAlign w:val="center"/>
            <w:hideMark/>
          </w:tcPr>
          <w:p w:rsidR="00D03A4A" w:rsidRPr="00F02627" w:rsidRDefault="00D03A4A" w:rsidP="007F6A46">
            <w:pPr>
              <w:rPr>
                <w:sz w:val="18"/>
                <w:szCs w:val="18"/>
              </w:rPr>
            </w:pPr>
          </w:p>
        </w:tc>
        <w:tc>
          <w:tcPr>
            <w:tcW w:w="709" w:type="dxa"/>
            <w:vAlign w:val="center"/>
            <w:hideMark/>
          </w:tcPr>
          <w:p w:rsidR="00D03A4A" w:rsidRPr="00F02627" w:rsidRDefault="00D03A4A" w:rsidP="007F6A46">
            <w:pPr>
              <w:rPr>
                <w:sz w:val="18"/>
                <w:szCs w:val="18"/>
              </w:rPr>
            </w:pPr>
          </w:p>
        </w:tc>
        <w:tc>
          <w:tcPr>
            <w:tcW w:w="765" w:type="dxa"/>
            <w:vAlign w:val="center"/>
            <w:hideMark/>
          </w:tcPr>
          <w:p w:rsidR="00D03A4A" w:rsidRPr="00F02627" w:rsidRDefault="00D03A4A" w:rsidP="007F6A46">
            <w:pPr>
              <w:rPr>
                <w:sz w:val="18"/>
                <w:szCs w:val="18"/>
              </w:rPr>
            </w:pPr>
          </w:p>
        </w:tc>
        <w:tc>
          <w:tcPr>
            <w:tcW w:w="580" w:type="dxa"/>
            <w:vAlign w:val="center"/>
            <w:hideMark/>
          </w:tcPr>
          <w:p w:rsidR="00D03A4A" w:rsidRPr="00F02627" w:rsidRDefault="00D03A4A" w:rsidP="007F6A46">
            <w:pPr>
              <w:rPr>
                <w:sz w:val="18"/>
                <w:szCs w:val="18"/>
              </w:rPr>
            </w:pPr>
          </w:p>
        </w:tc>
        <w:tc>
          <w:tcPr>
            <w:tcW w:w="690" w:type="dxa"/>
            <w:vAlign w:val="center"/>
            <w:hideMark/>
          </w:tcPr>
          <w:p w:rsidR="00D03A4A" w:rsidRPr="00F02627" w:rsidRDefault="00D03A4A" w:rsidP="007F6A46">
            <w:pPr>
              <w:rPr>
                <w:sz w:val="18"/>
                <w:szCs w:val="18"/>
              </w:rPr>
            </w:pPr>
          </w:p>
        </w:tc>
        <w:tc>
          <w:tcPr>
            <w:tcW w:w="698" w:type="dxa"/>
            <w:vAlign w:val="center"/>
            <w:hideMark/>
          </w:tcPr>
          <w:p w:rsidR="00D03A4A" w:rsidRPr="00F02627" w:rsidRDefault="00D03A4A" w:rsidP="007F6A46">
            <w:pPr>
              <w:rPr>
                <w:sz w:val="18"/>
                <w:szCs w:val="18"/>
              </w:rPr>
            </w:pPr>
          </w:p>
        </w:tc>
        <w:tc>
          <w:tcPr>
            <w:tcW w:w="698" w:type="dxa"/>
            <w:vAlign w:val="center"/>
            <w:hideMark/>
          </w:tcPr>
          <w:p w:rsidR="00D03A4A" w:rsidRPr="00F02627" w:rsidRDefault="00D03A4A" w:rsidP="007F6A46">
            <w:pPr>
              <w:rPr>
                <w:sz w:val="18"/>
                <w:szCs w:val="18"/>
              </w:rPr>
            </w:pPr>
          </w:p>
        </w:tc>
        <w:tc>
          <w:tcPr>
            <w:tcW w:w="580" w:type="dxa"/>
            <w:vAlign w:val="center"/>
            <w:hideMark/>
          </w:tcPr>
          <w:p w:rsidR="00D03A4A" w:rsidRPr="00F02627" w:rsidRDefault="00D03A4A" w:rsidP="007F6A46">
            <w:pPr>
              <w:rPr>
                <w:sz w:val="18"/>
                <w:szCs w:val="18"/>
              </w:rPr>
            </w:pPr>
          </w:p>
        </w:tc>
        <w:tc>
          <w:tcPr>
            <w:tcW w:w="690" w:type="dxa"/>
            <w:vAlign w:val="center"/>
            <w:hideMark/>
          </w:tcPr>
          <w:p w:rsidR="00D03A4A" w:rsidRPr="00F02627" w:rsidRDefault="00D03A4A" w:rsidP="007F6A46">
            <w:pPr>
              <w:rPr>
                <w:sz w:val="18"/>
                <w:szCs w:val="18"/>
              </w:rPr>
            </w:pPr>
          </w:p>
        </w:tc>
        <w:tc>
          <w:tcPr>
            <w:tcW w:w="691" w:type="dxa"/>
            <w:vAlign w:val="center"/>
            <w:hideMark/>
          </w:tcPr>
          <w:p w:rsidR="00D03A4A" w:rsidRPr="00F02627" w:rsidRDefault="00D03A4A" w:rsidP="007F6A46">
            <w:pPr>
              <w:rPr>
                <w:sz w:val="18"/>
                <w:szCs w:val="18"/>
              </w:rPr>
            </w:pP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кредиторской задолженности по удержаниям из выплат по оплате труда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доходам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расходам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приобретению нефинансовых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доходам от выбытий нефинансовых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поступлению финансовых активов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Внутриведомственные расчеты по увеличению обязательств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Расчеты с прочими кредиторами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Увеличение расчетов с прочими кредиторами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Уменьшение расчетов с прочими кредиторами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align-center"/>
              <w:spacing w:after="0"/>
              <w:rPr>
                <w:sz w:val="16"/>
                <w:szCs w:val="16"/>
              </w:rPr>
            </w:pPr>
            <w:r w:rsidRPr="00D03A4A">
              <w:rPr>
                <w:sz w:val="16"/>
                <w:szCs w:val="16"/>
              </w:rPr>
              <w:t xml:space="preserve">РАЗДЕЛ 4. ФИНАНСОВЫЙ РЕЗУЛЬТАТ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Финансовый результат экономического субъекта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экономического субъекта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финансового года, предшествующего отчетному, выявленные по контрольным мероприятиям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прошлых финансовых лет, выявленные по контрольным мероприятиям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финансового года, предшествующего отчетному, выявленные в отчетном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прошлых финансовых лет, выявленные в отчетном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экономического субъекта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финансового года, предшествующего отчетному, выявленные по контрольным мероприятиям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прошлых финансовых лет, выявленные по контрольным мероприятиям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финансового года, предшествующего отчетному, выявленные в отчетном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прошлых финансовых лет, выявленные в отчетном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Финансовый результат прошлых отчетных периодов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будущих периодов экономического субъекта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будущих периодов к признанию в текущем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Доходы будущих периодов к признанию в очередные годы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Расходы будущих периодов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Резервы предстоящих расходов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align-center"/>
              <w:spacing w:after="0"/>
              <w:rPr>
                <w:sz w:val="16"/>
                <w:szCs w:val="16"/>
              </w:rPr>
            </w:pPr>
            <w:r w:rsidRPr="00D03A4A">
              <w:rPr>
                <w:sz w:val="16"/>
                <w:szCs w:val="16"/>
              </w:rPr>
              <w:t xml:space="preserve">РАЗДЕЛ 5. САНКЦИОНИРОВАНИЕ РАСХОДОВ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Санкционирование по текущему финансовому году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Санкционирование по первому году, следующему за текущим (очередному финансовому году)</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Санкционирование по второму году, следующему за текущим (первому году, следующему за очередным)</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Санкционирование по второму году, следующему за очередным</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Санкционирование на иные очередные годы (за пределами планового периода)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Обязательства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Обязательства на текущий финансовый год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Обязательства на первый год, следующий за текущим (на очередной финансовый год)</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Обязательства на второй год, следующий за текущим (на первый год, следующий за очередным)</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3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Обязательства на второй год, следующий за очередным</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Обязательства на иные очередные годы (за пределами планового периода)</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Принятые обязательства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Принятые денежные обязательства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Принимаемые обязательства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Отложенные обязательства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9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Сметные (плановые, прогнозные) назначения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4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Право на принятие обязательств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6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Утвержденный объем финансового обеспечения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7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r w:rsidR="00D03A4A" w:rsidRPr="00F02627" w:rsidTr="007F6A46">
        <w:tc>
          <w:tcPr>
            <w:tcW w:w="32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D03A4A" w:rsidRDefault="00D03A4A" w:rsidP="007F6A46">
            <w:pPr>
              <w:pStyle w:val="formattext"/>
              <w:spacing w:after="0"/>
              <w:rPr>
                <w:sz w:val="16"/>
                <w:szCs w:val="16"/>
              </w:rPr>
            </w:pPr>
            <w:r w:rsidRPr="00D03A4A">
              <w:rPr>
                <w:sz w:val="16"/>
                <w:szCs w:val="16"/>
              </w:rPr>
              <w:t xml:space="preserve">Получено финансового обеспечения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76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5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8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5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c>
          <w:tcPr>
            <w:tcW w:w="69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 </w:t>
            </w:r>
          </w:p>
        </w:tc>
      </w:tr>
    </w:tbl>
    <w:p w:rsidR="00D03A4A" w:rsidRDefault="00D03A4A" w:rsidP="00D03A4A">
      <w:pPr>
        <w:rPr>
          <w:rStyle w:val="docuntyped-name"/>
          <w:sz w:val="18"/>
          <w:szCs w:val="18"/>
        </w:rPr>
      </w:pPr>
    </w:p>
    <w:p w:rsidR="00D03A4A" w:rsidRPr="00F02627" w:rsidRDefault="00212E7D" w:rsidP="00D03A4A">
      <w:pPr>
        <w:rPr>
          <w:sz w:val="18"/>
          <w:szCs w:val="18"/>
        </w:rPr>
      </w:pPr>
      <w:r>
        <w:rPr>
          <w:rStyle w:val="docuntyped-name"/>
          <w:sz w:val="18"/>
          <w:szCs w:val="18"/>
        </w:rPr>
        <w:t>ЗАБАЛАНСОВЫЕ СЧЕТА</w:t>
      </w:r>
    </w:p>
    <w:tbl>
      <w:tblPr>
        <w:tblW w:w="0" w:type="auto"/>
        <w:tblCellMar>
          <w:top w:w="75" w:type="dxa"/>
          <w:left w:w="150" w:type="dxa"/>
          <w:bottom w:w="75" w:type="dxa"/>
          <w:right w:w="150" w:type="dxa"/>
        </w:tblCellMar>
        <w:tblLook w:val="04A0"/>
      </w:tblPr>
      <w:tblGrid>
        <w:gridCol w:w="8569"/>
        <w:gridCol w:w="1368"/>
      </w:tblGrid>
      <w:tr w:rsidR="00D03A4A" w:rsidRPr="00F02627" w:rsidTr="00D03A4A">
        <w:tc>
          <w:tcPr>
            <w:tcW w:w="8569" w:type="dxa"/>
            <w:vAlign w:val="center"/>
            <w:hideMark/>
          </w:tcPr>
          <w:p w:rsidR="00D03A4A" w:rsidRPr="00F02627" w:rsidRDefault="00D03A4A" w:rsidP="007F6A46">
            <w:pPr>
              <w:rPr>
                <w:sz w:val="18"/>
                <w:szCs w:val="18"/>
              </w:rPr>
            </w:pPr>
          </w:p>
        </w:tc>
        <w:tc>
          <w:tcPr>
            <w:tcW w:w="1368" w:type="dxa"/>
            <w:vAlign w:val="center"/>
            <w:hideMark/>
          </w:tcPr>
          <w:p w:rsidR="00D03A4A" w:rsidRPr="00F02627" w:rsidRDefault="00D03A4A" w:rsidP="007F6A46">
            <w:pPr>
              <w:rPr>
                <w:sz w:val="18"/>
                <w:szCs w:val="18"/>
              </w:rPr>
            </w:pP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Наименование счета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Номер счета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Имущество, полученное в пользование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01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Материальные ценности на хранении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02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Бланки строгой отчетности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03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Сомнительная задолженность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04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Награды, призы, кубки и ценные подарки, сувениры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07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Запасные части к транспортным средствам, выданные взамен изношенных</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09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Обеспечение исполнения обязательств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10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Спецоборудование для выполнения научно-исследовательских работ по договорам с заказчиками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12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Экспериментальные устройства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13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Поступления денежных средств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17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Выбытия денежных средств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18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Задолженность, невостребованная кредиторами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20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Основные средства в эксплуатации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21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Материальные ценности, полученные по централизованному снабжению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22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Периодические издания для пользования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23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Нефинансовые активы, переданные в доверительное управление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24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Имущество, переданное в возмездное пользование (аренду)</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25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 xml:space="preserve">Имущество, переданное в безвозмездное пользование </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26 </w:t>
            </w:r>
          </w:p>
        </w:tc>
      </w:tr>
      <w:tr w:rsidR="00D03A4A" w:rsidRPr="00F02627" w:rsidTr="00D03A4A">
        <w:tc>
          <w:tcPr>
            <w:tcW w:w="856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formattext"/>
              <w:spacing w:after="0"/>
              <w:rPr>
                <w:sz w:val="18"/>
                <w:szCs w:val="18"/>
              </w:rPr>
            </w:pPr>
            <w:r w:rsidRPr="00F02627">
              <w:rPr>
                <w:sz w:val="18"/>
                <w:szCs w:val="18"/>
              </w:rPr>
              <w:t>Материальные ценности, выданные в личное пользование работникам (сотрудникам)</w:t>
            </w:r>
          </w:p>
        </w:tc>
        <w:tc>
          <w:tcPr>
            <w:tcW w:w="136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D03A4A" w:rsidRPr="00F02627" w:rsidRDefault="00D03A4A" w:rsidP="007F6A46">
            <w:pPr>
              <w:pStyle w:val="align-center"/>
              <w:spacing w:after="0"/>
              <w:rPr>
                <w:sz w:val="18"/>
                <w:szCs w:val="18"/>
              </w:rPr>
            </w:pPr>
            <w:r w:rsidRPr="00F02627">
              <w:rPr>
                <w:sz w:val="18"/>
                <w:szCs w:val="18"/>
              </w:rPr>
              <w:t xml:space="preserve">27 </w:t>
            </w:r>
          </w:p>
        </w:tc>
      </w:tr>
    </w:tbl>
    <w:p w:rsidR="00BD17FF" w:rsidRDefault="00BD17FF" w:rsidP="00BD17FF">
      <w:pPr>
        <w:jc w:val="center"/>
        <w:rPr>
          <w:sz w:val="26"/>
          <w:szCs w:val="26"/>
          <w:lang w:val="en-US"/>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b/>
          <w:sz w:val="26"/>
          <w:szCs w:val="26"/>
        </w:rPr>
      </w:pPr>
    </w:p>
    <w:p w:rsidR="00F62FE2" w:rsidRDefault="00F62FE2" w:rsidP="00BD17FF">
      <w:pPr>
        <w:jc w:val="center"/>
        <w:rPr>
          <w:sz w:val="26"/>
          <w:szCs w:val="26"/>
        </w:rPr>
      </w:pPr>
      <w:r>
        <w:rPr>
          <w:b/>
          <w:sz w:val="26"/>
          <w:szCs w:val="26"/>
        </w:rPr>
        <w:t>Рабочий план счетов</w:t>
      </w:r>
    </w:p>
    <w:p w:rsidR="007A648A" w:rsidRPr="007A648A" w:rsidRDefault="00F62FE2" w:rsidP="00BD17FF">
      <w:pPr>
        <w:jc w:val="center"/>
        <w:rPr>
          <w:sz w:val="26"/>
          <w:szCs w:val="26"/>
        </w:rPr>
      </w:pPr>
      <w:r>
        <w:rPr>
          <w:sz w:val="26"/>
          <w:szCs w:val="26"/>
        </w:rPr>
        <w:t>по д</w:t>
      </w:r>
      <w:r w:rsidR="007A648A" w:rsidRPr="007A648A">
        <w:rPr>
          <w:sz w:val="26"/>
          <w:szCs w:val="26"/>
        </w:rPr>
        <w:t>еятельност</w:t>
      </w:r>
      <w:r>
        <w:rPr>
          <w:sz w:val="26"/>
          <w:szCs w:val="26"/>
        </w:rPr>
        <w:t>и</w:t>
      </w:r>
      <w:r w:rsidR="007A648A" w:rsidRPr="007A648A">
        <w:rPr>
          <w:sz w:val="26"/>
          <w:szCs w:val="26"/>
        </w:rPr>
        <w:t>, осуществляем</w:t>
      </w:r>
      <w:r>
        <w:rPr>
          <w:sz w:val="26"/>
          <w:szCs w:val="26"/>
        </w:rPr>
        <w:t>ой</w:t>
      </w:r>
      <w:r w:rsidR="007A648A" w:rsidRPr="007A648A">
        <w:rPr>
          <w:sz w:val="26"/>
          <w:szCs w:val="26"/>
        </w:rPr>
        <w:t xml:space="preserve"> за счет средств соответствующего бюджета бюджетной системы Российской Федерации (бюджетная деятельность)</w:t>
      </w:r>
    </w:p>
    <w:tbl>
      <w:tblPr>
        <w:tblW w:w="0" w:type="auto"/>
        <w:tblCellMar>
          <w:top w:w="75" w:type="dxa"/>
          <w:left w:w="150" w:type="dxa"/>
          <w:bottom w:w="75" w:type="dxa"/>
          <w:right w:w="150" w:type="dxa"/>
        </w:tblCellMar>
        <w:tblLook w:val="04A0"/>
      </w:tblPr>
      <w:tblGrid>
        <w:gridCol w:w="2728"/>
        <w:gridCol w:w="577"/>
        <w:gridCol w:w="633"/>
        <w:gridCol w:w="1061"/>
        <w:gridCol w:w="567"/>
        <w:gridCol w:w="635"/>
        <w:gridCol w:w="828"/>
        <w:gridCol w:w="731"/>
        <w:gridCol w:w="575"/>
        <w:gridCol w:w="642"/>
        <w:gridCol w:w="638"/>
      </w:tblGrid>
      <w:tr w:rsidR="007A648A" w:rsidRPr="00F02627" w:rsidTr="007A648A">
        <w:tc>
          <w:tcPr>
            <w:tcW w:w="2728"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Наименование счета </w:t>
            </w:r>
          </w:p>
        </w:tc>
        <w:tc>
          <w:tcPr>
            <w:tcW w:w="6887" w:type="dxa"/>
            <w:gridSpan w:val="10"/>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Номер счета </w:t>
            </w:r>
          </w:p>
        </w:tc>
      </w:tr>
      <w:tr w:rsidR="007A648A" w:rsidRPr="00F02627" w:rsidTr="007A648A">
        <w:trPr>
          <w:cantSplit/>
          <w:trHeight w:val="1134"/>
        </w:trPr>
        <w:tc>
          <w:tcPr>
            <w:tcW w:w="2728"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577" w:type="dxa"/>
            <w:vMerge w:val="restart"/>
            <w:tcBorders>
              <w:top w:val="single" w:sz="6" w:space="0" w:color="000000"/>
              <w:left w:val="single" w:sz="6" w:space="0" w:color="000000"/>
              <w:right w:val="single" w:sz="6" w:space="0" w:color="000000"/>
            </w:tcBorders>
            <w:tcMar>
              <w:top w:w="75" w:type="dxa"/>
              <w:left w:w="130" w:type="dxa"/>
              <w:bottom w:w="75" w:type="dxa"/>
              <w:right w:w="130" w:type="dxa"/>
            </w:tcMar>
            <w:textDirection w:val="btLr"/>
            <w:vAlign w:val="center"/>
          </w:tcPr>
          <w:p w:rsidR="007A648A" w:rsidRPr="00D03A4A" w:rsidRDefault="007A648A" w:rsidP="007A648A">
            <w:pPr>
              <w:pStyle w:val="align-center"/>
              <w:spacing w:after="0"/>
              <w:ind w:left="113" w:right="113"/>
              <w:rPr>
                <w:sz w:val="18"/>
                <w:szCs w:val="18"/>
              </w:rPr>
            </w:pPr>
            <w:r>
              <w:rPr>
                <w:sz w:val="18"/>
                <w:szCs w:val="18"/>
              </w:rPr>
              <w:t>Аналитический (классификационный) код</w:t>
            </w:r>
          </w:p>
        </w:tc>
        <w:tc>
          <w:tcPr>
            <w:tcW w:w="633" w:type="dxa"/>
            <w:vMerge w:val="restart"/>
            <w:tcBorders>
              <w:top w:val="single" w:sz="6" w:space="0" w:color="000000"/>
              <w:left w:val="single" w:sz="6" w:space="0" w:color="000000"/>
              <w:right w:val="single" w:sz="6" w:space="0" w:color="000000"/>
            </w:tcBorders>
            <w:tcMar>
              <w:top w:w="75" w:type="dxa"/>
              <w:left w:w="130" w:type="dxa"/>
              <w:bottom w:w="75" w:type="dxa"/>
              <w:right w:w="130" w:type="dxa"/>
            </w:tcMar>
            <w:textDirection w:val="btLr"/>
            <w:vAlign w:val="center"/>
            <w:hideMark/>
          </w:tcPr>
          <w:p w:rsidR="007A648A" w:rsidRPr="00F02627" w:rsidRDefault="007A648A" w:rsidP="007A648A">
            <w:pPr>
              <w:pStyle w:val="align-center"/>
              <w:spacing w:after="0"/>
              <w:ind w:left="113" w:right="113"/>
              <w:rPr>
                <w:sz w:val="18"/>
                <w:szCs w:val="18"/>
              </w:rPr>
            </w:pPr>
            <w:r>
              <w:rPr>
                <w:sz w:val="18"/>
                <w:szCs w:val="18"/>
              </w:rPr>
              <w:t>код вида финансового обеспечения</w:t>
            </w:r>
          </w:p>
        </w:tc>
        <w:tc>
          <w:tcPr>
            <w:tcW w:w="3822" w:type="dxa"/>
            <w:gridSpan w:val="5"/>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синтетический счет объекта учета </w:t>
            </w:r>
          </w:p>
        </w:tc>
        <w:tc>
          <w:tcPr>
            <w:tcW w:w="1855" w:type="dxa"/>
            <w:gridSpan w:val="3"/>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аналитический код по КОСГУ</w:t>
            </w:r>
            <w:r w:rsidRPr="00F02627">
              <w:rPr>
                <w:noProof/>
                <w:sz w:val="18"/>
                <w:szCs w:val="18"/>
              </w:rPr>
              <w:drawing>
                <wp:inline distT="0" distB="0" distL="0" distR="0">
                  <wp:extent cx="95250" cy="219075"/>
                  <wp:effectExtent l="0" t="0" r="0" b="9525"/>
                  <wp:docPr id="15" name="Рисунок 15" descr="https://gosfinansy.ru/system/content/image/224/1/28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sfinansy.ru/system/content/image/224/1/2823654/"/>
                          <pic:cNvPicPr>
                            <a:picLocks noChangeAspect="1" noChangeArrowheads="1"/>
                          </pic:cNvPicPr>
                        </pic:nvPicPr>
                        <pic:blipFill>
                          <a:blip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p>
        </w:tc>
      </w:tr>
      <w:tr w:rsidR="007A648A" w:rsidRPr="00F02627" w:rsidTr="007A648A">
        <w:trPr>
          <w:cantSplit/>
          <w:trHeight w:val="1134"/>
        </w:trPr>
        <w:tc>
          <w:tcPr>
            <w:tcW w:w="2728"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577" w:type="dxa"/>
            <w:vMerge/>
            <w:tcBorders>
              <w:left w:val="single" w:sz="6" w:space="0" w:color="000000"/>
              <w:right w:val="single" w:sz="6" w:space="0" w:color="000000"/>
            </w:tcBorders>
            <w:tcMar>
              <w:top w:w="75" w:type="dxa"/>
              <w:left w:w="130" w:type="dxa"/>
              <w:bottom w:w="75" w:type="dxa"/>
              <w:right w:w="130" w:type="dxa"/>
            </w:tcMar>
            <w:textDirection w:val="btLr"/>
            <w:vAlign w:val="center"/>
          </w:tcPr>
          <w:p w:rsidR="007A648A" w:rsidRPr="00F02627" w:rsidRDefault="007A648A" w:rsidP="007A648A">
            <w:pPr>
              <w:pStyle w:val="align-center"/>
              <w:spacing w:after="0"/>
              <w:ind w:left="113" w:right="113"/>
              <w:rPr>
                <w:sz w:val="18"/>
                <w:szCs w:val="18"/>
              </w:rPr>
            </w:pPr>
          </w:p>
        </w:tc>
        <w:tc>
          <w:tcPr>
            <w:tcW w:w="633" w:type="dxa"/>
            <w:vMerge/>
            <w:tcBorders>
              <w:left w:val="single" w:sz="6" w:space="0" w:color="000000"/>
              <w:right w:val="single" w:sz="6" w:space="0" w:color="000000"/>
            </w:tcBorders>
            <w:tcMar>
              <w:top w:w="75" w:type="dxa"/>
              <w:left w:w="130" w:type="dxa"/>
              <w:bottom w:w="75" w:type="dxa"/>
              <w:right w:w="130" w:type="dxa"/>
            </w:tcMar>
            <w:textDirection w:val="btLr"/>
            <w:vAlign w:val="center"/>
            <w:hideMark/>
          </w:tcPr>
          <w:p w:rsidR="007A648A" w:rsidRPr="00F02627" w:rsidRDefault="007A648A" w:rsidP="007A648A">
            <w:pPr>
              <w:pStyle w:val="align-center"/>
              <w:spacing w:after="0"/>
              <w:ind w:left="113" w:right="113"/>
              <w:rPr>
                <w:sz w:val="18"/>
                <w:szCs w:val="18"/>
              </w:rPr>
            </w:pPr>
          </w:p>
        </w:tc>
        <w:tc>
          <w:tcPr>
            <w:tcW w:w="2263" w:type="dxa"/>
            <w:gridSpan w:val="3"/>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синтетический код счета </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Pr>
                <w:sz w:val="18"/>
                <w:szCs w:val="18"/>
              </w:rPr>
              <w:t>аналити</w:t>
            </w:r>
            <w:r w:rsidRPr="00F02627">
              <w:rPr>
                <w:sz w:val="18"/>
                <w:szCs w:val="18"/>
              </w:rPr>
              <w:t xml:space="preserve">ческий код счета </w:t>
            </w:r>
          </w:p>
        </w:tc>
        <w:tc>
          <w:tcPr>
            <w:tcW w:w="1855" w:type="dxa"/>
            <w:gridSpan w:val="3"/>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r>
      <w:tr w:rsidR="007A648A" w:rsidRPr="00F02627" w:rsidTr="007A648A">
        <w:trPr>
          <w:cantSplit/>
          <w:trHeight w:val="1134"/>
        </w:trPr>
        <w:tc>
          <w:tcPr>
            <w:tcW w:w="2728"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577" w:type="dxa"/>
            <w:vMerge/>
            <w:tcBorders>
              <w:left w:val="single" w:sz="6" w:space="0" w:color="000000"/>
              <w:bottom w:val="single" w:sz="6" w:space="0" w:color="000000"/>
              <w:right w:val="single" w:sz="6" w:space="0" w:color="000000"/>
            </w:tcBorders>
            <w:tcMar>
              <w:top w:w="75" w:type="dxa"/>
              <w:left w:w="130" w:type="dxa"/>
              <w:bottom w:w="75" w:type="dxa"/>
              <w:right w:w="130" w:type="dxa"/>
            </w:tcMar>
            <w:textDirection w:val="btLr"/>
            <w:vAlign w:val="center"/>
          </w:tcPr>
          <w:p w:rsidR="007A648A" w:rsidRPr="00F02627" w:rsidRDefault="007A648A" w:rsidP="007A648A">
            <w:pPr>
              <w:pStyle w:val="align-center"/>
              <w:spacing w:after="0"/>
              <w:ind w:left="113" w:right="113"/>
              <w:rPr>
                <w:sz w:val="18"/>
                <w:szCs w:val="18"/>
              </w:rPr>
            </w:pPr>
          </w:p>
        </w:tc>
        <w:tc>
          <w:tcPr>
            <w:tcW w:w="633" w:type="dxa"/>
            <w:vMerge/>
            <w:tcBorders>
              <w:left w:val="single" w:sz="6" w:space="0" w:color="000000"/>
              <w:bottom w:val="single" w:sz="6" w:space="0" w:color="000000"/>
              <w:right w:val="single" w:sz="6" w:space="0" w:color="000000"/>
            </w:tcBorders>
            <w:tcMar>
              <w:top w:w="75" w:type="dxa"/>
              <w:left w:w="130" w:type="dxa"/>
              <w:bottom w:w="75" w:type="dxa"/>
              <w:right w:w="130" w:type="dxa"/>
            </w:tcMar>
            <w:textDirection w:val="btLr"/>
            <w:vAlign w:val="center"/>
            <w:hideMark/>
          </w:tcPr>
          <w:p w:rsidR="007A648A" w:rsidRPr="00F02627" w:rsidRDefault="007A648A" w:rsidP="007A648A">
            <w:pPr>
              <w:pStyle w:val="align-center"/>
              <w:spacing w:after="0"/>
              <w:ind w:left="113" w:right="113"/>
              <w:rPr>
                <w:sz w:val="18"/>
                <w:szCs w:val="18"/>
              </w:rPr>
            </w:pPr>
          </w:p>
        </w:tc>
        <w:tc>
          <w:tcPr>
            <w:tcW w:w="2263" w:type="dxa"/>
            <w:gridSpan w:val="3"/>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Pr>
                <w:sz w:val="18"/>
                <w:szCs w:val="18"/>
              </w:rPr>
              <w:t>груп</w:t>
            </w:r>
            <w:r w:rsidRPr="00F02627">
              <w:rPr>
                <w:sz w:val="18"/>
                <w:szCs w:val="18"/>
              </w:rPr>
              <w:t xml:space="preserve">пы </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вида </w:t>
            </w:r>
          </w:p>
        </w:tc>
        <w:tc>
          <w:tcPr>
            <w:tcW w:w="1855" w:type="dxa"/>
            <w:gridSpan w:val="3"/>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r>
      <w:tr w:rsidR="007A648A" w:rsidRPr="00F02627" w:rsidTr="007A648A">
        <w:tc>
          <w:tcPr>
            <w:tcW w:w="2728"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6887" w:type="dxa"/>
            <w:gridSpan w:val="10"/>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номер разряда счета </w:t>
            </w:r>
          </w:p>
        </w:tc>
      </w:tr>
      <w:tr w:rsidR="007A648A" w:rsidRPr="00F02627" w:rsidTr="007A648A">
        <w:trPr>
          <w:trHeight w:val="215"/>
        </w:trPr>
        <w:tc>
          <w:tcPr>
            <w:tcW w:w="2728"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1-17 </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18 </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19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20 </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22 </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23 </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24 </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25 </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26 </w:t>
            </w:r>
          </w:p>
        </w:tc>
      </w:tr>
      <w:tr w:rsidR="007A648A" w:rsidRPr="00F02627"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2 </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3 </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4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5 </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6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7 </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8 </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9 </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10 </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align-center"/>
              <w:spacing w:after="0"/>
              <w:rPr>
                <w:sz w:val="18"/>
                <w:szCs w:val="18"/>
              </w:rPr>
            </w:pPr>
            <w:r w:rsidRPr="00F02627">
              <w:rPr>
                <w:sz w:val="18"/>
                <w:szCs w:val="18"/>
              </w:rPr>
              <w:t xml:space="preserve">11 </w:t>
            </w:r>
          </w:p>
        </w:tc>
      </w:tr>
      <w:tr w:rsidR="007A648A" w:rsidRPr="00F02627" w:rsidTr="007A648A">
        <w:tc>
          <w:tcPr>
            <w:tcW w:w="9615"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w:t>
            </w:r>
            <w:r w:rsidRPr="00F02627">
              <w:rPr>
                <w:noProof/>
                <w:sz w:val="18"/>
                <w:szCs w:val="18"/>
              </w:rPr>
              <w:drawing>
                <wp:inline distT="0" distB="0" distL="0" distR="0">
                  <wp:extent cx="95250" cy="219075"/>
                  <wp:effectExtent l="0" t="0" r="0" b="9525"/>
                  <wp:docPr id="16" name="Рисунок 16" descr="https://gosfinansy.ru/system/content/image/224/1/28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sfinansy.ru/system/content/image/224/1/2823654/"/>
                          <pic:cNvPicPr>
                            <a:picLocks noChangeAspect="1" noChangeArrowheads="1"/>
                          </pic:cNvPicPr>
                        </pic:nvPicPr>
                        <pic:blipFill>
                          <a:blip r:link="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219075"/>
                          </a:xfrm>
                          <a:prstGeom prst="rect">
                            <a:avLst/>
                          </a:prstGeom>
                          <a:noFill/>
                          <a:ln>
                            <a:noFill/>
                          </a:ln>
                        </pic:spPr>
                      </pic:pic>
                    </a:graphicData>
                  </a:graphic>
                </wp:inline>
              </w:drawing>
            </w:r>
            <w:r w:rsidRPr="00F02627">
              <w:rPr>
                <w:sz w:val="18"/>
                <w:szCs w:val="18"/>
              </w:rPr>
              <w:t xml:space="preserve">По соответствующим статьям (подстатьям) кодам классификации операций сектора государственного управления (КОСГУ), установленным </w:t>
            </w:r>
            <w:hyperlink r:id="rId35" w:anchor="/document/99/555944502/XA00LUO2M6/" w:history="1">
              <w:r w:rsidRPr="00F02627">
                <w:rPr>
                  <w:rStyle w:val="af3"/>
                  <w:sz w:val="18"/>
                  <w:szCs w:val="18"/>
                </w:rPr>
                <w:t>Порядком применения классификации операций сектора государственного управления</w:t>
              </w:r>
            </w:hyperlink>
            <w:r w:rsidRPr="00F02627">
              <w:rPr>
                <w:sz w:val="18"/>
                <w:szCs w:val="18"/>
              </w:rPr>
              <w:t xml:space="preserve">, утвержденным </w:t>
            </w:r>
            <w:hyperlink r:id="rId36" w:anchor="/document/99/555944502/" w:history="1">
              <w:r w:rsidRPr="00F02627">
                <w:rPr>
                  <w:rStyle w:val="af3"/>
                  <w:sz w:val="18"/>
                  <w:szCs w:val="18"/>
                </w:rPr>
                <w:t>приказом Министерства финансов Российской Федерации от 29 ноября 2017 г. № 209н</w:t>
              </w:r>
            </w:hyperlink>
            <w:r w:rsidRPr="00F02627">
              <w:rPr>
                <w:sz w:val="18"/>
                <w:szCs w:val="18"/>
              </w:rPr>
              <w:t xml:space="preserve"> (зарегистрирован Министерством юстиции Российской Федерации 12 февраля 2018 г., регистрационный № 50003), с изменениями, внесенными </w:t>
            </w:r>
            <w:hyperlink r:id="rId37" w:anchor="/document/99/551909784/XA00M1S2LR/" w:history="1">
              <w:r w:rsidRPr="00F02627">
                <w:rPr>
                  <w:rStyle w:val="af3"/>
                  <w:sz w:val="18"/>
                  <w:szCs w:val="18"/>
                </w:rPr>
                <w:t>приказами Министерства финансов Российской Федерации от 30 ноября 2018 г. № 246н</w:t>
              </w:r>
            </w:hyperlink>
            <w:r w:rsidRPr="00F02627">
              <w:rPr>
                <w:sz w:val="18"/>
                <w:szCs w:val="18"/>
              </w:rPr>
              <w:t xml:space="preserve"> (зарегистрирован Министерством юстиции РоссийскойФедерации26декабря 2018 г., регистрационный № 53186), </w:t>
            </w:r>
            <w:hyperlink r:id="rId38" w:anchor="/document/99/554566349/" w:history="1">
              <w:r w:rsidRPr="00F02627">
                <w:rPr>
                  <w:rStyle w:val="af3"/>
                  <w:sz w:val="18"/>
                  <w:szCs w:val="18"/>
                </w:rPr>
                <w:t>от 13 мая 2019 г. № 69н</w:t>
              </w:r>
            </w:hyperlink>
            <w:r w:rsidRPr="00F02627">
              <w:rPr>
                <w:sz w:val="18"/>
                <w:szCs w:val="18"/>
              </w:rPr>
              <w:t xml:space="preserve"> (зарегистрирован Министерством юстиции Российской Федерации 24 июля 2019 г., регистрационный № 55372), </w:t>
            </w:r>
            <w:hyperlink r:id="rId39" w:anchor="/document/99/565964019/XA00M1S2LR/" w:history="1">
              <w:r w:rsidRPr="00F02627">
                <w:rPr>
                  <w:rStyle w:val="af3"/>
                  <w:sz w:val="18"/>
                  <w:szCs w:val="18"/>
                </w:rPr>
                <w:t>от 29 сентября 2020 г. № 222н</w:t>
              </w:r>
            </w:hyperlink>
            <w:r w:rsidRPr="00F02627">
              <w:rPr>
                <w:sz w:val="18"/>
                <w:szCs w:val="18"/>
              </w:rPr>
              <w:t xml:space="preserve"> (зарегистрирован Министерством юстиции Российской Федерации 9 ноября 2020 г., регистрационный № 60803), </w:t>
            </w:r>
            <w:hyperlink r:id="rId40" w:anchor="/document/99/608978165/XA00M5U2N0/" w:history="1">
              <w:r w:rsidRPr="00F02627">
                <w:rPr>
                  <w:rStyle w:val="af3"/>
                  <w:sz w:val="18"/>
                  <w:szCs w:val="18"/>
                </w:rPr>
                <w:t>от 24 сентября 2021 г. № 133н</w:t>
              </w:r>
            </w:hyperlink>
            <w:r w:rsidRPr="00F02627">
              <w:rPr>
                <w:sz w:val="18"/>
                <w:szCs w:val="18"/>
              </w:rPr>
              <w:t xml:space="preserve"> (зарегистрирован Министерством юстиции Российской Федерации 9 ноября 2021 г., регистрационный № 65731), </w:t>
            </w:r>
            <w:hyperlink r:id="rId41" w:anchor="/document/99/351874096/XA00M5U2N0/" w:history="1">
              <w:r w:rsidRPr="00F02627">
                <w:rPr>
                  <w:rStyle w:val="af3"/>
                  <w:sz w:val="18"/>
                  <w:szCs w:val="18"/>
                </w:rPr>
                <w:t>от 8 сентября 2022 г. № 137н</w:t>
              </w:r>
            </w:hyperlink>
            <w:r w:rsidRPr="00F02627">
              <w:rPr>
                <w:sz w:val="18"/>
                <w:szCs w:val="18"/>
              </w:rPr>
              <w:t xml:space="preserve"> (зарегистрирован Министерством юстиции Российской Федерации 14 октября 2022 г., регистрационный № 70535), </w:t>
            </w:r>
            <w:hyperlink r:id="rId42" w:anchor="/document/99/1303006354/XA00M5U2N0/" w:history="1">
              <w:r w:rsidRPr="00F02627">
                <w:rPr>
                  <w:rStyle w:val="af3"/>
                  <w:sz w:val="18"/>
                  <w:szCs w:val="18"/>
                </w:rPr>
                <w:t>от 21 августа 2023 г. № 136н</w:t>
              </w:r>
            </w:hyperlink>
            <w:r w:rsidRPr="00F02627">
              <w:rPr>
                <w:sz w:val="18"/>
                <w:szCs w:val="18"/>
              </w:rPr>
              <w:t xml:space="preserve"> (зарегистрирован Министерством юстиции Российской Федерации 22 сентября 2023 г., регистрационный № 75304).</w:t>
            </w:r>
          </w:p>
        </w:tc>
      </w:tr>
      <w:tr w:rsidR="007A648A" w:rsidRPr="00F02627" w:rsidTr="007A648A">
        <w:tc>
          <w:tcPr>
            <w:tcW w:w="9615"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7A648A" w:rsidRPr="00F02627" w:rsidRDefault="007A648A" w:rsidP="007A648A">
            <w:pPr>
              <w:pStyle w:val="formattext"/>
              <w:spacing w:after="0"/>
              <w:rPr>
                <w:sz w:val="18"/>
                <w:szCs w:val="18"/>
              </w:rPr>
            </w:pPr>
            <w:r w:rsidRPr="00F02627">
              <w:rPr>
                <w:sz w:val="18"/>
                <w:szCs w:val="18"/>
              </w:rPr>
              <w:t xml:space="preserve">БАЛАНСОВЫЕ СЧЕТА </w:t>
            </w:r>
          </w:p>
        </w:tc>
      </w:tr>
      <w:tr w:rsidR="007A648A" w:rsidRPr="0058565D" w:rsidTr="007A648A">
        <w:trPr>
          <w:trHeight w:val="1204"/>
        </w:trPr>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Расчеты по пособиям по социальной помощи населению в денежной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Увеличение кредиторской задолженности по пособиям по социальной помощи населению в денежной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7</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jc w:val="left"/>
              <w:rPr>
                <w:sz w:val="16"/>
                <w:szCs w:val="16"/>
              </w:rPr>
            </w:pPr>
            <w:r w:rsidRPr="00F62FE2">
              <w:rPr>
                <w:sz w:val="16"/>
                <w:szCs w:val="16"/>
              </w:rPr>
              <w:t>7</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Уменьшение кредиторской задолженности по пособиям по социальной помощи населению в денежной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8</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7</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Расчеты по пособиям по социальной помощи населению в натуральной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Увеличение кредиторской задолженности по пособиям по социальной помощи населению в натуральной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7</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7</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 xml:space="preserve">Уменьшение кредиторской задолженности по пособиям по социальной помощи населению в натуральной форме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6</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8</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7</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formattext"/>
              <w:spacing w:after="0"/>
              <w:jc w:val="left"/>
              <w:rPr>
                <w:sz w:val="16"/>
                <w:szCs w:val="16"/>
              </w:rPr>
            </w:pPr>
            <w:r w:rsidRPr="00F62FE2">
              <w:rPr>
                <w:sz w:val="16"/>
                <w:szCs w:val="16"/>
              </w:rPr>
              <w:t>Расчеты по платежам из бюджета с финансовым органом**</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4</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5</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spacing w:after="0"/>
              <w:rPr>
                <w:sz w:val="16"/>
                <w:szCs w:val="16"/>
              </w:rPr>
            </w:pPr>
            <w:r w:rsidRPr="00F62FE2">
              <w:rPr>
                <w:sz w:val="16"/>
                <w:szCs w:val="16"/>
              </w:rPr>
              <w:t>Расходы текущего финансового года**</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4 </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1 </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2 </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2 </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 xml:space="preserve">0 </w:t>
            </w:r>
          </w:p>
        </w:tc>
      </w:tr>
      <w:tr w:rsidR="007A648A" w:rsidRPr="0058565D" w:rsidTr="007A648A">
        <w:tc>
          <w:tcPr>
            <w:tcW w:w="9615" w:type="dxa"/>
            <w:gridSpan w:val="11"/>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58565D" w:rsidRDefault="007A648A" w:rsidP="007A648A">
            <w:pPr>
              <w:pStyle w:val="align-center"/>
              <w:spacing w:after="0"/>
              <w:rPr>
                <w:sz w:val="16"/>
                <w:szCs w:val="16"/>
              </w:rPr>
            </w:pPr>
            <w:r w:rsidRPr="0058565D">
              <w:rPr>
                <w:rStyle w:val="docnote-number"/>
                <w:rFonts w:eastAsia="Times New Roman"/>
                <w:sz w:val="16"/>
                <w:szCs w:val="16"/>
              </w:rPr>
              <w:t>**</w:t>
            </w:r>
            <w:r w:rsidRPr="0058565D">
              <w:rPr>
                <w:rStyle w:val="docnote-text"/>
                <w:rFonts w:eastAsia="Times New Roman"/>
                <w:sz w:val="16"/>
                <w:szCs w:val="16"/>
              </w:rPr>
              <w:t xml:space="preserve"> По соответствующим аналитическим кодам вида поступлений, выбытий объекта учета (кодам классификации операций сектора государственного управления (КОСГУ), включая дополнительную детализацию статей и (или) под статей КОСГУ (при наличии).По счетам раздела 5 "Санкционирование расходов хозяйствующего субъекта" - по аналитическим кодам вида поступлений, выбытий, по которым предусмотрены плановые (прогнозные) показатели бюджетной сметы или плана финансово-хозяйственной деятельности (по кодам КОСГУ, включая дополнительную детализацию статей и (или) подстатей КОСГУ (при наличии).</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rPr>
            </w:pPr>
            <w:r w:rsidRPr="00F62FE2">
              <w:rPr>
                <w:sz w:val="16"/>
                <w:szCs w:val="16"/>
              </w:rPr>
              <w:t xml:space="preserve">Лимиты бюджетных обязательств к распределению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rPr>
            </w:pPr>
            <w:r w:rsidRPr="00F62FE2">
              <w:rPr>
                <w:sz w:val="16"/>
                <w:szCs w:val="16"/>
              </w:rPr>
              <w:t xml:space="preserve">Лимиты бюджетных обязательств получателей бюджетных средств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3</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rPr>
            </w:pPr>
            <w:r w:rsidRPr="00F62FE2">
              <w:rPr>
                <w:sz w:val="16"/>
                <w:szCs w:val="16"/>
              </w:rPr>
              <w:t xml:space="preserve">Принятые обязательства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rPr>
            </w:pPr>
            <w:r w:rsidRPr="00F62FE2">
              <w:rPr>
                <w:sz w:val="16"/>
                <w:szCs w:val="16"/>
              </w:rPr>
              <w:t xml:space="preserve">Принятые денежные обязательства </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7A648A">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lang w:val="en-US"/>
              </w:rPr>
            </w:pPr>
            <w:r w:rsidRPr="00F62FE2">
              <w:rPr>
                <w:sz w:val="16"/>
                <w:szCs w:val="16"/>
              </w:rPr>
              <w:t>Доведенные бюджетные ассигнования</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3</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3</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r w:rsidR="007A648A" w:rsidRPr="0058565D" w:rsidTr="00F62FE2">
        <w:trPr>
          <w:trHeight w:val="383"/>
        </w:trPr>
        <w:tc>
          <w:tcPr>
            <w:tcW w:w="27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formattext"/>
              <w:rPr>
                <w:sz w:val="16"/>
                <w:szCs w:val="16"/>
              </w:rPr>
            </w:pPr>
            <w:r w:rsidRPr="00F62FE2">
              <w:rPr>
                <w:sz w:val="16"/>
                <w:szCs w:val="16"/>
              </w:rPr>
              <w:t>Полученные бюджетные ассигнования</w:t>
            </w:r>
          </w:p>
        </w:tc>
        <w:tc>
          <w:tcPr>
            <w:tcW w:w="57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106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3</w:t>
            </w:r>
          </w:p>
        </w:tc>
        <w:tc>
          <w:tcPr>
            <w:tcW w:w="82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1</w:t>
            </w:r>
          </w:p>
        </w:tc>
        <w:tc>
          <w:tcPr>
            <w:tcW w:w="731"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5</w:t>
            </w:r>
          </w:p>
        </w:tc>
        <w:tc>
          <w:tcPr>
            <w:tcW w:w="575"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c>
          <w:tcPr>
            <w:tcW w:w="63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tcPr>
          <w:p w:rsidR="007A648A" w:rsidRPr="00F62FE2" w:rsidRDefault="007A648A" w:rsidP="007A648A">
            <w:pPr>
              <w:pStyle w:val="align-center"/>
              <w:spacing w:after="0"/>
              <w:rPr>
                <w:sz w:val="16"/>
                <w:szCs w:val="16"/>
              </w:rPr>
            </w:pPr>
            <w:r w:rsidRPr="00F62FE2">
              <w:rPr>
                <w:sz w:val="16"/>
                <w:szCs w:val="16"/>
              </w:rPr>
              <w:t>0</w:t>
            </w:r>
          </w:p>
        </w:tc>
      </w:tr>
    </w:tbl>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BD17FF" w:rsidRDefault="00BD17FF" w:rsidP="00BD17FF">
      <w:pPr>
        <w:jc w:val="center"/>
        <w:rPr>
          <w:sz w:val="26"/>
          <w:szCs w:val="26"/>
        </w:rPr>
      </w:pPr>
    </w:p>
    <w:p w:rsidR="000E1EB4" w:rsidRDefault="000E1EB4" w:rsidP="00733EAF"/>
    <w:p w:rsidR="00F65F0B" w:rsidRDefault="00F65F0B" w:rsidP="00BD17FF">
      <w:pPr>
        <w:jc w:val="right"/>
        <w:sectPr w:rsidR="00F65F0B" w:rsidSect="004E0D55">
          <w:headerReference w:type="even" r:id="rId43"/>
          <w:headerReference w:type="default" r:id="rId44"/>
          <w:headerReference w:type="first" r:id="rId45"/>
          <w:footnotePr>
            <w:pos w:val="beneathText"/>
          </w:footnotePr>
          <w:pgSz w:w="11905" w:h="16837"/>
          <w:pgMar w:top="1134" w:right="567" w:bottom="1134" w:left="1701" w:header="720" w:footer="720" w:gutter="0"/>
          <w:pgNumType w:start="2"/>
          <w:cols w:space="720"/>
          <w:titlePg/>
          <w:docGrid w:linePitch="360"/>
        </w:sectPr>
      </w:pPr>
    </w:p>
    <w:p w:rsidR="00BD17FF" w:rsidRDefault="00BD17FF" w:rsidP="00270156">
      <w:pPr>
        <w:pageBreakBefore/>
        <w:jc w:val="right"/>
      </w:pPr>
      <w:r w:rsidRPr="004B0B53">
        <w:t>Приложение</w:t>
      </w:r>
      <w:r>
        <w:t xml:space="preserve"> 8</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BD17FF" w:rsidRDefault="00BD17FF" w:rsidP="00BD17FF">
      <w:pPr>
        <w:jc w:val="center"/>
        <w:rPr>
          <w:color w:val="000000"/>
        </w:rPr>
      </w:pPr>
    </w:p>
    <w:p w:rsidR="00BD17FF" w:rsidRPr="0082364A" w:rsidRDefault="00BD17FF" w:rsidP="00BD17FF">
      <w:pPr>
        <w:jc w:val="center"/>
        <w:rPr>
          <w:b/>
          <w:sz w:val="26"/>
          <w:szCs w:val="26"/>
        </w:rPr>
      </w:pPr>
      <w:r w:rsidRPr="0082364A">
        <w:rPr>
          <w:b/>
          <w:sz w:val="26"/>
          <w:szCs w:val="26"/>
        </w:rPr>
        <w:t>График документооборота</w:t>
      </w:r>
    </w:p>
    <w:p w:rsidR="00F65F0B" w:rsidRDefault="00F65F0B" w:rsidP="00BD17FF">
      <w:pPr>
        <w:jc w:val="center"/>
        <w:rPr>
          <w:sz w:val="26"/>
          <w:szCs w:val="26"/>
        </w:rPr>
      </w:pPr>
    </w:p>
    <w:tbl>
      <w:tblPr>
        <w:tblW w:w="0" w:type="auto"/>
        <w:tblLayout w:type="fixed"/>
        <w:tblLook w:val="04A0"/>
      </w:tblPr>
      <w:tblGrid>
        <w:gridCol w:w="358"/>
        <w:gridCol w:w="1451"/>
        <w:gridCol w:w="1134"/>
        <w:gridCol w:w="1134"/>
        <w:gridCol w:w="1762"/>
        <w:gridCol w:w="743"/>
        <w:gridCol w:w="1323"/>
        <w:gridCol w:w="850"/>
        <w:gridCol w:w="851"/>
        <w:gridCol w:w="838"/>
        <w:gridCol w:w="1004"/>
        <w:gridCol w:w="851"/>
        <w:gridCol w:w="850"/>
        <w:gridCol w:w="851"/>
        <w:gridCol w:w="785"/>
      </w:tblGrid>
      <w:tr w:rsidR="00F65F0B" w:rsidRPr="00F65F0B" w:rsidTr="00CD79F1">
        <w:trPr>
          <w:trHeight w:val="20"/>
        </w:trPr>
        <w:tc>
          <w:tcPr>
            <w:tcW w:w="3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 п/п</w:t>
            </w:r>
          </w:p>
        </w:tc>
        <w:tc>
          <w:tcPr>
            <w:tcW w:w="14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Наименование  документа / информации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 xml:space="preserve">Вид документа </w:t>
            </w:r>
            <w:r w:rsidRPr="00F65F0B">
              <w:rPr>
                <w:color w:val="000000"/>
                <w:sz w:val="14"/>
                <w:szCs w:val="20"/>
                <w:lang w:eastAsia="ru-RU"/>
              </w:rPr>
              <w:t>(электронный, на бумаге, скан-копия)</w:t>
            </w:r>
          </w:p>
        </w:tc>
        <w:tc>
          <w:tcPr>
            <w:tcW w:w="4962" w:type="dxa"/>
            <w:gridSpan w:val="4"/>
            <w:tcBorders>
              <w:top w:val="single" w:sz="4" w:space="0" w:color="000000"/>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 xml:space="preserve">Создание и заполнение документа </w:t>
            </w:r>
            <w:r w:rsidRPr="00F65F0B">
              <w:rPr>
                <w:color w:val="000000"/>
                <w:sz w:val="14"/>
                <w:szCs w:val="20"/>
                <w:lang w:eastAsia="ru-RU"/>
              </w:rPr>
              <w:t>(в том числе в целях оформления факта хозяйственной жизни)</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5F0B" w:rsidRPr="00CD79F1" w:rsidRDefault="00F65F0B" w:rsidP="00F65F0B">
            <w:pPr>
              <w:suppressAutoHyphens w:val="0"/>
              <w:jc w:val="center"/>
              <w:rPr>
                <w:b/>
                <w:bCs/>
                <w:color w:val="000000"/>
                <w:sz w:val="12"/>
                <w:szCs w:val="12"/>
                <w:lang w:eastAsia="ru-RU"/>
              </w:rPr>
            </w:pPr>
            <w:r w:rsidRPr="00CD79F1">
              <w:rPr>
                <w:b/>
                <w:bCs/>
                <w:color w:val="000000"/>
                <w:sz w:val="12"/>
                <w:szCs w:val="12"/>
                <w:lang w:eastAsia="ru-RU"/>
              </w:rPr>
              <w:t>Срок представления документа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 xml:space="preserve">Порядок представления </w:t>
            </w:r>
            <w:r w:rsidRPr="00F65F0B">
              <w:rPr>
                <w:color w:val="000000"/>
                <w:sz w:val="14"/>
                <w:szCs w:val="20"/>
                <w:lang w:eastAsia="ru-RU"/>
              </w:rPr>
              <w:t>(на бумаге или цифровой способ с указанием ресурса)</w:t>
            </w:r>
          </w:p>
        </w:tc>
        <w:tc>
          <w:tcPr>
            <w:tcW w:w="4394" w:type="dxa"/>
            <w:gridSpan w:val="5"/>
            <w:tcBorders>
              <w:top w:val="single" w:sz="4" w:space="0" w:color="000000"/>
              <w:left w:val="nil"/>
              <w:bottom w:val="single" w:sz="4" w:space="0" w:color="000000"/>
              <w:right w:val="nil"/>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Отражение в бухгалтерском учете</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Назначение информации</w:t>
            </w:r>
          </w:p>
        </w:tc>
      </w:tr>
      <w:tr w:rsidR="00F65F0B" w:rsidRPr="00F65F0B" w:rsidTr="00FA581F">
        <w:trPr>
          <w:trHeight w:val="20"/>
        </w:trPr>
        <w:tc>
          <w:tcPr>
            <w:tcW w:w="358"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5F0B" w:rsidRPr="00CD79F1" w:rsidRDefault="00A9272D" w:rsidP="00F65F0B">
            <w:pPr>
              <w:suppressAutoHyphens w:val="0"/>
              <w:jc w:val="center"/>
              <w:rPr>
                <w:b/>
                <w:bCs/>
                <w:color w:val="000000"/>
                <w:sz w:val="12"/>
                <w:szCs w:val="12"/>
                <w:lang w:eastAsia="ru-RU"/>
              </w:rPr>
            </w:pPr>
            <w:proofErr w:type="spellStart"/>
            <w:r>
              <w:rPr>
                <w:b/>
                <w:bCs/>
                <w:color w:val="000000"/>
                <w:sz w:val="12"/>
                <w:szCs w:val="12"/>
                <w:lang w:eastAsia="ru-RU"/>
              </w:rPr>
              <w:t>Ответственный</w:t>
            </w:r>
            <w:r w:rsidR="00F65F0B" w:rsidRPr="00CD79F1">
              <w:rPr>
                <w:b/>
                <w:bCs/>
                <w:color w:val="000000"/>
                <w:sz w:val="12"/>
                <w:szCs w:val="12"/>
                <w:lang w:eastAsia="ru-RU"/>
              </w:rPr>
              <w:t>Структурное</w:t>
            </w:r>
            <w:proofErr w:type="spellEnd"/>
            <w:r w:rsidR="00F65F0B" w:rsidRPr="00CD79F1">
              <w:rPr>
                <w:b/>
                <w:bCs/>
                <w:color w:val="000000"/>
                <w:sz w:val="12"/>
                <w:szCs w:val="12"/>
                <w:lang w:eastAsia="ru-RU"/>
              </w:rPr>
              <w:t xml:space="preserve"> подразделение</w:t>
            </w:r>
          </w:p>
        </w:tc>
        <w:tc>
          <w:tcPr>
            <w:tcW w:w="3828" w:type="dxa"/>
            <w:gridSpan w:val="3"/>
            <w:tcBorders>
              <w:top w:val="single" w:sz="4" w:space="0" w:color="000000"/>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Регламент документа</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83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5F0B" w:rsidRPr="00CD79F1" w:rsidRDefault="00F65F0B" w:rsidP="00F65F0B">
            <w:pPr>
              <w:suppressAutoHyphens w:val="0"/>
              <w:jc w:val="center"/>
              <w:rPr>
                <w:b/>
                <w:bCs/>
                <w:color w:val="000000"/>
                <w:sz w:val="12"/>
                <w:szCs w:val="12"/>
                <w:lang w:eastAsia="ru-RU"/>
              </w:rPr>
            </w:pPr>
            <w:r w:rsidRPr="00CD79F1">
              <w:rPr>
                <w:b/>
                <w:bCs/>
                <w:color w:val="000000"/>
                <w:sz w:val="12"/>
                <w:szCs w:val="12"/>
                <w:lang w:eastAsia="ru-RU"/>
              </w:rPr>
              <w:t xml:space="preserve">Способ отражения  документа в бухучете </w:t>
            </w:r>
            <w:r w:rsidRPr="00CD79F1">
              <w:rPr>
                <w:color w:val="000000"/>
                <w:sz w:val="12"/>
                <w:szCs w:val="12"/>
                <w:lang w:eastAsia="ru-RU"/>
              </w:rPr>
              <w:t>(на бумаге или электронно)</w:t>
            </w:r>
          </w:p>
        </w:tc>
        <w:tc>
          <w:tcPr>
            <w:tcW w:w="1855" w:type="dxa"/>
            <w:gridSpan w:val="2"/>
            <w:tcBorders>
              <w:top w:val="single" w:sz="4" w:space="0" w:color="000000"/>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Выгрузка, обработка</w:t>
            </w:r>
          </w:p>
        </w:tc>
        <w:tc>
          <w:tcPr>
            <w:tcW w:w="1701" w:type="dxa"/>
            <w:gridSpan w:val="2"/>
            <w:tcBorders>
              <w:top w:val="single" w:sz="4" w:space="0" w:color="000000"/>
              <w:left w:val="nil"/>
              <w:bottom w:val="single" w:sz="4" w:space="0" w:color="000000"/>
              <w:right w:val="nil"/>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Проверка</w:t>
            </w: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b/>
                <w:bCs/>
                <w:color w:val="000000"/>
                <w:sz w:val="14"/>
                <w:szCs w:val="20"/>
                <w:lang w:eastAsia="ru-RU"/>
              </w:rPr>
            </w:pPr>
          </w:p>
        </w:tc>
      </w:tr>
      <w:tr w:rsidR="00F65F0B" w:rsidRPr="00F65F0B" w:rsidTr="00FA581F">
        <w:trPr>
          <w:trHeight w:val="20"/>
        </w:trPr>
        <w:tc>
          <w:tcPr>
            <w:tcW w:w="358"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762"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ответственное лицо (лица), подписывающие документ</w:t>
            </w:r>
          </w:p>
        </w:tc>
        <w:tc>
          <w:tcPr>
            <w:tcW w:w="743"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 xml:space="preserve">вид подписи (ПЭП, ЭЦП, </w:t>
            </w:r>
            <w:proofErr w:type="spellStart"/>
            <w:r w:rsidRPr="00F65F0B">
              <w:rPr>
                <w:b/>
                <w:bCs/>
                <w:color w:val="000000"/>
                <w:sz w:val="14"/>
                <w:szCs w:val="20"/>
                <w:lang w:eastAsia="ru-RU"/>
              </w:rPr>
              <w:t>утверждаю-щая</w:t>
            </w:r>
            <w:proofErr w:type="spellEnd"/>
            <w:r w:rsidRPr="00F65F0B">
              <w:rPr>
                <w:b/>
                <w:bCs/>
                <w:color w:val="000000"/>
                <w:sz w:val="14"/>
                <w:szCs w:val="20"/>
                <w:lang w:eastAsia="ru-RU"/>
              </w:rPr>
              <w:t xml:space="preserve"> ЭЦП)</w:t>
            </w:r>
          </w:p>
        </w:tc>
        <w:tc>
          <w:tcPr>
            <w:tcW w:w="1323"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срок формирования, подписания (отказа от подписания) документа</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b/>
                <w:bCs/>
                <w:color w:val="000000"/>
                <w:sz w:val="14"/>
                <w:szCs w:val="20"/>
                <w:lang w:eastAsia="ru-RU"/>
              </w:rPr>
            </w:pPr>
          </w:p>
        </w:tc>
        <w:tc>
          <w:tcPr>
            <w:tcW w:w="1004" w:type="dxa"/>
            <w:tcBorders>
              <w:top w:val="nil"/>
              <w:left w:val="nil"/>
              <w:bottom w:val="single" w:sz="4" w:space="0" w:color="000000"/>
              <w:right w:val="single" w:sz="4" w:space="0" w:color="000000"/>
            </w:tcBorders>
            <w:shd w:val="clear" w:color="auto" w:fill="auto"/>
            <w:vAlign w:val="center"/>
            <w:hideMark/>
          </w:tcPr>
          <w:p w:rsidR="00F65F0B" w:rsidRPr="00CD79F1" w:rsidRDefault="00CD79F1" w:rsidP="00F65F0B">
            <w:pPr>
              <w:suppressAutoHyphens w:val="0"/>
              <w:jc w:val="center"/>
              <w:rPr>
                <w:b/>
                <w:bCs/>
                <w:color w:val="000000"/>
                <w:sz w:val="12"/>
                <w:szCs w:val="12"/>
                <w:lang w:eastAsia="ru-RU"/>
              </w:rPr>
            </w:pPr>
            <w:r w:rsidRPr="00CD79F1">
              <w:rPr>
                <w:b/>
                <w:bCs/>
                <w:color w:val="000000"/>
                <w:sz w:val="12"/>
                <w:szCs w:val="12"/>
                <w:lang w:eastAsia="ru-RU"/>
              </w:rPr>
              <w:t>Ответствен</w:t>
            </w:r>
            <w:r w:rsidR="00F65F0B" w:rsidRPr="00CD79F1">
              <w:rPr>
                <w:b/>
                <w:bCs/>
                <w:color w:val="000000"/>
                <w:sz w:val="12"/>
                <w:szCs w:val="12"/>
                <w:lang w:eastAsia="ru-RU"/>
              </w:rPr>
              <w:t>ный за приемку и обработку документа / информации</w:t>
            </w:r>
          </w:p>
        </w:tc>
        <w:tc>
          <w:tcPr>
            <w:tcW w:w="851"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Срок</w:t>
            </w:r>
          </w:p>
        </w:tc>
        <w:tc>
          <w:tcPr>
            <w:tcW w:w="850"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Контроль</w:t>
            </w:r>
          </w:p>
        </w:tc>
        <w:tc>
          <w:tcPr>
            <w:tcW w:w="851" w:type="dxa"/>
            <w:tcBorders>
              <w:top w:val="nil"/>
              <w:left w:val="nil"/>
              <w:bottom w:val="single" w:sz="4" w:space="0" w:color="000000"/>
              <w:right w:val="nil"/>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Срок</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F65F0B" w:rsidRPr="00F65F0B" w:rsidRDefault="00F65F0B" w:rsidP="00F65F0B">
            <w:pPr>
              <w:suppressAutoHyphens w:val="0"/>
              <w:jc w:val="center"/>
              <w:rPr>
                <w:b/>
                <w:bCs/>
                <w:color w:val="000000"/>
                <w:sz w:val="14"/>
                <w:szCs w:val="20"/>
                <w:lang w:eastAsia="ru-RU"/>
              </w:rPr>
            </w:pPr>
            <w:r w:rsidRPr="00F65F0B">
              <w:rPr>
                <w:b/>
                <w:bCs/>
                <w:color w:val="000000"/>
                <w:sz w:val="14"/>
                <w:szCs w:val="20"/>
                <w:lang w:eastAsia="ru-RU"/>
              </w:rPr>
              <w:t>Кому и в какой срок направляется обработанная информация</w:t>
            </w:r>
          </w:p>
        </w:tc>
      </w:tr>
      <w:tr w:rsidR="00F65F0B" w:rsidRPr="00F65F0B" w:rsidTr="00FA581F">
        <w:trPr>
          <w:trHeight w:val="20"/>
        </w:trPr>
        <w:tc>
          <w:tcPr>
            <w:tcW w:w="358" w:type="dxa"/>
            <w:tcBorders>
              <w:top w:val="nil"/>
              <w:left w:val="single" w:sz="4" w:space="0" w:color="000000"/>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w:t>
            </w:r>
          </w:p>
        </w:tc>
        <w:tc>
          <w:tcPr>
            <w:tcW w:w="1451"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2</w:t>
            </w:r>
          </w:p>
        </w:tc>
        <w:tc>
          <w:tcPr>
            <w:tcW w:w="1134"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3</w:t>
            </w:r>
          </w:p>
        </w:tc>
        <w:tc>
          <w:tcPr>
            <w:tcW w:w="1134"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4</w:t>
            </w:r>
          </w:p>
        </w:tc>
        <w:tc>
          <w:tcPr>
            <w:tcW w:w="1762"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5</w:t>
            </w:r>
          </w:p>
        </w:tc>
        <w:tc>
          <w:tcPr>
            <w:tcW w:w="743"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6</w:t>
            </w:r>
          </w:p>
        </w:tc>
        <w:tc>
          <w:tcPr>
            <w:tcW w:w="1323" w:type="dxa"/>
            <w:tcBorders>
              <w:top w:val="nil"/>
              <w:left w:val="nil"/>
              <w:bottom w:val="single" w:sz="4" w:space="0" w:color="000000"/>
              <w:right w:val="single" w:sz="4" w:space="0" w:color="000000"/>
            </w:tcBorders>
            <w:shd w:val="clear" w:color="auto" w:fill="auto"/>
            <w:noWrap/>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7</w:t>
            </w:r>
          </w:p>
        </w:tc>
        <w:tc>
          <w:tcPr>
            <w:tcW w:w="850"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8</w:t>
            </w:r>
          </w:p>
        </w:tc>
        <w:tc>
          <w:tcPr>
            <w:tcW w:w="851"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9</w:t>
            </w:r>
          </w:p>
        </w:tc>
        <w:tc>
          <w:tcPr>
            <w:tcW w:w="838"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10</w:t>
            </w:r>
          </w:p>
        </w:tc>
        <w:tc>
          <w:tcPr>
            <w:tcW w:w="1004"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11</w:t>
            </w:r>
          </w:p>
        </w:tc>
        <w:tc>
          <w:tcPr>
            <w:tcW w:w="851"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12</w:t>
            </w:r>
          </w:p>
        </w:tc>
        <w:tc>
          <w:tcPr>
            <w:tcW w:w="850" w:type="dxa"/>
            <w:tcBorders>
              <w:top w:val="nil"/>
              <w:left w:val="nil"/>
              <w:bottom w:val="single" w:sz="4" w:space="0" w:color="000000"/>
              <w:right w:val="single" w:sz="4" w:space="0" w:color="000000"/>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13</w:t>
            </w:r>
          </w:p>
        </w:tc>
        <w:tc>
          <w:tcPr>
            <w:tcW w:w="851" w:type="dxa"/>
            <w:tcBorders>
              <w:top w:val="nil"/>
              <w:left w:val="nil"/>
              <w:bottom w:val="single" w:sz="4" w:space="0" w:color="000000"/>
              <w:right w:val="nil"/>
            </w:tcBorders>
            <w:shd w:val="clear" w:color="auto" w:fill="auto"/>
            <w:vAlign w:val="center"/>
            <w:hideMark/>
          </w:tcPr>
          <w:p w:rsidR="00F65F0B" w:rsidRPr="00F65F0B" w:rsidRDefault="00F65F0B" w:rsidP="00F65F0B">
            <w:pPr>
              <w:suppressAutoHyphens w:val="0"/>
              <w:jc w:val="center"/>
              <w:rPr>
                <w:color w:val="000000"/>
                <w:sz w:val="14"/>
                <w:szCs w:val="22"/>
                <w:lang w:eastAsia="ru-RU"/>
              </w:rPr>
            </w:pPr>
            <w:r w:rsidRPr="00F65F0B">
              <w:rPr>
                <w:color w:val="000000"/>
                <w:sz w:val="14"/>
                <w:szCs w:val="22"/>
                <w:lang w:eastAsia="ru-RU"/>
              </w:rPr>
              <w:t>14</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F65F0B" w:rsidRPr="00F65F0B" w:rsidRDefault="00F65F0B" w:rsidP="00F65F0B">
            <w:pPr>
              <w:suppressAutoHyphens w:val="0"/>
              <w:jc w:val="center"/>
              <w:rPr>
                <w:rFonts w:ascii="Arial" w:hAnsi="Arial" w:cs="Arial"/>
                <w:color w:val="000000"/>
                <w:sz w:val="14"/>
                <w:szCs w:val="20"/>
                <w:lang w:eastAsia="ru-RU"/>
              </w:rPr>
            </w:pPr>
            <w:r w:rsidRPr="00F65F0B">
              <w:rPr>
                <w:rFonts w:ascii="Arial" w:hAnsi="Arial" w:cs="Arial"/>
                <w:color w:val="000000"/>
                <w:sz w:val="14"/>
                <w:szCs w:val="20"/>
                <w:lang w:eastAsia="ru-RU"/>
              </w:rPr>
              <w:t>15</w:t>
            </w: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командировании на территории РФ (ф. 0504512)</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9272D" w:rsidP="00B64DF0">
            <w:pPr>
              <w:suppressAutoHyphens w:val="0"/>
              <w:rPr>
                <w:color w:val="000000"/>
                <w:sz w:val="14"/>
                <w:szCs w:val="22"/>
                <w:lang w:eastAsia="ru-RU"/>
              </w:rPr>
            </w:pPr>
            <w:r>
              <w:rPr>
                <w:color w:val="000000"/>
                <w:sz w:val="14"/>
                <w:szCs w:val="22"/>
                <w:lang w:eastAsia="ru-RU"/>
              </w:rPr>
              <w:t>Сотрудник Д</w:t>
            </w:r>
            <w:r w:rsidR="00B64DF0">
              <w:rPr>
                <w:color w:val="000000"/>
                <w:sz w:val="14"/>
                <w:szCs w:val="22"/>
                <w:lang w:eastAsia="ru-RU"/>
              </w:rPr>
              <w:t>епартамента экономики и финансов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3 дня до срока, указанного в Положении о командировках</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A356F2">
            <w:pPr>
              <w:suppressAutoHyphens w:val="0"/>
              <w:rPr>
                <w:color w:val="000000"/>
                <w:sz w:val="14"/>
                <w:szCs w:val="22"/>
                <w:lang w:eastAsia="ru-RU"/>
              </w:rPr>
            </w:pPr>
            <w:r w:rsidRPr="00A356F2">
              <w:rPr>
                <w:color w:val="000000"/>
                <w:sz w:val="14"/>
                <w:szCs w:val="14"/>
                <w:lang w:eastAsia="ru-RU"/>
              </w:rPr>
              <w:t xml:space="preserve">Главный </w:t>
            </w:r>
            <w:proofErr w:type="spellStart"/>
            <w:r w:rsidRPr="00A356F2">
              <w:rPr>
                <w:color w:val="000000"/>
                <w:sz w:val="14"/>
                <w:szCs w:val="14"/>
                <w:lang w:eastAsia="ru-RU"/>
              </w:rPr>
              <w:t>бухгалтер,</w:t>
            </w:r>
            <w:r w:rsidR="00A356F2" w:rsidRPr="00A356F2">
              <w:rPr>
                <w:sz w:val="14"/>
                <w:szCs w:val="14"/>
              </w:rPr>
              <w:t>директор</w:t>
            </w:r>
            <w:proofErr w:type="spellEnd"/>
            <w:r w:rsidR="00A356F2" w:rsidRPr="00A356F2">
              <w:rPr>
                <w:sz w:val="14"/>
                <w:szCs w:val="14"/>
              </w:rPr>
              <w:t xml:space="preserve"> </w:t>
            </w:r>
            <w:proofErr w:type="spellStart"/>
            <w:r w:rsidR="00A356F2" w:rsidRPr="00A356F2">
              <w:rPr>
                <w:sz w:val="14"/>
                <w:szCs w:val="14"/>
              </w:rPr>
              <w:t>ДБУиК</w:t>
            </w:r>
            <w:r w:rsidR="00A356F2" w:rsidRPr="00A356F2">
              <w:rPr>
                <w:color w:val="000000"/>
                <w:sz w:val="14"/>
                <w:szCs w:val="14"/>
                <w:lang w:eastAsia="ru-RU"/>
              </w:rPr>
              <w:t>заместитель</w:t>
            </w:r>
            <w:proofErr w:type="spellEnd"/>
            <w:r w:rsidR="00A356F2" w:rsidRPr="00A356F2">
              <w:rPr>
                <w:color w:val="000000"/>
                <w:sz w:val="14"/>
                <w:szCs w:val="14"/>
                <w:lang w:eastAsia="ru-RU"/>
              </w:rPr>
              <w:t xml:space="preserve"> главного </w:t>
            </w:r>
            <w:proofErr w:type="spellStart"/>
            <w:r w:rsidR="00A356F2" w:rsidRPr="00A356F2">
              <w:rPr>
                <w:color w:val="000000"/>
                <w:sz w:val="14"/>
                <w:szCs w:val="14"/>
                <w:lang w:eastAsia="ru-RU"/>
              </w:rPr>
              <w:t>бухгалтера</w:t>
            </w:r>
            <w:r w:rsidR="00A356F2" w:rsidRPr="00A356F2">
              <w:rPr>
                <w:color w:val="000000"/>
                <w:sz w:val="14"/>
                <w:szCs w:val="14"/>
              </w:rPr>
              <w:t>,</w:t>
            </w:r>
            <w:r w:rsidR="00A356F2" w:rsidRPr="00A356F2">
              <w:rPr>
                <w:sz w:val="14"/>
                <w:szCs w:val="14"/>
              </w:rPr>
              <w:t>директора</w:t>
            </w:r>
            <w:proofErr w:type="spellEnd"/>
            <w:r w:rsidR="00A356F2" w:rsidRPr="00A356F2">
              <w:rPr>
                <w:sz w:val="14"/>
                <w:szCs w:val="14"/>
              </w:rPr>
              <w:t xml:space="preserve"> </w:t>
            </w:r>
            <w:proofErr w:type="spellStart"/>
            <w:r w:rsidR="00A356F2"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кадрового подразделения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финансово-экономического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день </w:t>
            </w:r>
            <w:proofErr w:type="spellStart"/>
            <w:r w:rsidRPr="00F65F0B">
              <w:rPr>
                <w:color w:val="000000"/>
                <w:sz w:val="14"/>
                <w:szCs w:val="22"/>
                <w:lang w:eastAsia="ru-RU"/>
              </w:rPr>
              <w:t>послепоявления</w:t>
            </w:r>
            <w:proofErr w:type="spellEnd"/>
            <w:r w:rsidRPr="00F65F0B">
              <w:rPr>
                <w:color w:val="000000"/>
                <w:sz w:val="14"/>
                <w:szCs w:val="22"/>
                <w:lang w:eastAsia="ru-RU"/>
              </w:rPr>
              <w:t xml:space="preserve">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Изменение Решения о командировании на территории РФ (ф. 0504513)</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9272D" w:rsidP="00B64DF0">
            <w:pPr>
              <w:suppressAutoHyphens w:val="0"/>
              <w:rPr>
                <w:color w:val="000000"/>
                <w:sz w:val="14"/>
                <w:szCs w:val="22"/>
                <w:lang w:eastAsia="ru-RU"/>
              </w:rPr>
            </w:pPr>
            <w:r>
              <w:rPr>
                <w:color w:val="000000"/>
                <w:sz w:val="14"/>
                <w:szCs w:val="22"/>
                <w:lang w:eastAsia="ru-RU"/>
              </w:rPr>
              <w:t xml:space="preserve">Сотрудник </w:t>
            </w:r>
            <w:r w:rsidR="00B64DF0">
              <w:rPr>
                <w:color w:val="000000"/>
                <w:sz w:val="14"/>
                <w:szCs w:val="22"/>
                <w:lang w:eastAsia="ru-RU"/>
              </w:rPr>
              <w:t>Департамента экономики и финансов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3 дня до срока, указанного в Положении о командировках</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кадрового подразделения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финансово-экономического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командировании на территорию иностранного государства (ф. 0504515)</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B64DF0" w:rsidP="00F65F0B">
            <w:pPr>
              <w:suppressAutoHyphens w:val="0"/>
              <w:rPr>
                <w:color w:val="000000"/>
                <w:sz w:val="14"/>
                <w:szCs w:val="22"/>
                <w:lang w:eastAsia="ru-RU"/>
              </w:rPr>
            </w:pPr>
            <w:r>
              <w:rPr>
                <w:color w:val="000000"/>
                <w:sz w:val="14"/>
                <w:szCs w:val="22"/>
                <w:lang w:eastAsia="ru-RU"/>
              </w:rPr>
              <w:t>Сотрудник Департамента экономики и финансов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3 дня до срока, указанного в Положении о командировках</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nil"/>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кадрового подразделения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финансово-экономического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4</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Изменение Решения о командировании на территорию иностранного государства (ф. 0504516)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B64DF0" w:rsidP="00F65F0B">
            <w:pPr>
              <w:suppressAutoHyphens w:val="0"/>
              <w:rPr>
                <w:color w:val="000000"/>
                <w:sz w:val="14"/>
                <w:szCs w:val="22"/>
                <w:lang w:eastAsia="ru-RU"/>
              </w:rPr>
            </w:pPr>
            <w:r>
              <w:rPr>
                <w:color w:val="000000"/>
                <w:sz w:val="14"/>
                <w:szCs w:val="22"/>
                <w:lang w:eastAsia="ru-RU"/>
              </w:rPr>
              <w:t>Сотрудник Департамента экономики и финансов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3 дня до срока, указанного в Положении о командировках</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исполнитель кадрового подразделения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финансово-экономического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581"/>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5</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Заявка-обоснование закупки товаров, </w:t>
            </w:r>
            <w:proofErr w:type="spellStart"/>
            <w:r w:rsidRPr="00F65F0B">
              <w:rPr>
                <w:color w:val="000000"/>
                <w:sz w:val="14"/>
                <w:szCs w:val="22"/>
                <w:lang w:eastAsia="ru-RU"/>
              </w:rPr>
              <w:t>работ,услуг</w:t>
            </w:r>
            <w:proofErr w:type="spellEnd"/>
            <w:r w:rsidRPr="00F65F0B">
              <w:rPr>
                <w:color w:val="000000"/>
                <w:sz w:val="14"/>
                <w:szCs w:val="22"/>
                <w:lang w:eastAsia="ru-RU"/>
              </w:rPr>
              <w:t xml:space="preserve"> малого объема через подотчетное лицо  (ф. 0510521)</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3B033F" w:rsidRDefault="003B033F" w:rsidP="00F65F0B">
            <w:pPr>
              <w:suppressAutoHyphens w:val="0"/>
              <w:rPr>
                <w:color w:val="000000"/>
                <w:sz w:val="14"/>
                <w:szCs w:val="22"/>
                <w:lang w:eastAsia="ru-RU"/>
              </w:rPr>
            </w:pPr>
            <w:r>
              <w:rPr>
                <w:color w:val="000000"/>
                <w:sz w:val="14"/>
                <w:szCs w:val="22"/>
                <w:lang w:eastAsia="ru-RU"/>
              </w:rPr>
              <w:t xml:space="preserve">Сотрудник </w:t>
            </w:r>
            <w:proofErr w:type="spellStart"/>
            <w:r>
              <w:rPr>
                <w:color w:val="000000"/>
                <w:sz w:val="14"/>
                <w:szCs w:val="22"/>
                <w:lang w:eastAsia="ru-RU"/>
              </w:rPr>
              <w:t>УОЗиМТС</w:t>
            </w:r>
            <w:proofErr w:type="spellEnd"/>
          </w:p>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Согласно план-графику</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За 5 дней до дня закупки </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r w:rsidRPr="00A356F2">
              <w:rPr>
                <w:color w:val="000000"/>
                <w:sz w:val="14"/>
                <w:szCs w:val="14"/>
                <w:lang w:eastAsia="ru-RU"/>
              </w:rPr>
              <w:t>заместитель</w:t>
            </w:r>
            <w:proofErr w:type="spellEnd"/>
            <w:r w:rsidRPr="00A356F2">
              <w:rPr>
                <w:color w:val="000000"/>
                <w:sz w:val="14"/>
                <w:szCs w:val="14"/>
                <w:lang w:eastAsia="ru-RU"/>
              </w:rPr>
              <w:t xml:space="preserve">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контрактной службы (контрактный управляющий)/комиссии по осуществлению закупок</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финансово-экономического подразделения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6</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Отчет о расходах подотчетного лица (ф. 0504520)</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3B033F" w:rsidP="00F65F0B">
            <w:pPr>
              <w:suppressAutoHyphens w:val="0"/>
              <w:rPr>
                <w:color w:val="000000"/>
                <w:sz w:val="14"/>
                <w:szCs w:val="22"/>
                <w:lang w:eastAsia="ru-RU"/>
              </w:rPr>
            </w:pPr>
            <w:r>
              <w:rPr>
                <w:color w:val="000000"/>
                <w:sz w:val="14"/>
                <w:szCs w:val="22"/>
                <w:lang w:eastAsia="ru-RU"/>
              </w:rPr>
              <w:t>Подотчетное лицо</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Подотчетное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течение трех рабочих дней после командировки, закупки, отпуска</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расчетов с подотчетными лицами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r w:rsidR="00F65F0B" w:rsidRPr="00F65F0B">
              <w:rPr>
                <w:color w:val="000000"/>
                <w:sz w:val="14"/>
                <w:szCs w:val="22"/>
                <w:lang w:eastAsia="ru-RU"/>
              </w:rPr>
              <w:t>и</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бухгалтерской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структурного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финансово-экономического подразделения(уполномоченное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учреждения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7</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консервации (</w:t>
            </w:r>
            <w:proofErr w:type="spellStart"/>
            <w:r w:rsidRPr="00F65F0B">
              <w:rPr>
                <w:sz w:val="14"/>
                <w:szCs w:val="22"/>
                <w:lang w:eastAsia="ru-RU"/>
              </w:rPr>
              <w:t>расконсервации</w:t>
            </w:r>
            <w:proofErr w:type="spellEnd"/>
            <w:r w:rsidRPr="00F65F0B">
              <w:rPr>
                <w:sz w:val="14"/>
                <w:szCs w:val="22"/>
                <w:lang w:eastAsia="ru-RU"/>
              </w:rPr>
              <w:t>) объекта основных средств (ф. 0510433)</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Не </w:t>
            </w:r>
            <w:proofErr w:type="spellStart"/>
            <w:r w:rsidRPr="00F65F0B">
              <w:rPr>
                <w:color w:val="000000"/>
                <w:sz w:val="14"/>
                <w:szCs w:val="22"/>
                <w:lang w:eastAsia="ru-RU"/>
              </w:rPr>
              <w:t>позде</w:t>
            </w:r>
            <w:proofErr w:type="spellEnd"/>
            <w:r w:rsidRPr="00F65F0B">
              <w:rPr>
                <w:color w:val="000000"/>
                <w:sz w:val="14"/>
                <w:szCs w:val="22"/>
                <w:lang w:eastAsia="ru-RU"/>
              </w:rPr>
              <w:t xml:space="preserve"> чем 1 день после принятия решения о консервации </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комиссии по выбытию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выбытию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день после подписи всех членов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утверждения председателя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8</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приема-передачи объектов, полученных в личное пользование (ф. 0510434)</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3B033F" w:rsidRDefault="003B033F" w:rsidP="00F65F0B">
            <w:pPr>
              <w:suppressAutoHyphens w:val="0"/>
              <w:rPr>
                <w:color w:val="000000"/>
                <w:sz w:val="14"/>
                <w:szCs w:val="22"/>
                <w:lang w:eastAsia="ru-RU"/>
              </w:rPr>
            </w:pPr>
          </w:p>
          <w:p w:rsidR="00F65F0B" w:rsidRPr="00F65F0B" w:rsidRDefault="00F65F0B" w:rsidP="00B76EA2">
            <w:pPr>
              <w:suppressAutoHyphens w:val="0"/>
              <w:rPr>
                <w:color w:val="000000"/>
                <w:sz w:val="14"/>
                <w:szCs w:val="22"/>
                <w:lang w:eastAsia="ru-RU"/>
              </w:rPr>
            </w:pPr>
            <w:r w:rsidRPr="00F65F0B">
              <w:rPr>
                <w:color w:val="000000"/>
                <w:sz w:val="14"/>
                <w:szCs w:val="22"/>
                <w:lang w:eastAsia="ru-RU"/>
              </w:rPr>
              <w:t xml:space="preserve">Согласно трудовому договору, локальному </w:t>
            </w:r>
            <w:r w:rsidR="00B76EA2">
              <w:rPr>
                <w:color w:val="000000"/>
                <w:sz w:val="14"/>
                <w:szCs w:val="22"/>
                <w:lang w:eastAsia="ru-RU"/>
              </w:rPr>
              <w:t>акту</w:t>
            </w:r>
            <w:r w:rsidRPr="00F65F0B">
              <w:rPr>
                <w:color w:val="000000"/>
                <w:sz w:val="14"/>
                <w:szCs w:val="22"/>
                <w:lang w:eastAsia="ru-RU"/>
              </w:rPr>
              <w:t xml:space="preserve"> учреждения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Лицо, ответственное за их сохранность или целевое использование имущества</w:t>
            </w:r>
            <w:r w:rsidRPr="00F65F0B">
              <w:rPr>
                <w:color w:val="000000"/>
                <w:sz w:val="14"/>
                <w:szCs w:val="22"/>
                <w:lang w:eastAsia="ru-RU"/>
              </w:rPr>
              <w:br w:type="page"/>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выдачи объектов в личное пользование</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ответственным за сохранность</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Лицо, получившее, возвратившее имущество из личного пользования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9</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об утилизации (уничтожении) материальных ценностей (ф. 0510435)</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В день утилизации </w:t>
            </w:r>
            <w:r w:rsidR="00475948">
              <w:rPr>
                <w:color w:val="000000"/>
                <w:sz w:val="14"/>
                <w:szCs w:val="22"/>
                <w:lang w:eastAsia="ru-RU"/>
              </w:rPr>
              <w:t xml:space="preserve">мат. </w:t>
            </w:r>
            <w:r w:rsidR="00475948" w:rsidRPr="00F65F0B">
              <w:rPr>
                <w:color w:val="000000"/>
                <w:sz w:val="14"/>
                <w:szCs w:val="22"/>
                <w:lang w:eastAsia="ru-RU"/>
              </w:rPr>
              <w:t>ценностей</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10</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прекращении признания активами объектов нефинансовых активов (ф. 0510440)</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Ответственный исполнитель </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Одновременно с формированием акта о результатах инвентаризации (ф. 0510463)</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рабочего дня, следующего за днем утверждения акта о результатах инвентаризации (ф. 0510463)</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подписания </w:t>
            </w:r>
            <w:proofErr w:type="spellStart"/>
            <w:r w:rsidRPr="00F65F0B">
              <w:rPr>
                <w:color w:val="000000"/>
                <w:sz w:val="14"/>
                <w:szCs w:val="22"/>
                <w:lang w:eastAsia="ru-RU"/>
              </w:rPr>
              <w:t>сленов</w:t>
            </w:r>
            <w:proofErr w:type="spellEnd"/>
            <w:r w:rsidRPr="00F65F0B">
              <w:rPr>
                <w:color w:val="000000"/>
                <w:sz w:val="14"/>
                <w:szCs w:val="22"/>
                <w:lang w:eastAsia="ru-RU"/>
              </w:rPr>
              <w:t xml:space="preserve">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11</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признании объектов нефинансовых активов (ф. 0510441)</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поступлению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Ответственный исполнитель </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рабочего дня, следующего за днем: завершения капвложений; регистрации права оперативного управления; подписания акта выполненных работ по реконструкции, модернизации, дооборудованию; безвозмездного получения объектов нефинансовых активов; принятия решения о возмещении ущерба в натуральной форме.</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председателя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комиссии по поступлению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поступлению  нефинансовых активов</w:t>
            </w:r>
            <w:r w:rsidRPr="00F65F0B">
              <w:rPr>
                <w:color w:val="000000"/>
                <w:sz w:val="14"/>
                <w:szCs w:val="22"/>
                <w:lang w:eastAsia="ru-RU"/>
              </w:rPr>
              <w:br w:type="page"/>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членов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12</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об оценке стоимости имущества, отчуждаемого не в пользу организаций бюджетной сферы (ф. 0510442)</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из состава комиссии</w:t>
            </w:r>
            <w:r w:rsidRPr="00F65F0B">
              <w:rPr>
                <w:color w:val="000000"/>
                <w:sz w:val="14"/>
                <w:szCs w:val="22"/>
                <w:lang w:eastAsia="ru-RU"/>
              </w:rPr>
              <w:br/>
              <w:t>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позже 1 рабочего дня после установления справедливой стоимости отчуждаемого имущества</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членов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13</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Сведения о признании объектов права нефинансовых активов (ф. 0510478)</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B76EA2" w:rsidRDefault="00B76EA2" w:rsidP="00F65F0B">
            <w:pPr>
              <w:suppressAutoHyphens w:val="0"/>
              <w:rPr>
                <w:color w:val="000000"/>
                <w:sz w:val="14"/>
                <w:szCs w:val="22"/>
                <w:lang w:eastAsia="ru-RU"/>
              </w:rPr>
            </w:pPr>
            <w:r>
              <w:rPr>
                <w:color w:val="000000"/>
                <w:sz w:val="14"/>
                <w:szCs w:val="22"/>
                <w:lang w:eastAsia="ru-RU"/>
              </w:rPr>
              <w:t>Сотрудник</w:t>
            </w:r>
          </w:p>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нефинансовыми активами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позже 1 рабочего дня после поступления документа-основания, подтверждающего передачу объектов нефинансовых активов в пользование</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операций с нефинансовыми активами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составления документа</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14</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Акта сверки расчетов (ф. 0510477)</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B76EA2" w:rsidRDefault="00B76EA2" w:rsidP="00F65F0B">
            <w:pPr>
              <w:suppressAutoHyphens w:val="0"/>
              <w:rPr>
                <w:color w:val="000000"/>
                <w:sz w:val="14"/>
                <w:szCs w:val="22"/>
                <w:lang w:eastAsia="ru-RU"/>
              </w:rPr>
            </w:pPr>
            <w:r>
              <w:rPr>
                <w:color w:val="000000"/>
                <w:sz w:val="14"/>
                <w:szCs w:val="22"/>
                <w:lang w:eastAsia="ru-RU"/>
              </w:rPr>
              <w:t>Сотрудник</w:t>
            </w:r>
          </w:p>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расчетов с покупателями, поставщиками и прочими дебиторами и кредиторами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позже 1 рабочего дня после возникновения основания оформления акта сверки - дата в договоре (</w:t>
            </w:r>
            <w:proofErr w:type="spellStart"/>
            <w:r w:rsidRPr="00F65F0B">
              <w:rPr>
                <w:color w:val="000000"/>
                <w:sz w:val="14"/>
                <w:szCs w:val="22"/>
                <w:lang w:eastAsia="ru-RU"/>
              </w:rPr>
              <w:t>соглашени</w:t>
            </w:r>
            <w:proofErr w:type="spellEnd"/>
            <w:r w:rsidRPr="00F65F0B">
              <w:rPr>
                <w:color w:val="000000"/>
                <w:sz w:val="14"/>
                <w:szCs w:val="22"/>
                <w:lang w:eastAsia="ru-RU"/>
              </w:rPr>
              <w:t xml:space="preserve">), решение об </w:t>
            </w:r>
            <w:proofErr w:type="spellStart"/>
            <w:r w:rsidRPr="00F65F0B">
              <w:rPr>
                <w:color w:val="000000"/>
                <w:sz w:val="14"/>
                <w:szCs w:val="22"/>
                <w:lang w:eastAsia="ru-RU"/>
              </w:rPr>
              <w:t>инвентаризции</w:t>
            </w:r>
            <w:proofErr w:type="spellEnd"/>
            <w:r w:rsidRPr="00F65F0B">
              <w:rPr>
                <w:color w:val="000000"/>
                <w:sz w:val="14"/>
                <w:szCs w:val="22"/>
                <w:lang w:eastAsia="ru-RU"/>
              </w:rPr>
              <w:t xml:space="preserve"> и пр.</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представления подписанного документа контрагентом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 На бумаге</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расчетов с покупателями, поставщиками и прочими дебиторами и кредиторами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выгрузки/В день передачи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A8732F">
            <w:pPr>
              <w:suppressAutoHyphens w:val="0"/>
              <w:rPr>
                <w:color w:val="000000"/>
                <w:sz w:val="14"/>
                <w:szCs w:val="22"/>
                <w:lang w:eastAsia="ru-RU"/>
              </w:rPr>
            </w:pPr>
            <w:r w:rsidRPr="00F65F0B">
              <w:rPr>
                <w:color w:val="000000"/>
                <w:sz w:val="14"/>
                <w:szCs w:val="22"/>
                <w:lang w:eastAsia="ru-RU"/>
              </w:rPr>
              <w:t>Не позднее 1 дня после выгрузки/Не позднее 1 дня после передачи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A8732F">
            <w:pPr>
              <w:suppressAutoHyphens w:val="0"/>
              <w:rPr>
                <w:color w:val="000000"/>
                <w:sz w:val="14"/>
                <w:szCs w:val="22"/>
                <w:lang w:eastAsia="ru-RU"/>
              </w:rPr>
            </w:pPr>
            <w:r w:rsidRPr="00F65F0B">
              <w:rPr>
                <w:color w:val="000000"/>
                <w:sz w:val="14"/>
                <w:szCs w:val="22"/>
                <w:lang w:eastAsia="ru-RU"/>
              </w:rPr>
              <w:t>В зависимости от основания формирования акта - комиссии по поступлению и выбытию активов, инвентаризационной комиссии, главному бухгалтеру</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Главный бухгалтер</w:t>
            </w:r>
            <w:r w:rsidR="009F6436">
              <w:rPr>
                <w:color w:val="000000"/>
                <w:sz w:val="14"/>
                <w:szCs w:val="22"/>
                <w:lang w:eastAsia="ru-RU"/>
              </w:rPr>
              <w:t xml:space="preserve">, директор </w:t>
            </w:r>
            <w:proofErr w:type="spellStart"/>
            <w:r w:rsidR="009F6436">
              <w:rPr>
                <w:color w:val="000000"/>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Контрагент</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в срок, </w:t>
            </w:r>
            <w:proofErr w:type="spellStart"/>
            <w:r w:rsidRPr="00F65F0B">
              <w:rPr>
                <w:color w:val="000000"/>
                <w:sz w:val="14"/>
                <w:szCs w:val="22"/>
                <w:lang w:eastAsia="ru-RU"/>
              </w:rPr>
              <w:t>установленныц</w:t>
            </w:r>
            <w:proofErr w:type="spellEnd"/>
            <w:r w:rsidRPr="00F65F0B">
              <w:rPr>
                <w:color w:val="000000"/>
                <w:sz w:val="14"/>
                <w:szCs w:val="22"/>
                <w:lang w:eastAsia="ru-RU"/>
              </w:rPr>
              <w:t xml:space="preserve"> в правовом основании - договоре, соглашении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15</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проведении инвентаризации (ф. 0510439)</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A8732F" w:rsidRDefault="00A8732F" w:rsidP="00F65F0B">
            <w:pPr>
              <w:suppressAutoHyphens w:val="0"/>
              <w:rPr>
                <w:color w:val="000000"/>
                <w:sz w:val="14"/>
                <w:szCs w:val="22"/>
                <w:lang w:eastAsia="ru-RU"/>
              </w:rPr>
            </w:pPr>
            <w:r>
              <w:rPr>
                <w:color w:val="000000"/>
                <w:sz w:val="14"/>
                <w:szCs w:val="22"/>
                <w:lang w:eastAsia="ru-RU"/>
              </w:rPr>
              <w:t xml:space="preserve">Сотрудник </w:t>
            </w:r>
            <w:proofErr w:type="spellStart"/>
            <w:r>
              <w:rPr>
                <w:color w:val="000000"/>
                <w:sz w:val="14"/>
                <w:szCs w:val="22"/>
                <w:lang w:eastAsia="ru-RU"/>
              </w:rPr>
              <w:t>ДБУиК</w:t>
            </w:r>
            <w:proofErr w:type="spellEnd"/>
          </w:p>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Согласно положению об инвентаризации</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уполномоченный формировать решение</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10 дней до срока, указанного в положении об инвентаризации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1 рабочий день после ознакомления с членами комиссии и </w:t>
            </w:r>
            <w:proofErr w:type="spellStart"/>
            <w:r w:rsidR="006B0B47">
              <w:rPr>
                <w:color w:val="000000"/>
                <w:sz w:val="14"/>
                <w:szCs w:val="22"/>
                <w:lang w:eastAsia="ru-RU"/>
              </w:rPr>
              <w:t>ДБУиК</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участках основных средств и материальных запасов, доходов и расходов, обязательств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появления документа в СЭД</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16</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Изменение Решения о проведении инвентаризации (ф. 0510447)</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A8732F" w:rsidRDefault="00A8732F" w:rsidP="00A8732F">
            <w:pPr>
              <w:suppressAutoHyphens w:val="0"/>
              <w:rPr>
                <w:color w:val="000000"/>
                <w:sz w:val="14"/>
                <w:szCs w:val="22"/>
                <w:lang w:eastAsia="ru-RU"/>
              </w:rPr>
            </w:pPr>
            <w:r>
              <w:rPr>
                <w:color w:val="000000"/>
                <w:sz w:val="14"/>
                <w:szCs w:val="22"/>
                <w:lang w:eastAsia="ru-RU"/>
              </w:rPr>
              <w:t xml:space="preserve">Сотрудник </w:t>
            </w:r>
            <w:proofErr w:type="spellStart"/>
            <w:r>
              <w:rPr>
                <w:color w:val="000000"/>
                <w:sz w:val="14"/>
                <w:szCs w:val="22"/>
                <w:lang w:eastAsia="ru-RU"/>
              </w:rPr>
              <w:t>ДБУиК</w:t>
            </w:r>
            <w:proofErr w:type="spellEnd"/>
          </w:p>
          <w:p w:rsidR="00A8732F" w:rsidRDefault="00A8732F" w:rsidP="00F65F0B">
            <w:pPr>
              <w:suppressAutoHyphens w:val="0"/>
              <w:rPr>
                <w:color w:val="000000"/>
                <w:sz w:val="14"/>
                <w:szCs w:val="22"/>
                <w:lang w:eastAsia="ru-RU"/>
              </w:rPr>
            </w:pPr>
          </w:p>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Согласно положению об инвентаризации</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уполномоченный формировать решение</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За 2 дня до фактической проверки имущества и обязательств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1 рабочий день после утверждения ознакомления членов комиссии и </w:t>
            </w:r>
            <w:proofErr w:type="spellStart"/>
            <w:r w:rsidR="006B0B47">
              <w:rPr>
                <w:color w:val="000000"/>
                <w:sz w:val="14"/>
                <w:szCs w:val="22"/>
                <w:lang w:eastAsia="ru-RU"/>
              </w:rPr>
              <w:t>ДБУиК</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участках основных средств и материальных запасов, доходов и расходов, обязательств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Главный бухгалтер</w:t>
            </w:r>
            <w:r w:rsidR="009F6436">
              <w:rPr>
                <w:sz w:val="14"/>
                <w:szCs w:val="22"/>
                <w:lang w:eastAsia="ru-RU"/>
              </w:rPr>
              <w:t xml:space="preserve">, директор </w:t>
            </w:r>
            <w:proofErr w:type="spellStart"/>
            <w:r w:rsidR="009F6436">
              <w:rPr>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17</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Инвентаризационная опись расчетов с покупателями, поставщиками и прочими дебиторами и кредиторами (ф. 0510469)</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расчетов с покупателями, поставщиками и прочими дебиторами и кредиторами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расчетов с покупателями, поставщиками и прочими дебиторами и кредиторами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r w:rsidR="00F65F0B" w:rsidRPr="00F65F0B">
              <w:rPr>
                <w:color w:val="000000"/>
                <w:sz w:val="14"/>
                <w:szCs w:val="22"/>
                <w:lang w:eastAsia="ru-RU"/>
              </w:rPr>
              <w:t>кредиторами</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18</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Инвентаризационная опись остатков на счетах учета денежных средств (ф. 0510464)</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денежными средствами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денежных средств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19</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Инвентаризационная опись (сличительная ведомость) бланков строгой отчетности и денежных </w:t>
            </w:r>
            <w:proofErr w:type="spellStart"/>
            <w:r w:rsidRPr="00F65F0B">
              <w:rPr>
                <w:sz w:val="14"/>
                <w:szCs w:val="22"/>
                <w:lang w:eastAsia="ru-RU"/>
              </w:rPr>
              <w:t>документовв</w:t>
            </w:r>
            <w:proofErr w:type="spellEnd"/>
            <w:r w:rsidRPr="00F65F0B">
              <w:rPr>
                <w:sz w:val="14"/>
                <w:szCs w:val="22"/>
                <w:lang w:eastAsia="ru-RU"/>
              </w:rPr>
              <w:t xml:space="preserve"> (ф. 0510465)</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нефинансовыми активами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участках основных средств и материальных запасов, доходов и расходов, обязательств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Сотрудник, отвечающий за БСО и денежные документы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r w:rsidRPr="00F65F0B">
              <w:rPr>
                <w:color w:val="000000"/>
                <w:sz w:val="14"/>
                <w:szCs w:val="22"/>
                <w:lang w:eastAsia="ru-RU"/>
              </w:rPr>
              <w:t>офомляет</w:t>
            </w:r>
            <w:proofErr w:type="spellEnd"/>
            <w:r w:rsidRPr="00F65F0B">
              <w:rPr>
                <w:color w:val="000000"/>
                <w:sz w:val="14"/>
                <w:szCs w:val="22"/>
                <w:lang w:eastAsia="ru-RU"/>
              </w:rPr>
              <w:t xml:space="preserve"> расписку</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20</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Инвентаризационная опись (сличительная ведомость) по объектам нефинансовых активов (ф. 0510466)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нефинансовыми активами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участках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Сотрудник, отвечающий за объекты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r w:rsidRPr="00F65F0B">
              <w:rPr>
                <w:color w:val="000000"/>
                <w:sz w:val="14"/>
                <w:szCs w:val="22"/>
                <w:lang w:eastAsia="ru-RU"/>
              </w:rPr>
              <w:t>офомляет</w:t>
            </w:r>
            <w:proofErr w:type="spellEnd"/>
            <w:r w:rsidRPr="00F65F0B">
              <w:rPr>
                <w:color w:val="000000"/>
                <w:sz w:val="14"/>
                <w:szCs w:val="22"/>
                <w:lang w:eastAsia="ru-RU"/>
              </w:rPr>
              <w:t xml:space="preserve"> расписку</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21</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Инвентаризационная опись наличных денежных средств (ф. 0510467)</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денежными средствами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денежных средств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Кассир</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r w:rsidRPr="00F65F0B">
              <w:rPr>
                <w:color w:val="000000"/>
                <w:sz w:val="14"/>
                <w:szCs w:val="22"/>
                <w:lang w:eastAsia="ru-RU"/>
              </w:rPr>
              <w:t>офомляет</w:t>
            </w:r>
            <w:proofErr w:type="spellEnd"/>
            <w:r w:rsidRPr="00F65F0B">
              <w:rPr>
                <w:color w:val="000000"/>
                <w:sz w:val="14"/>
                <w:szCs w:val="22"/>
                <w:lang w:eastAsia="ru-RU"/>
              </w:rPr>
              <w:t xml:space="preserve"> расписку</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22</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Инвентаризационная опись расчетов по поступлениям (ф. 0510468)</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r w:rsidRPr="00F65F0B">
              <w:rPr>
                <w:color w:val="000000"/>
                <w:sz w:val="14"/>
                <w:szCs w:val="22"/>
                <w:lang w:eastAsia="ru-RU"/>
              </w:rPr>
              <w:t>, 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Бухгалтер, ответственный за учет операций с денежными средствами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начала инвентаризации, указанный в Решении об инвентаризации (ф. 0510439)</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подписания председателем комиссии</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участке учета расчетов по </w:t>
            </w:r>
            <w:proofErr w:type="spellStart"/>
            <w:r w:rsidRPr="00F65F0B">
              <w:rPr>
                <w:color w:val="000000"/>
                <w:sz w:val="14"/>
                <w:szCs w:val="22"/>
                <w:lang w:eastAsia="ru-RU"/>
              </w:rPr>
              <w:t>поступленияям</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проведения инвентаризации и отражения ее результатов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член инвентаризационной комиссии с полномочиями секретаря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6B0B47">
            <w:pPr>
              <w:suppressAutoHyphens w:val="0"/>
              <w:rPr>
                <w:color w:val="000000"/>
                <w:sz w:val="14"/>
                <w:szCs w:val="22"/>
                <w:lang w:eastAsia="ru-RU"/>
              </w:rPr>
            </w:pPr>
            <w:r w:rsidRPr="00F65F0B">
              <w:rPr>
                <w:color w:val="000000"/>
                <w:sz w:val="14"/>
                <w:szCs w:val="22"/>
                <w:lang w:eastAsia="ru-RU"/>
              </w:rPr>
              <w:t xml:space="preserve">День начала инвентаризации, указанный в Решении об инвентаризации (ф. 0510439) - после поступления сформированного документа из </w:t>
            </w:r>
            <w:proofErr w:type="spellStart"/>
            <w:r w:rsidR="006B0B47">
              <w:rPr>
                <w:color w:val="000000"/>
                <w:sz w:val="14"/>
                <w:szCs w:val="22"/>
                <w:lang w:eastAsia="ru-RU"/>
              </w:rPr>
              <w:t>ДБУиК</w:t>
            </w:r>
            <w:proofErr w:type="spellEnd"/>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День окончания инвентаризации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23</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результатах инвентаризации наличных денежных средств (ф. 0510836)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из состава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окончания инвентаризации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учета денежных средств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A356F2">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инвентаризационной комиссии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подписания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подписания председателем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24</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результатах инвентаризации (ф. 0510463)</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из состава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окончания инвентаризации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участках основных средств и материальных запасов, доходов и расходов, обязательств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2 дней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внутреннего пользования</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инвентаризационной комиссии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подписания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подписания председателем</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25</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признании безнадежной к взысканию задолженности по доходам (ф. 0510436)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Ответственный исполнитель из состава комиссии, уполномоченный формировать акта </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когда вывили:</w:t>
            </w:r>
            <w:r w:rsidRPr="00F65F0B">
              <w:rPr>
                <w:color w:val="000000"/>
                <w:sz w:val="14"/>
                <w:szCs w:val="22"/>
                <w:lang w:eastAsia="ru-RU"/>
              </w:rPr>
              <w:br w:type="page"/>
              <w:t>- завершение сроков возможного возобновления процедуры взыскания задолженности по законодательству;</w:t>
            </w:r>
            <w:r w:rsidRPr="00F65F0B">
              <w:rPr>
                <w:color w:val="000000"/>
                <w:sz w:val="14"/>
                <w:szCs w:val="22"/>
                <w:lang w:eastAsia="ru-RU"/>
              </w:rPr>
              <w:br w:type="page"/>
              <w:t>- ликвидацию организации-должника;</w:t>
            </w:r>
            <w:r w:rsidRPr="00F65F0B">
              <w:rPr>
                <w:color w:val="000000"/>
                <w:sz w:val="14"/>
                <w:szCs w:val="22"/>
                <w:lang w:eastAsia="ru-RU"/>
              </w:rPr>
              <w:br w:type="page"/>
              <w:t>- банкротство гражданина;</w:t>
            </w:r>
            <w:r w:rsidRPr="00F65F0B">
              <w:rPr>
                <w:color w:val="000000"/>
                <w:sz w:val="14"/>
                <w:szCs w:val="22"/>
                <w:lang w:eastAsia="ru-RU"/>
              </w:rPr>
              <w:br w:type="page"/>
              <w:t>- смерть должника – физлица и т.д.</w:t>
            </w:r>
            <w:r w:rsidRPr="00F65F0B">
              <w:rPr>
                <w:color w:val="000000"/>
                <w:sz w:val="14"/>
                <w:szCs w:val="22"/>
                <w:lang w:eastAsia="ru-RU"/>
              </w:rPr>
              <w:br w:type="page"/>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участке доходов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A356F2">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26</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списании задолженности, невостребованной кредиторами, со счета (ф. 0510437)</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из состава комиссии, уполномоченный формировать решение</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рабочего дня, следующего за днем утверждения акта о результатах инвентаризации (ф. 0510463)</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участках доходов и расходов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27</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Решение о признании (восстановлении) сомнительной задолженности по доходам (ф. 0510445)</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из состава комиссии, уполномоченный формировать решение</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когда выявили, что контрагент неплатежеспособен:</w:t>
            </w:r>
            <w:r w:rsidRPr="00F65F0B">
              <w:rPr>
                <w:color w:val="000000"/>
                <w:sz w:val="14"/>
                <w:szCs w:val="22"/>
                <w:lang w:eastAsia="ru-RU"/>
              </w:rPr>
              <w:br/>
              <w:t>- находится в процессе ликвидации либо ИФНС собралась исключать его из ЕГРЮЛ;</w:t>
            </w:r>
            <w:r w:rsidRPr="00F65F0B">
              <w:rPr>
                <w:color w:val="000000"/>
                <w:sz w:val="14"/>
                <w:szCs w:val="22"/>
                <w:lang w:eastAsia="ru-RU"/>
              </w:rPr>
              <w:br/>
              <w:t>- находится в процедуре банкротства;</w:t>
            </w:r>
            <w:r w:rsidRPr="00F65F0B">
              <w:rPr>
                <w:color w:val="000000"/>
                <w:sz w:val="14"/>
                <w:szCs w:val="22"/>
                <w:lang w:eastAsia="ru-RU"/>
              </w:rPr>
              <w:br/>
              <w:t>- зарегистрирован по адресу массовой регистрации;</w:t>
            </w:r>
            <w:r w:rsidRPr="00F65F0B">
              <w:rPr>
                <w:color w:val="000000"/>
                <w:sz w:val="14"/>
                <w:szCs w:val="22"/>
                <w:lang w:eastAsia="ru-RU"/>
              </w:rPr>
              <w:br/>
              <w:t>- участвует в качестве должника в исполнительном производстве;</w:t>
            </w:r>
            <w:r w:rsidRPr="00F65F0B">
              <w:rPr>
                <w:color w:val="000000"/>
                <w:sz w:val="14"/>
                <w:szCs w:val="22"/>
                <w:lang w:eastAsia="ru-RU"/>
              </w:rPr>
              <w:br/>
              <w:t>- не имеет активов, чтобы погасить долги т.д.</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участке доходов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инвентаризационной комиссии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28</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Решение о восстановлении кредиторской задолженности (ф. 0510446)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Инвентаризационная комиссия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Не позднее 1 рабочего дня, когда получили требования об оплате задолженности: </w:t>
            </w:r>
            <w:r w:rsidRPr="00F65F0B">
              <w:rPr>
                <w:color w:val="000000"/>
                <w:sz w:val="14"/>
                <w:szCs w:val="22"/>
                <w:lang w:eastAsia="ru-RU"/>
              </w:rPr>
              <w:br/>
              <w:t>- документы заявителя, подтверждающие право требования (например, судебное решение);</w:t>
            </w:r>
            <w:r w:rsidRPr="00F65F0B">
              <w:rPr>
                <w:color w:val="000000"/>
                <w:sz w:val="14"/>
                <w:szCs w:val="22"/>
                <w:lang w:eastAsia="ru-RU"/>
              </w:rPr>
              <w:br/>
              <w:t>- документы, подтверждающие возникновение обязательств (например, накладные, акты, платежные документы);</w:t>
            </w:r>
            <w:r w:rsidRPr="00F65F0B">
              <w:rPr>
                <w:color w:val="000000"/>
                <w:sz w:val="14"/>
                <w:szCs w:val="22"/>
                <w:lang w:eastAsia="ru-RU"/>
              </w:rPr>
              <w:br/>
              <w:t>и т.д.</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Прием на участках доходов и расходов </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 финансово-экономической службы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появления документа в СЭД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утверждения ПФО</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29</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Акт о приеме-передаче объектов нефинансовых активов (ф. 0510448)</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поступлению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передающей стороны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приемки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На бумаге</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В день передачи </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передачи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w:t>
            </w:r>
            <w:r w:rsidR="00707CB0">
              <w:rPr>
                <w:color w:val="000000"/>
                <w:sz w:val="14"/>
                <w:szCs w:val="22"/>
                <w:lang w:eastAsia="ru-RU"/>
              </w:rPr>
              <w:t xml:space="preserve">и </w:t>
            </w:r>
            <w:r w:rsidRPr="00F65F0B">
              <w:rPr>
                <w:color w:val="000000"/>
                <w:sz w:val="14"/>
                <w:szCs w:val="22"/>
                <w:lang w:eastAsia="ru-RU"/>
              </w:rPr>
              <w:t xml:space="preserve"> по поступлению (выбытию) нефинансовых активов принимающей стороны</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составления</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председателем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jc w:val="right"/>
              <w:rPr>
                <w:sz w:val="14"/>
                <w:szCs w:val="20"/>
                <w:lang w:eastAsia="ru-RU"/>
              </w:rPr>
            </w:pPr>
            <w:r w:rsidRPr="00F65F0B">
              <w:rPr>
                <w:sz w:val="14"/>
                <w:szCs w:val="20"/>
                <w:lang w:eastAsia="ru-RU"/>
              </w:rPr>
              <w:t>30</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Акт о списании </w:t>
            </w:r>
            <w:proofErr w:type="spellStart"/>
            <w:r w:rsidRPr="00F65F0B">
              <w:rPr>
                <w:sz w:val="14"/>
                <w:szCs w:val="22"/>
                <w:lang w:eastAsia="ru-RU"/>
              </w:rPr>
              <w:t>материалых</w:t>
            </w:r>
            <w:proofErr w:type="spellEnd"/>
            <w:r w:rsidRPr="00F65F0B">
              <w:rPr>
                <w:sz w:val="14"/>
                <w:szCs w:val="22"/>
                <w:lang w:eastAsia="ru-RU"/>
              </w:rPr>
              <w:t xml:space="preserve"> запасов (ф. 0510460) </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Комиссия по поступлению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день после утверждения ответственного лица, получившего </w:t>
            </w:r>
            <w:proofErr w:type="spellStart"/>
            <w:r w:rsidRPr="00F65F0B">
              <w:rPr>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Члены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2 рабочих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Председатель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br w:type="page"/>
              <w:t>Руководитель учреждения</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2 рабочих дня после утверждения председателем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65F0B" w:rsidRPr="00F65F0B" w:rsidRDefault="00F65F0B" w:rsidP="00F65F0B">
            <w:pPr>
              <w:suppressAutoHyphens w:val="0"/>
              <w:jc w:val="center"/>
              <w:rPr>
                <w:sz w:val="14"/>
                <w:szCs w:val="20"/>
                <w:lang w:eastAsia="ru-RU"/>
              </w:rPr>
            </w:pPr>
            <w:r w:rsidRPr="00F65F0B">
              <w:rPr>
                <w:sz w:val="14"/>
                <w:szCs w:val="20"/>
                <w:lang w:eastAsia="ru-RU"/>
              </w:rPr>
              <w:t>31</w:t>
            </w:r>
          </w:p>
        </w:tc>
        <w:tc>
          <w:tcPr>
            <w:tcW w:w="1451" w:type="dxa"/>
            <w:vMerge w:val="restart"/>
            <w:tcBorders>
              <w:top w:val="nil"/>
              <w:left w:val="single" w:sz="4" w:space="0" w:color="auto"/>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списании транспортного средства (ф. 0510456)</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jc w:val="center"/>
              <w:rPr>
                <w:sz w:val="14"/>
                <w:szCs w:val="22"/>
                <w:lang w:eastAsia="ru-RU"/>
              </w:rPr>
            </w:pPr>
            <w:r w:rsidRPr="00F65F0B">
              <w:rPr>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Комиссия по поступлению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день после утверждения ответственного лица, получившего </w:t>
            </w:r>
            <w:proofErr w:type="spellStart"/>
            <w:r w:rsidRPr="00F65F0B">
              <w:rPr>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single" w:sz="4" w:space="0" w:color="auto"/>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Не позднее 1 дня после выгрузки</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single" w:sz="4" w:space="0" w:color="auto"/>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Члены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2 рабочих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vMerge/>
            <w:tcBorders>
              <w:top w:val="single" w:sz="4" w:space="0" w:color="auto"/>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Председатель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vMerge/>
            <w:tcBorders>
              <w:top w:val="single" w:sz="4" w:space="0" w:color="auto"/>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br/>
            </w:r>
            <w:r w:rsidR="009F6436">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2 рабочих дня после утверждения председателем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jc w:val="right"/>
              <w:rPr>
                <w:sz w:val="14"/>
                <w:szCs w:val="20"/>
                <w:lang w:eastAsia="ru-RU"/>
              </w:rPr>
            </w:pPr>
            <w:r w:rsidRPr="00F65F0B">
              <w:rPr>
                <w:sz w:val="14"/>
                <w:szCs w:val="20"/>
                <w:lang w:eastAsia="ru-RU"/>
              </w:rPr>
              <w:t>32</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о списании объектов НФА(кроме транспортных средств) (ф. 0510454) </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Комиссия по поступлению (выбытию) нефинансовых активов</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день после утверждения ответственного лица, получившего </w:t>
            </w:r>
            <w:proofErr w:type="spellStart"/>
            <w:r w:rsidRPr="00F65F0B">
              <w:rPr>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Члены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2 рабочих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Председатель комиссии по поступлению (выбытию) нефинансовых активов</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000000"/>
              <w:bottom w:val="nil"/>
              <w:right w:val="single" w:sz="4" w:space="0" w:color="000000"/>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F6436" w:rsidP="00F65F0B">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2 рабочих дня после утверждения председателем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33</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Накладная на внутреннее перемещение объектов нефинансовых активов (ф. 0510450) </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Структурное подразделения-отправителя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утверждения ответственного лица, получившего </w:t>
            </w:r>
            <w:proofErr w:type="spellStart"/>
            <w:r w:rsidRPr="00F65F0B">
              <w:rPr>
                <w:color w:val="000000"/>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передающее материальные ценности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single" w:sz="4" w:space="0" w:color="000000"/>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получающее материальные ценности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утверждения ответственного лица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34</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Требование-накладная (ф. 0510451)</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Структурное подразделения-отправителя</w:t>
            </w: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Ответственный исполнитель из структурного </w:t>
            </w:r>
            <w:proofErr w:type="spellStart"/>
            <w:r w:rsidRPr="00F65F0B">
              <w:rPr>
                <w:color w:val="000000"/>
                <w:sz w:val="14"/>
                <w:szCs w:val="22"/>
                <w:lang w:eastAsia="ru-RU"/>
              </w:rPr>
              <w:t>подразделения-отправителя,склад</w:t>
            </w:r>
            <w:proofErr w:type="spellEnd"/>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утверждения ответственного лица, получившего </w:t>
            </w:r>
            <w:proofErr w:type="spellStart"/>
            <w:r w:rsidRPr="00F65F0B">
              <w:rPr>
                <w:color w:val="000000"/>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Сотрудник учреждения, затребовавший материальные ценности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дня после составления</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Руководитель учреждения</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утверждения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отпускающее материальные ценности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утверждения руководителя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Ответственное лицо, получающее материальные ценности</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утверждения руководителя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35</w:t>
            </w:r>
          </w:p>
        </w:tc>
        <w:tc>
          <w:tcPr>
            <w:tcW w:w="14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Акт приемки товаров, работ, услуг (ф. 0510452)</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D2529D" w:rsidRDefault="00D2529D" w:rsidP="00F65F0B">
            <w:pPr>
              <w:suppressAutoHyphens w:val="0"/>
              <w:rPr>
                <w:color w:val="000000"/>
                <w:sz w:val="14"/>
                <w:szCs w:val="22"/>
                <w:lang w:eastAsia="ru-RU"/>
              </w:rPr>
            </w:pPr>
            <w:r>
              <w:rPr>
                <w:color w:val="000000"/>
                <w:sz w:val="14"/>
                <w:szCs w:val="22"/>
                <w:lang w:eastAsia="ru-RU"/>
              </w:rPr>
              <w:t>Сотрудник</w:t>
            </w:r>
          </w:p>
          <w:p w:rsidR="00F65F0B" w:rsidRPr="00F65F0B" w:rsidRDefault="00F65F0B" w:rsidP="00F65F0B">
            <w:pPr>
              <w:suppressAutoHyphens w:val="0"/>
              <w:rPr>
                <w:color w:val="000000"/>
                <w:sz w:val="14"/>
                <w:szCs w:val="22"/>
                <w:lang w:eastAsia="ru-RU"/>
              </w:rPr>
            </w:pPr>
            <w:proofErr w:type="spellStart"/>
            <w:r w:rsidRPr="00F65F0B">
              <w:rPr>
                <w:color w:val="000000"/>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Ответственный исполнитель </w:t>
            </w:r>
          </w:p>
        </w:tc>
        <w:tc>
          <w:tcPr>
            <w:tcW w:w="74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приемки товаров, услуг</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На бумаге/Электронно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участках основных средств и материальных запасов, доходов и расходов, обязательств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передачи/В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передачи/Не позднее 1 дня после выгрузки</w:t>
            </w:r>
          </w:p>
        </w:tc>
        <w:tc>
          <w:tcPr>
            <w:tcW w:w="785" w:type="dxa"/>
            <w:vMerge w:val="restart"/>
            <w:tcBorders>
              <w:top w:val="nil"/>
              <w:left w:val="single" w:sz="4" w:space="0" w:color="auto"/>
              <w:bottom w:val="nil"/>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992B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2 рабочих дня после подписания стороны поставщика товаров, работ, услуг</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nil"/>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tcBorders>
              <w:top w:val="nil"/>
              <w:left w:val="single" w:sz="4" w:space="0" w:color="000000"/>
              <w:bottom w:val="single" w:sz="4" w:space="0" w:color="auto"/>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36</w:t>
            </w:r>
          </w:p>
        </w:tc>
        <w:tc>
          <w:tcPr>
            <w:tcW w:w="14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Уведомление главного бухгалтера с требованием представить документы (информацию)</w:t>
            </w:r>
          </w:p>
        </w:tc>
        <w:tc>
          <w:tcPr>
            <w:tcW w:w="1134"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 (скан-образ)</w:t>
            </w:r>
          </w:p>
        </w:tc>
        <w:tc>
          <w:tcPr>
            <w:tcW w:w="1134" w:type="dxa"/>
            <w:tcBorders>
              <w:top w:val="nil"/>
              <w:left w:val="nil"/>
              <w:bottom w:val="single" w:sz="4" w:space="0" w:color="auto"/>
              <w:right w:val="single" w:sz="4" w:space="0" w:color="000000"/>
            </w:tcBorders>
            <w:shd w:val="clear" w:color="auto" w:fill="auto"/>
            <w:hideMark/>
          </w:tcPr>
          <w:p w:rsidR="00F65F0B" w:rsidRPr="00F65F0B" w:rsidRDefault="00577612" w:rsidP="00F65F0B">
            <w:pPr>
              <w:suppressAutoHyphens w:val="0"/>
              <w:rPr>
                <w:color w:val="000000"/>
                <w:sz w:val="14"/>
                <w:szCs w:val="22"/>
                <w:lang w:eastAsia="ru-RU"/>
              </w:rPr>
            </w:pPr>
            <w:r w:rsidRPr="00F65F0B">
              <w:rPr>
                <w:color w:val="000000"/>
                <w:sz w:val="14"/>
                <w:szCs w:val="22"/>
                <w:lang w:eastAsia="ru-RU"/>
              </w:rPr>
              <w:t>Главный бухгалтер</w:t>
            </w:r>
            <w:r>
              <w:rPr>
                <w:color w:val="000000"/>
                <w:sz w:val="14"/>
                <w:szCs w:val="22"/>
                <w:lang w:eastAsia="ru-RU"/>
              </w:rPr>
              <w:t xml:space="preserve">, директор </w:t>
            </w:r>
            <w:proofErr w:type="spellStart"/>
            <w:r>
              <w:rPr>
                <w:color w:val="000000"/>
                <w:sz w:val="14"/>
                <w:szCs w:val="22"/>
                <w:lang w:eastAsia="ru-RU"/>
              </w:rPr>
              <w:t>ДБУиК</w:t>
            </w:r>
            <w:proofErr w:type="spellEnd"/>
          </w:p>
        </w:tc>
        <w:tc>
          <w:tcPr>
            <w:tcW w:w="1762" w:type="dxa"/>
            <w:tcBorders>
              <w:top w:val="nil"/>
              <w:left w:val="nil"/>
              <w:bottom w:val="single" w:sz="4" w:space="0" w:color="auto"/>
              <w:right w:val="single" w:sz="4" w:space="0" w:color="000000"/>
            </w:tcBorders>
            <w:shd w:val="clear" w:color="auto" w:fill="auto"/>
            <w:hideMark/>
          </w:tcPr>
          <w:p w:rsidR="00F65F0B" w:rsidRPr="00F65F0B" w:rsidRDefault="006F40DB" w:rsidP="00F65F0B">
            <w:pPr>
              <w:suppressAutoHyphens w:val="0"/>
              <w:rPr>
                <w:color w:val="000000"/>
                <w:sz w:val="14"/>
                <w:szCs w:val="22"/>
                <w:lang w:eastAsia="ru-RU"/>
              </w:rPr>
            </w:pPr>
            <w:r w:rsidRPr="00F65F0B">
              <w:rPr>
                <w:color w:val="000000"/>
                <w:sz w:val="14"/>
                <w:szCs w:val="22"/>
                <w:lang w:eastAsia="ru-RU"/>
              </w:rPr>
              <w:t>Главный бухгалтер</w:t>
            </w:r>
            <w:r>
              <w:rPr>
                <w:color w:val="000000"/>
                <w:sz w:val="14"/>
                <w:szCs w:val="22"/>
                <w:lang w:eastAsia="ru-RU"/>
              </w:rPr>
              <w:t xml:space="preserve">, директор </w:t>
            </w:r>
            <w:proofErr w:type="spellStart"/>
            <w:r>
              <w:rPr>
                <w:color w:val="000000"/>
                <w:sz w:val="14"/>
                <w:szCs w:val="22"/>
                <w:lang w:eastAsia="ru-RU"/>
              </w:rPr>
              <w:t>ДБУиК</w:t>
            </w:r>
            <w:proofErr w:type="spellEnd"/>
          </w:p>
        </w:tc>
        <w:tc>
          <w:tcPr>
            <w:tcW w:w="743"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рабочего дня после наступления срока представления документов (информации)</w:t>
            </w:r>
          </w:p>
        </w:tc>
        <w:tc>
          <w:tcPr>
            <w:tcW w:w="850"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Получателю уведомления - в день формирования документа</w:t>
            </w:r>
          </w:p>
        </w:tc>
        <w:tc>
          <w:tcPr>
            <w:tcW w:w="8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38" w:type="dxa"/>
            <w:tcBorders>
              <w:top w:val="nil"/>
              <w:left w:val="nil"/>
              <w:bottom w:val="single" w:sz="4" w:space="0" w:color="auto"/>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1004"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0"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1" w:type="dxa"/>
            <w:tcBorders>
              <w:top w:val="nil"/>
              <w:left w:val="nil"/>
              <w:bottom w:val="single" w:sz="4" w:space="0" w:color="auto"/>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785" w:type="dxa"/>
            <w:tcBorders>
              <w:top w:val="single" w:sz="4" w:space="0" w:color="auto"/>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r>
      <w:tr w:rsidR="00F65F0B" w:rsidRPr="00F65F0B" w:rsidTr="00FA581F">
        <w:trPr>
          <w:trHeight w:val="20"/>
        </w:trPr>
        <w:tc>
          <w:tcPr>
            <w:tcW w:w="358" w:type="dxa"/>
            <w:tcBorders>
              <w:top w:val="nil"/>
              <w:left w:val="single" w:sz="4" w:space="0" w:color="000000"/>
              <w:bottom w:val="single" w:sz="4" w:space="0" w:color="auto"/>
              <w:right w:val="single" w:sz="4" w:space="0" w:color="000000"/>
            </w:tcBorders>
            <w:shd w:val="clear" w:color="auto" w:fill="auto"/>
            <w:noWrap/>
            <w:hideMark/>
          </w:tcPr>
          <w:p w:rsidR="00F65F0B" w:rsidRPr="00F65F0B" w:rsidRDefault="00F65F0B" w:rsidP="00F65F0B">
            <w:pPr>
              <w:suppressAutoHyphens w:val="0"/>
              <w:jc w:val="right"/>
              <w:rPr>
                <w:color w:val="000000"/>
                <w:sz w:val="14"/>
                <w:szCs w:val="20"/>
                <w:lang w:eastAsia="ru-RU"/>
              </w:rPr>
            </w:pPr>
            <w:r w:rsidRPr="00F65F0B">
              <w:rPr>
                <w:color w:val="000000"/>
                <w:sz w:val="14"/>
                <w:szCs w:val="20"/>
                <w:lang w:eastAsia="ru-RU"/>
              </w:rPr>
              <w:t>37</w:t>
            </w:r>
          </w:p>
        </w:tc>
        <w:tc>
          <w:tcPr>
            <w:tcW w:w="14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Уведомление (запрос) главного бухгалтера о  поступлении первичных учетных документов, не соответствующих требованиям законодательства Российской Федерации</w:t>
            </w:r>
          </w:p>
        </w:tc>
        <w:tc>
          <w:tcPr>
            <w:tcW w:w="1134"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Электронный (скан-образ)</w:t>
            </w:r>
          </w:p>
        </w:tc>
        <w:tc>
          <w:tcPr>
            <w:tcW w:w="1134" w:type="dxa"/>
            <w:tcBorders>
              <w:top w:val="nil"/>
              <w:left w:val="nil"/>
              <w:bottom w:val="single" w:sz="4" w:space="0" w:color="auto"/>
              <w:right w:val="single" w:sz="4" w:space="0" w:color="000000"/>
            </w:tcBorders>
            <w:shd w:val="clear" w:color="auto" w:fill="auto"/>
            <w:hideMark/>
          </w:tcPr>
          <w:p w:rsidR="00F65F0B" w:rsidRPr="00F65F0B" w:rsidRDefault="00D003F0" w:rsidP="00F65F0B">
            <w:pPr>
              <w:suppressAutoHyphens w:val="0"/>
              <w:rPr>
                <w:color w:val="000000"/>
                <w:sz w:val="14"/>
                <w:szCs w:val="22"/>
                <w:lang w:eastAsia="ru-RU"/>
              </w:rPr>
            </w:pPr>
            <w:r w:rsidRPr="00F65F0B">
              <w:rPr>
                <w:color w:val="000000"/>
                <w:sz w:val="14"/>
                <w:szCs w:val="22"/>
                <w:lang w:eastAsia="ru-RU"/>
              </w:rPr>
              <w:t>Главный бухгалтер</w:t>
            </w:r>
            <w:r>
              <w:rPr>
                <w:color w:val="000000"/>
                <w:sz w:val="14"/>
                <w:szCs w:val="22"/>
                <w:lang w:eastAsia="ru-RU"/>
              </w:rPr>
              <w:t xml:space="preserve">, директор </w:t>
            </w:r>
            <w:proofErr w:type="spellStart"/>
            <w:r>
              <w:rPr>
                <w:color w:val="000000"/>
                <w:sz w:val="14"/>
                <w:szCs w:val="22"/>
                <w:lang w:eastAsia="ru-RU"/>
              </w:rPr>
              <w:t>ДБУиК</w:t>
            </w:r>
            <w:proofErr w:type="spellEnd"/>
          </w:p>
        </w:tc>
        <w:tc>
          <w:tcPr>
            <w:tcW w:w="1762"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Главный бухгалтер</w:t>
            </w:r>
            <w:r w:rsidR="006F40DB">
              <w:rPr>
                <w:color w:val="000000"/>
                <w:sz w:val="14"/>
                <w:szCs w:val="22"/>
                <w:lang w:eastAsia="ru-RU"/>
              </w:rPr>
              <w:t xml:space="preserve">, директор </w:t>
            </w:r>
            <w:proofErr w:type="spellStart"/>
            <w:r w:rsidR="006F40DB">
              <w:rPr>
                <w:color w:val="000000"/>
                <w:sz w:val="14"/>
                <w:szCs w:val="22"/>
                <w:lang w:eastAsia="ru-RU"/>
              </w:rPr>
              <w:t>ДБУиК</w:t>
            </w:r>
            <w:proofErr w:type="spellEnd"/>
          </w:p>
        </w:tc>
        <w:tc>
          <w:tcPr>
            <w:tcW w:w="743"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рабочего дня со дня поступления документа, не соответствующего требованиям законодательства Российской Федерации</w:t>
            </w:r>
          </w:p>
        </w:tc>
        <w:tc>
          <w:tcPr>
            <w:tcW w:w="850"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Получателю уведомления - в день формирования документа</w:t>
            </w:r>
          </w:p>
        </w:tc>
        <w:tc>
          <w:tcPr>
            <w:tcW w:w="8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38" w:type="dxa"/>
            <w:tcBorders>
              <w:top w:val="nil"/>
              <w:left w:val="nil"/>
              <w:bottom w:val="single" w:sz="4" w:space="0" w:color="auto"/>
              <w:right w:val="single" w:sz="4" w:space="0" w:color="000000"/>
            </w:tcBorders>
            <w:shd w:val="clear" w:color="auto" w:fill="auto"/>
            <w:noWrap/>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1004"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1"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0" w:type="dxa"/>
            <w:tcBorders>
              <w:top w:val="nil"/>
              <w:left w:val="nil"/>
              <w:bottom w:val="single" w:sz="4" w:space="0" w:color="auto"/>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851" w:type="dxa"/>
            <w:tcBorders>
              <w:top w:val="nil"/>
              <w:left w:val="nil"/>
              <w:bottom w:val="single" w:sz="4" w:space="0" w:color="auto"/>
              <w:right w:val="nil"/>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c>
          <w:tcPr>
            <w:tcW w:w="785" w:type="dxa"/>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w:t>
            </w:r>
          </w:p>
        </w:tc>
      </w:tr>
      <w:tr w:rsidR="00F65F0B" w:rsidRPr="00F65F0B" w:rsidTr="00FA581F">
        <w:trPr>
          <w:trHeight w:val="20"/>
        </w:trPr>
        <w:tc>
          <w:tcPr>
            <w:tcW w:w="358" w:type="dxa"/>
            <w:vMerge w:val="restart"/>
            <w:tcBorders>
              <w:top w:val="nil"/>
              <w:left w:val="single" w:sz="4" w:space="0" w:color="auto"/>
              <w:bottom w:val="single" w:sz="4" w:space="0" w:color="000000"/>
              <w:right w:val="single" w:sz="4" w:space="0" w:color="auto"/>
            </w:tcBorders>
            <w:shd w:val="clear" w:color="auto" w:fill="auto"/>
            <w:noWrap/>
            <w:hideMark/>
          </w:tcPr>
          <w:p w:rsidR="00F65F0B" w:rsidRPr="00F65F0B" w:rsidRDefault="00F65F0B" w:rsidP="00F65F0B">
            <w:pPr>
              <w:suppressAutoHyphens w:val="0"/>
              <w:jc w:val="center"/>
              <w:rPr>
                <w:color w:val="000000"/>
                <w:sz w:val="14"/>
                <w:szCs w:val="20"/>
                <w:lang w:eastAsia="ru-RU"/>
              </w:rPr>
            </w:pPr>
            <w:r w:rsidRPr="00F65F0B">
              <w:rPr>
                <w:color w:val="000000"/>
                <w:sz w:val="14"/>
                <w:szCs w:val="20"/>
                <w:lang w:eastAsia="ru-RU"/>
              </w:rPr>
              <w:t>38</w:t>
            </w:r>
          </w:p>
        </w:tc>
        <w:tc>
          <w:tcPr>
            <w:tcW w:w="1451" w:type="dxa"/>
            <w:vMerge w:val="restart"/>
            <w:tcBorders>
              <w:top w:val="nil"/>
              <w:left w:val="single" w:sz="4" w:space="0" w:color="auto"/>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Акт приема-сдачи </w:t>
            </w:r>
            <w:proofErr w:type="spellStart"/>
            <w:r w:rsidRPr="00F65F0B">
              <w:rPr>
                <w:color w:val="000000"/>
                <w:sz w:val="14"/>
                <w:szCs w:val="22"/>
                <w:lang w:eastAsia="ru-RU"/>
              </w:rPr>
              <w:t>отремонтированных,реконструированных</w:t>
            </w:r>
            <w:proofErr w:type="spellEnd"/>
            <w:r w:rsidRPr="00F65F0B">
              <w:rPr>
                <w:color w:val="000000"/>
                <w:sz w:val="14"/>
                <w:szCs w:val="22"/>
                <w:lang w:eastAsia="ru-RU"/>
              </w:rPr>
              <w:t xml:space="preserve"> и модернизированных объектов основных средств (ф.0504103)                                                                              </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Комиссия по поступлению (выбытию) нефинансовых активов</w:t>
            </w:r>
          </w:p>
        </w:tc>
        <w:tc>
          <w:tcPr>
            <w:tcW w:w="1762" w:type="dxa"/>
            <w:tcBorders>
              <w:top w:val="nil"/>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Ответственный исполнитель</w:t>
            </w:r>
          </w:p>
        </w:tc>
        <w:tc>
          <w:tcPr>
            <w:tcW w:w="743" w:type="dxa"/>
            <w:tcBorders>
              <w:top w:val="nil"/>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nil"/>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позже 1 рабочего дня после возникновения основания оформления акта</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день после утверждения ответственного лица, получившего </w:t>
            </w:r>
            <w:proofErr w:type="spellStart"/>
            <w:r w:rsidRPr="00F65F0B">
              <w:rPr>
                <w:color w:val="000000"/>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color w:val="000000"/>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Для отражения факта хозяйственной жизни в учете</w:t>
            </w:r>
          </w:p>
        </w:tc>
      </w:tr>
      <w:tr w:rsidR="00F65F0B" w:rsidRPr="00F65F0B" w:rsidTr="00FA581F">
        <w:trPr>
          <w:trHeight w:val="20"/>
        </w:trPr>
        <w:tc>
          <w:tcPr>
            <w:tcW w:w="358"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Члены комиссии по поступлению (выбытию) нефинансовых активов</w:t>
            </w:r>
          </w:p>
        </w:tc>
        <w:tc>
          <w:tcPr>
            <w:tcW w:w="74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ПЭП</w:t>
            </w:r>
          </w:p>
        </w:tc>
        <w:tc>
          <w:tcPr>
            <w:tcW w:w="132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2 рабочих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Председатель комиссии по поступлению (выбытию) нефинансовых активов</w:t>
            </w:r>
          </w:p>
        </w:tc>
        <w:tc>
          <w:tcPr>
            <w:tcW w:w="74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 xml:space="preserve">1 рабочий дня после согласования с членами комиссии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0"/>
                <w:lang w:eastAsia="ru-RU"/>
              </w:rPr>
            </w:pPr>
          </w:p>
        </w:tc>
        <w:tc>
          <w:tcPr>
            <w:tcW w:w="1451" w:type="dxa"/>
            <w:vMerge/>
            <w:tcBorders>
              <w:top w:val="nil"/>
              <w:left w:val="single" w:sz="4" w:space="0" w:color="auto"/>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762" w:type="dxa"/>
            <w:tcBorders>
              <w:top w:val="single" w:sz="4" w:space="0" w:color="000000"/>
              <w:left w:val="nil"/>
              <w:bottom w:val="nil"/>
              <w:right w:val="single" w:sz="4" w:space="0" w:color="000000"/>
            </w:tcBorders>
            <w:shd w:val="clear" w:color="auto" w:fill="auto"/>
            <w:hideMark/>
          </w:tcPr>
          <w:p w:rsidR="00F65F0B" w:rsidRPr="00F65F0B" w:rsidRDefault="00992B36" w:rsidP="00F65F0B">
            <w:pPr>
              <w:suppressAutoHyphens w:val="0"/>
              <w:rPr>
                <w:color w:val="000000"/>
                <w:sz w:val="14"/>
                <w:szCs w:val="22"/>
                <w:lang w:eastAsia="ru-RU"/>
              </w:rPr>
            </w:pPr>
            <w:r>
              <w:rPr>
                <w:sz w:val="14"/>
                <w:szCs w:val="22"/>
                <w:lang w:eastAsia="ru-RU"/>
              </w:rPr>
              <w:t>Руководитель учреждения (уполномоченное лицо)</w:t>
            </w:r>
          </w:p>
        </w:tc>
        <w:tc>
          <w:tcPr>
            <w:tcW w:w="74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ЭЦП</w:t>
            </w:r>
          </w:p>
        </w:tc>
        <w:tc>
          <w:tcPr>
            <w:tcW w:w="1323" w:type="dxa"/>
            <w:tcBorders>
              <w:top w:val="single" w:sz="4" w:space="0" w:color="000000"/>
              <w:left w:val="nil"/>
              <w:bottom w:val="nil"/>
              <w:right w:val="single" w:sz="4" w:space="0" w:color="000000"/>
            </w:tcBorders>
            <w:shd w:val="clear" w:color="auto" w:fill="auto"/>
            <w:hideMark/>
          </w:tcPr>
          <w:p w:rsidR="00F65F0B" w:rsidRPr="00F65F0B" w:rsidRDefault="00F65F0B" w:rsidP="00F65F0B">
            <w:pPr>
              <w:suppressAutoHyphens w:val="0"/>
              <w:rPr>
                <w:color w:val="000000"/>
                <w:sz w:val="14"/>
                <w:szCs w:val="22"/>
                <w:lang w:eastAsia="ru-RU"/>
              </w:rPr>
            </w:pPr>
            <w:r w:rsidRPr="00F65F0B">
              <w:rPr>
                <w:color w:val="000000"/>
                <w:sz w:val="14"/>
                <w:szCs w:val="22"/>
                <w:lang w:eastAsia="ru-RU"/>
              </w:rPr>
              <w:t>2 рабочих дня после утверждения председателем комиссии</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color w:val="000000"/>
                <w:sz w:val="14"/>
                <w:szCs w:val="22"/>
                <w:lang w:eastAsia="ru-RU"/>
              </w:rPr>
            </w:pPr>
          </w:p>
        </w:tc>
        <w:tc>
          <w:tcPr>
            <w:tcW w:w="851" w:type="dxa"/>
            <w:vMerge/>
            <w:tcBorders>
              <w:top w:val="nil"/>
              <w:left w:val="single" w:sz="4" w:space="0" w:color="000000"/>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c>
          <w:tcPr>
            <w:tcW w:w="785" w:type="dxa"/>
            <w:vMerge/>
            <w:tcBorders>
              <w:top w:val="nil"/>
              <w:left w:val="single" w:sz="4" w:space="0" w:color="auto"/>
              <w:bottom w:val="single" w:sz="4" w:space="0" w:color="000000"/>
              <w:right w:val="single" w:sz="4" w:space="0" w:color="auto"/>
            </w:tcBorders>
            <w:vAlign w:val="center"/>
            <w:hideMark/>
          </w:tcPr>
          <w:p w:rsidR="00F65F0B" w:rsidRPr="00F65F0B" w:rsidRDefault="00F65F0B" w:rsidP="00F65F0B">
            <w:pPr>
              <w:suppressAutoHyphens w:val="0"/>
              <w:rPr>
                <w:color w:val="000000"/>
                <w:sz w:val="14"/>
                <w:szCs w:val="22"/>
                <w:lang w:eastAsia="ru-RU"/>
              </w:rPr>
            </w:pPr>
          </w:p>
        </w:tc>
      </w:tr>
      <w:tr w:rsidR="00F65F0B" w:rsidRPr="00F65F0B" w:rsidTr="00FA581F">
        <w:trPr>
          <w:trHeight w:val="20"/>
        </w:trPr>
        <w:tc>
          <w:tcPr>
            <w:tcW w:w="358" w:type="dxa"/>
            <w:tcBorders>
              <w:top w:val="nil"/>
              <w:left w:val="single" w:sz="4" w:space="0" w:color="auto"/>
              <w:bottom w:val="nil"/>
              <w:right w:val="single" w:sz="4" w:space="0" w:color="auto"/>
            </w:tcBorders>
            <w:shd w:val="clear" w:color="auto" w:fill="auto"/>
            <w:noWrap/>
            <w:hideMark/>
          </w:tcPr>
          <w:p w:rsidR="00F65F0B" w:rsidRPr="00F65F0B" w:rsidRDefault="00F65F0B" w:rsidP="00F65F0B">
            <w:pPr>
              <w:suppressAutoHyphens w:val="0"/>
              <w:jc w:val="right"/>
              <w:rPr>
                <w:sz w:val="14"/>
                <w:szCs w:val="20"/>
                <w:lang w:eastAsia="ru-RU"/>
              </w:rPr>
            </w:pPr>
            <w:r w:rsidRPr="00F65F0B">
              <w:rPr>
                <w:sz w:val="14"/>
                <w:szCs w:val="20"/>
                <w:lang w:eastAsia="ru-RU"/>
              </w:rPr>
              <w:t>39</w:t>
            </w:r>
          </w:p>
        </w:tc>
        <w:tc>
          <w:tcPr>
            <w:tcW w:w="1451" w:type="dxa"/>
            <w:vMerge w:val="restart"/>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Накладная на отпуск материальных ценностей на сторону (ф. 0510458) </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Электронный</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Структурное подразделения-отправителя</w:t>
            </w:r>
          </w:p>
        </w:tc>
        <w:tc>
          <w:tcPr>
            <w:tcW w:w="1762" w:type="dxa"/>
            <w:tcBorders>
              <w:top w:val="single" w:sz="4" w:space="0" w:color="000000"/>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Ответственный исполнитель</w:t>
            </w:r>
          </w:p>
        </w:tc>
        <w:tc>
          <w:tcPr>
            <w:tcW w:w="743" w:type="dxa"/>
            <w:tcBorders>
              <w:top w:val="single" w:sz="4" w:space="0" w:color="000000"/>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single" w:sz="4" w:space="0" w:color="000000"/>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выдачи нефинансовых активов</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день после утверждения ответственного лица, получившего </w:t>
            </w:r>
            <w:proofErr w:type="spellStart"/>
            <w:r w:rsidRPr="00F65F0B">
              <w:rPr>
                <w:sz w:val="14"/>
                <w:szCs w:val="22"/>
                <w:lang w:eastAsia="ru-RU"/>
              </w:rPr>
              <w:t>матценности</w:t>
            </w:r>
            <w:proofErr w:type="spellEnd"/>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В день выгрузки</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rsidR="00F65F0B" w:rsidRPr="00F65F0B" w:rsidRDefault="00A356F2" w:rsidP="00F65F0B">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bottom w:val="single" w:sz="4" w:space="0" w:color="000000"/>
              <w:right w:val="nil"/>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Не позднее 1 дня после выгрузки</w:t>
            </w:r>
          </w:p>
        </w:tc>
        <w:tc>
          <w:tcPr>
            <w:tcW w:w="785" w:type="dxa"/>
            <w:vMerge w:val="restart"/>
            <w:tcBorders>
              <w:top w:val="nil"/>
              <w:left w:val="single" w:sz="4" w:space="0" w:color="auto"/>
              <w:bottom w:val="single" w:sz="4" w:space="0" w:color="auto"/>
              <w:right w:val="single" w:sz="4" w:space="0" w:color="auto"/>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F65F0B" w:rsidRPr="00F65F0B" w:rsidTr="00FA581F">
        <w:trPr>
          <w:trHeight w:val="20"/>
        </w:trPr>
        <w:tc>
          <w:tcPr>
            <w:tcW w:w="358" w:type="dxa"/>
            <w:tcBorders>
              <w:top w:val="nil"/>
              <w:left w:val="single" w:sz="4" w:space="0" w:color="auto"/>
              <w:bottom w:val="nil"/>
              <w:right w:val="single" w:sz="4" w:space="0" w:color="auto"/>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Ответственное лицо, передающее материальные ценности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auto"/>
              <w:bottom w:val="nil"/>
              <w:right w:val="single" w:sz="4" w:space="0" w:color="auto"/>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Ответственное лицо, получающее материальные ценности</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составления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F65F0B" w:rsidRPr="00F65F0B" w:rsidTr="00FA581F">
        <w:trPr>
          <w:trHeight w:val="20"/>
        </w:trPr>
        <w:tc>
          <w:tcPr>
            <w:tcW w:w="358" w:type="dxa"/>
            <w:tcBorders>
              <w:top w:val="nil"/>
              <w:left w:val="single" w:sz="4" w:space="0" w:color="auto"/>
              <w:bottom w:val="single" w:sz="4" w:space="0" w:color="auto"/>
              <w:right w:val="single" w:sz="4" w:space="0" w:color="auto"/>
            </w:tcBorders>
            <w:shd w:val="clear" w:color="auto" w:fill="auto"/>
            <w:noWrap/>
            <w:hideMark/>
          </w:tcPr>
          <w:p w:rsidR="00F65F0B" w:rsidRPr="00F65F0B" w:rsidRDefault="00F65F0B" w:rsidP="00F65F0B">
            <w:pPr>
              <w:suppressAutoHyphens w:val="0"/>
              <w:rPr>
                <w:sz w:val="14"/>
                <w:szCs w:val="20"/>
                <w:lang w:eastAsia="ru-RU"/>
              </w:rPr>
            </w:pPr>
            <w:r w:rsidRPr="00F65F0B">
              <w:rPr>
                <w:sz w:val="14"/>
                <w:szCs w:val="20"/>
                <w:lang w:eastAsia="ru-RU"/>
              </w:rPr>
              <w:t> </w:t>
            </w:r>
          </w:p>
        </w:tc>
        <w:tc>
          <w:tcPr>
            <w:tcW w:w="1451" w:type="dxa"/>
            <w:vMerge/>
            <w:tcBorders>
              <w:top w:val="nil"/>
              <w:left w:val="nil"/>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br/>
            </w:r>
            <w:r w:rsidR="00992B36">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hideMark/>
          </w:tcPr>
          <w:p w:rsidR="00F65F0B" w:rsidRPr="00F65F0B" w:rsidRDefault="00F65F0B" w:rsidP="00F65F0B">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hideMark/>
          </w:tcPr>
          <w:p w:rsidR="00F65F0B" w:rsidRPr="00F65F0B" w:rsidRDefault="00F65F0B" w:rsidP="00F65F0B">
            <w:pPr>
              <w:suppressAutoHyphens w:val="0"/>
              <w:rPr>
                <w:sz w:val="14"/>
                <w:szCs w:val="22"/>
                <w:lang w:eastAsia="ru-RU"/>
              </w:rPr>
            </w:pPr>
            <w:r w:rsidRPr="00F65F0B">
              <w:rPr>
                <w:sz w:val="14"/>
                <w:szCs w:val="22"/>
                <w:lang w:eastAsia="ru-RU"/>
              </w:rPr>
              <w:t xml:space="preserve">1 рабочий дня после утверждения ответственного лица </w:t>
            </w: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38"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1004"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F65F0B" w:rsidRPr="00F65F0B" w:rsidRDefault="00F65F0B" w:rsidP="00F65F0B">
            <w:pPr>
              <w:suppressAutoHyphens w:val="0"/>
              <w:rPr>
                <w:sz w:val="14"/>
                <w:szCs w:val="22"/>
                <w:lang w:eastAsia="ru-RU"/>
              </w:rPr>
            </w:pPr>
          </w:p>
        </w:tc>
        <w:tc>
          <w:tcPr>
            <w:tcW w:w="851" w:type="dxa"/>
            <w:vMerge/>
            <w:tcBorders>
              <w:top w:val="nil"/>
              <w:left w:val="single" w:sz="4" w:space="0" w:color="000000"/>
              <w:bottom w:val="single" w:sz="4" w:space="0" w:color="000000"/>
              <w:right w:val="nil"/>
            </w:tcBorders>
            <w:vAlign w:val="center"/>
            <w:hideMark/>
          </w:tcPr>
          <w:p w:rsidR="00F65F0B" w:rsidRPr="00F65F0B" w:rsidRDefault="00F65F0B" w:rsidP="00F65F0B">
            <w:pPr>
              <w:suppressAutoHyphens w:val="0"/>
              <w:rPr>
                <w:sz w:val="14"/>
                <w:szCs w:val="22"/>
                <w:lang w:eastAsia="ru-RU"/>
              </w:rPr>
            </w:pPr>
          </w:p>
        </w:tc>
        <w:tc>
          <w:tcPr>
            <w:tcW w:w="785" w:type="dxa"/>
            <w:vMerge/>
            <w:tcBorders>
              <w:top w:val="nil"/>
              <w:left w:val="single" w:sz="4" w:space="0" w:color="auto"/>
              <w:bottom w:val="single" w:sz="4" w:space="0" w:color="auto"/>
              <w:right w:val="single" w:sz="4" w:space="0" w:color="auto"/>
            </w:tcBorders>
            <w:vAlign w:val="center"/>
            <w:hideMark/>
          </w:tcPr>
          <w:p w:rsidR="00F65F0B" w:rsidRPr="00F65F0B" w:rsidRDefault="00F65F0B" w:rsidP="00F65F0B">
            <w:pPr>
              <w:suppressAutoHyphens w:val="0"/>
              <w:rPr>
                <w:sz w:val="14"/>
                <w:szCs w:val="22"/>
                <w:lang w:eastAsia="ru-RU"/>
              </w:rPr>
            </w:pPr>
          </w:p>
        </w:tc>
      </w:tr>
      <w:tr w:rsidR="00585BE0" w:rsidRPr="00F65F0B" w:rsidTr="00FA581F">
        <w:trPr>
          <w:trHeight w:val="20"/>
        </w:trPr>
        <w:tc>
          <w:tcPr>
            <w:tcW w:w="358" w:type="dxa"/>
            <w:vMerge w:val="restart"/>
            <w:tcBorders>
              <w:top w:val="nil"/>
              <w:left w:val="single" w:sz="4" w:space="0" w:color="auto"/>
              <w:right w:val="single" w:sz="4" w:space="0" w:color="auto"/>
            </w:tcBorders>
            <w:shd w:val="clear" w:color="auto" w:fill="auto"/>
            <w:noWrap/>
          </w:tcPr>
          <w:p w:rsidR="00585BE0" w:rsidRDefault="00585BE0" w:rsidP="00607D03">
            <w:pPr>
              <w:suppressAutoHyphens w:val="0"/>
              <w:rPr>
                <w:sz w:val="14"/>
                <w:szCs w:val="20"/>
                <w:lang w:eastAsia="ru-RU"/>
              </w:rPr>
            </w:pPr>
          </w:p>
          <w:p w:rsidR="00585BE0" w:rsidRPr="0074502E" w:rsidRDefault="00585BE0" w:rsidP="00607D03">
            <w:pPr>
              <w:suppressAutoHyphens w:val="0"/>
              <w:rPr>
                <w:sz w:val="14"/>
                <w:szCs w:val="20"/>
                <w:lang w:val="en-US" w:eastAsia="ru-RU"/>
              </w:rPr>
            </w:pPr>
            <w:r>
              <w:rPr>
                <w:sz w:val="14"/>
                <w:szCs w:val="20"/>
                <w:lang w:val="en-US" w:eastAsia="ru-RU"/>
              </w:rPr>
              <w:t>40</w:t>
            </w:r>
          </w:p>
          <w:p w:rsidR="00585BE0" w:rsidRDefault="00585BE0" w:rsidP="00607D03">
            <w:pPr>
              <w:suppressAutoHyphens w:val="0"/>
              <w:rPr>
                <w:sz w:val="14"/>
                <w:szCs w:val="20"/>
                <w:lang w:eastAsia="ru-RU"/>
              </w:rPr>
            </w:pPr>
          </w:p>
          <w:p w:rsidR="00585BE0" w:rsidRPr="00F65F0B" w:rsidRDefault="00585BE0" w:rsidP="00607D03">
            <w:pPr>
              <w:suppressAutoHyphens w:val="0"/>
              <w:rPr>
                <w:sz w:val="14"/>
                <w:szCs w:val="20"/>
                <w:lang w:eastAsia="ru-RU"/>
              </w:rPr>
            </w:pPr>
          </w:p>
        </w:tc>
        <w:tc>
          <w:tcPr>
            <w:tcW w:w="1451" w:type="dxa"/>
            <w:vMerge w:val="restart"/>
            <w:tcBorders>
              <w:top w:val="nil"/>
              <w:left w:val="nil"/>
              <w:right w:val="single" w:sz="4" w:space="0" w:color="000000"/>
            </w:tcBorders>
          </w:tcPr>
          <w:p w:rsidR="00585BE0" w:rsidRPr="00A26F48" w:rsidRDefault="00585BE0" w:rsidP="00607D03">
            <w:pPr>
              <w:suppressAutoHyphens w:val="0"/>
              <w:rPr>
                <w:sz w:val="14"/>
                <w:szCs w:val="22"/>
                <w:lang w:val="en-US" w:eastAsia="ru-RU"/>
              </w:rPr>
            </w:pPr>
            <w:r>
              <w:rPr>
                <w:sz w:val="14"/>
                <w:szCs w:val="22"/>
                <w:lang w:eastAsia="ru-RU"/>
              </w:rPr>
              <w:t>Приходный кассовый ордер (ОКУД 03110001)</w:t>
            </w:r>
          </w:p>
        </w:tc>
        <w:tc>
          <w:tcPr>
            <w:tcW w:w="1134" w:type="dxa"/>
            <w:vMerge w:val="restart"/>
            <w:tcBorders>
              <w:top w:val="nil"/>
              <w:left w:val="single" w:sz="4" w:space="0" w:color="000000"/>
              <w:right w:val="single" w:sz="4" w:space="0" w:color="000000"/>
            </w:tcBorders>
          </w:tcPr>
          <w:p w:rsidR="00585BE0" w:rsidRPr="00607D03" w:rsidRDefault="00585BE0" w:rsidP="00607D03">
            <w:pPr>
              <w:suppressAutoHyphens w:val="0"/>
              <w:rPr>
                <w:sz w:val="14"/>
                <w:szCs w:val="22"/>
                <w:lang w:eastAsia="ru-RU"/>
              </w:rPr>
            </w:pPr>
            <w:r>
              <w:rPr>
                <w:sz w:val="14"/>
                <w:szCs w:val="22"/>
                <w:lang w:eastAsia="ru-RU"/>
              </w:rPr>
              <w:t>Электронный (на бумаге)</w:t>
            </w:r>
          </w:p>
        </w:tc>
        <w:tc>
          <w:tcPr>
            <w:tcW w:w="1134" w:type="dxa"/>
            <w:vMerge w:val="restart"/>
            <w:tcBorders>
              <w:top w:val="nil"/>
              <w:left w:val="single" w:sz="4" w:space="0" w:color="000000"/>
              <w:right w:val="single" w:sz="4" w:space="0" w:color="000000"/>
            </w:tcBorders>
          </w:tcPr>
          <w:p w:rsidR="005C2988" w:rsidRPr="00F65F0B" w:rsidRDefault="00585BE0" w:rsidP="005C2988">
            <w:pPr>
              <w:suppressAutoHyphens w:val="0"/>
              <w:rPr>
                <w:sz w:val="14"/>
                <w:szCs w:val="22"/>
                <w:lang w:eastAsia="ru-RU"/>
              </w:rPr>
            </w:pPr>
            <w:r>
              <w:rPr>
                <w:sz w:val="14"/>
                <w:szCs w:val="22"/>
                <w:lang w:eastAsia="ru-RU"/>
              </w:rPr>
              <w:t>Касса</w:t>
            </w:r>
            <w:r w:rsidR="005C2988">
              <w:rPr>
                <w:sz w:val="14"/>
                <w:szCs w:val="22"/>
                <w:lang w:eastAsia="ru-RU"/>
              </w:rPr>
              <w:t xml:space="preserve"> В</w:t>
            </w:r>
            <w:r w:rsidR="005C2988" w:rsidRPr="00607D03">
              <w:rPr>
                <w:sz w:val="14"/>
                <w:szCs w:val="22"/>
                <w:lang w:eastAsia="ru-RU"/>
              </w:rPr>
              <w:t>едущий бухгалтер-кассир</w:t>
            </w:r>
          </w:p>
          <w:p w:rsidR="00585BE0" w:rsidRPr="00F65F0B" w:rsidRDefault="00585BE0" w:rsidP="00607D03">
            <w:pPr>
              <w:suppressAutoHyphens w:val="0"/>
              <w:rPr>
                <w:sz w:val="14"/>
                <w:szCs w:val="22"/>
                <w:lang w:eastAsia="ru-RU"/>
              </w:rPr>
            </w:pPr>
          </w:p>
        </w:tc>
        <w:tc>
          <w:tcPr>
            <w:tcW w:w="1762" w:type="dxa"/>
            <w:tcBorders>
              <w:top w:val="single" w:sz="4" w:space="0" w:color="000000"/>
              <w:left w:val="nil"/>
              <w:bottom w:val="single" w:sz="4" w:space="0" w:color="auto"/>
              <w:right w:val="single" w:sz="4" w:space="0" w:color="000000"/>
            </w:tcBorders>
            <w:shd w:val="clear" w:color="auto" w:fill="auto"/>
          </w:tcPr>
          <w:p w:rsidR="00585BE0" w:rsidRPr="00F65F0B" w:rsidRDefault="00585BE0" w:rsidP="00607D03">
            <w:pPr>
              <w:suppressAutoHyphens w:val="0"/>
              <w:rPr>
                <w:sz w:val="14"/>
                <w:szCs w:val="22"/>
                <w:lang w:eastAsia="ru-RU"/>
              </w:rPr>
            </w:pPr>
            <w:r>
              <w:rPr>
                <w:sz w:val="14"/>
                <w:szCs w:val="22"/>
                <w:lang w:eastAsia="ru-RU"/>
              </w:rPr>
              <w:t>В</w:t>
            </w:r>
            <w:r w:rsidRPr="00607D03">
              <w:rPr>
                <w:sz w:val="14"/>
                <w:szCs w:val="22"/>
                <w:lang w:eastAsia="ru-RU"/>
              </w:rPr>
              <w:t>едущий бухгалтер-кассир</w:t>
            </w:r>
          </w:p>
          <w:p w:rsidR="00585BE0" w:rsidRPr="00F65F0B" w:rsidRDefault="00585BE0" w:rsidP="00607D03">
            <w:pPr>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585BE0" w:rsidRPr="00F65F0B" w:rsidRDefault="00585BE0" w:rsidP="00607D03">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85BE0" w:rsidRPr="00F65F0B" w:rsidRDefault="00585BE0" w:rsidP="00607D03">
            <w:pPr>
              <w:suppressAutoHyphens w:val="0"/>
              <w:rPr>
                <w:sz w:val="14"/>
                <w:szCs w:val="22"/>
                <w:lang w:eastAsia="ru-RU"/>
              </w:rPr>
            </w:pPr>
            <w:r>
              <w:rPr>
                <w:sz w:val="14"/>
                <w:szCs w:val="22"/>
                <w:lang w:eastAsia="ru-RU"/>
              </w:rPr>
              <w:t>В день поступления денег в кассу</w:t>
            </w:r>
          </w:p>
        </w:tc>
        <w:tc>
          <w:tcPr>
            <w:tcW w:w="850" w:type="dxa"/>
            <w:vMerge w:val="restart"/>
            <w:tcBorders>
              <w:top w:val="nil"/>
              <w:left w:val="single" w:sz="4" w:space="0" w:color="000000"/>
              <w:right w:val="single" w:sz="4" w:space="0" w:color="000000"/>
            </w:tcBorders>
          </w:tcPr>
          <w:p w:rsidR="00585BE0" w:rsidRPr="00F65F0B" w:rsidRDefault="00585BE0" w:rsidP="00607D03">
            <w:pPr>
              <w:suppressAutoHyphens w:val="0"/>
              <w:rPr>
                <w:sz w:val="14"/>
                <w:szCs w:val="22"/>
                <w:lang w:eastAsia="ru-RU"/>
              </w:rPr>
            </w:pPr>
            <w:r>
              <w:rPr>
                <w:sz w:val="14"/>
                <w:szCs w:val="22"/>
                <w:lang w:eastAsia="ru-RU"/>
              </w:rPr>
              <w:t>В день подписания главным бухгалтером</w:t>
            </w:r>
          </w:p>
        </w:tc>
        <w:tc>
          <w:tcPr>
            <w:tcW w:w="851" w:type="dxa"/>
            <w:vMerge w:val="restart"/>
            <w:tcBorders>
              <w:top w:val="nil"/>
              <w:left w:val="single" w:sz="4" w:space="0" w:color="000000"/>
              <w:right w:val="single" w:sz="4" w:space="0" w:color="000000"/>
            </w:tcBorders>
          </w:tcPr>
          <w:p w:rsidR="00585BE0" w:rsidRPr="00F65F0B" w:rsidRDefault="00C64FF9" w:rsidP="00607D03">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585BE0" w:rsidRPr="00F65F0B" w:rsidRDefault="00585BE0" w:rsidP="00607D03">
            <w:pPr>
              <w:suppressAutoHyphens w:val="0"/>
              <w:rPr>
                <w:sz w:val="14"/>
                <w:szCs w:val="22"/>
                <w:lang w:eastAsia="ru-RU"/>
              </w:rPr>
            </w:pPr>
            <w:r w:rsidRPr="00F65F0B">
              <w:rPr>
                <w:sz w:val="14"/>
                <w:szCs w:val="22"/>
                <w:lang w:eastAsia="ru-RU"/>
              </w:rPr>
              <w:t>Электронно</w:t>
            </w:r>
            <w:r>
              <w:rPr>
                <w:sz w:val="14"/>
                <w:szCs w:val="22"/>
                <w:lang w:eastAsia="ru-RU"/>
              </w:rPr>
              <w:t xml:space="preserve"> (на бумаге)</w:t>
            </w:r>
          </w:p>
        </w:tc>
        <w:tc>
          <w:tcPr>
            <w:tcW w:w="1004" w:type="dxa"/>
            <w:vMerge w:val="restart"/>
            <w:tcBorders>
              <w:top w:val="nil"/>
              <w:left w:val="single" w:sz="4" w:space="0" w:color="000000"/>
              <w:right w:val="single" w:sz="4" w:space="0" w:color="000000"/>
            </w:tcBorders>
          </w:tcPr>
          <w:p w:rsidR="00585BE0" w:rsidRPr="00F65F0B" w:rsidRDefault="00585BE0" w:rsidP="00607D03">
            <w:pPr>
              <w:suppressAutoHyphens w:val="0"/>
              <w:rPr>
                <w:sz w:val="14"/>
                <w:szCs w:val="22"/>
                <w:lang w:eastAsia="ru-RU"/>
              </w:rPr>
            </w:pPr>
            <w:r>
              <w:rPr>
                <w:sz w:val="14"/>
                <w:szCs w:val="22"/>
                <w:lang w:eastAsia="ru-RU"/>
              </w:rPr>
              <w:t>Прием на участке кассовых операций</w:t>
            </w:r>
          </w:p>
        </w:tc>
        <w:tc>
          <w:tcPr>
            <w:tcW w:w="851" w:type="dxa"/>
            <w:vMerge w:val="restart"/>
            <w:tcBorders>
              <w:top w:val="nil"/>
              <w:left w:val="single" w:sz="4" w:space="0" w:color="000000"/>
              <w:right w:val="single" w:sz="4" w:space="0" w:color="000000"/>
            </w:tcBorders>
          </w:tcPr>
          <w:p w:rsidR="00585BE0" w:rsidRPr="00F65F0B" w:rsidRDefault="00585BE0" w:rsidP="00607D03">
            <w:pPr>
              <w:suppressAutoHyphens w:val="0"/>
              <w:rPr>
                <w:sz w:val="14"/>
                <w:szCs w:val="22"/>
                <w:lang w:eastAsia="ru-RU"/>
              </w:rPr>
            </w:pPr>
            <w:r>
              <w:rPr>
                <w:sz w:val="14"/>
                <w:szCs w:val="22"/>
                <w:lang w:eastAsia="ru-RU"/>
              </w:rPr>
              <w:t>В день выгрузки</w:t>
            </w:r>
          </w:p>
        </w:tc>
        <w:tc>
          <w:tcPr>
            <w:tcW w:w="850" w:type="dxa"/>
            <w:vMerge w:val="restart"/>
            <w:tcBorders>
              <w:top w:val="nil"/>
              <w:left w:val="single" w:sz="4" w:space="0" w:color="000000"/>
              <w:right w:val="single" w:sz="4" w:space="0" w:color="000000"/>
            </w:tcBorders>
          </w:tcPr>
          <w:p w:rsidR="00585BE0" w:rsidRPr="00F65F0B" w:rsidRDefault="00A356F2" w:rsidP="00607D03">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585BE0" w:rsidRPr="00F65F0B" w:rsidRDefault="00585BE0" w:rsidP="00607D03">
            <w:pPr>
              <w:suppressAutoHyphens w:val="0"/>
              <w:rPr>
                <w:sz w:val="14"/>
                <w:szCs w:val="22"/>
                <w:lang w:eastAsia="ru-RU"/>
              </w:rPr>
            </w:pPr>
            <w:r>
              <w:rPr>
                <w:sz w:val="14"/>
                <w:szCs w:val="22"/>
                <w:lang w:eastAsia="ru-RU"/>
              </w:rPr>
              <w:t>В день выгрузки</w:t>
            </w:r>
          </w:p>
        </w:tc>
        <w:tc>
          <w:tcPr>
            <w:tcW w:w="785" w:type="dxa"/>
            <w:vMerge w:val="restart"/>
            <w:tcBorders>
              <w:top w:val="nil"/>
              <w:left w:val="single" w:sz="4" w:space="0" w:color="auto"/>
              <w:right w:val="single" w:sz="4" w:space="0" w:color="auto"/>
            </w:tcBorders>
          </w:tcPr>
          <w:p w:rsidR="00585BE0" w:rsidRPr="00F65F0B" w:rsidRDefault="00585BE0" w:rsidP="00607D03">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585BE0" w:rsidRPr="00F65F0B" w:rsidTr="00FA581F">
        <w:trPr>
          <w:trHeight w:val="20"/>
        </w:trPr>
        <w:tc>
          <w:tcPr>
            <w:tcW w:w="358" w:type="dxa"/>
            <w:vMerge/>
            <w:tcBorders>
              <w:left w:val="single" w:sz="4" w:space="0" w:color="auto"/>
              <w:bottom w:val="single" w:sz="4" w:space="0" w:color="auto"/>
              <w:right w:val="single" w:sz="4" w:space="0" w:color="auto"/>
            </w:tcBorders>
            <w:shd w:val="clear" w:color="auto" w:fill="auto"/>
            <w:noWrap/>
          </w:tcPr>
          <w:p w:rsidR="00585BE0" w:rsidRDefault="00585BE0" w:rsidP="00F65F0B">
            <w:pPr>
              <w:suppressAutoHyphens w:val="0"/>
              <w:rPr>
                <w:sz w:val="14"/>
                <w:szCs w:val="20"/>
                <w:lang w:eastAsia="ru-RU"/>
              </w:rPr>
            </w:pPr>
          </w:p>
        </w:tc>
        <w:tc>
          <w:tcPr>
            <w:tcW w:w="1451" w:type="dxa"/>
            <w:vMerge/>
            <w:tcBorders>
              <w:left w:val="nil"/>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762" w:type="dxa"/>
            <w:tcBorders>
              <w:top w:val="single" w:sz="4" w:space="0" w:color="auto"/>
              <w:left w:val="nil"/>
              <w:bottom w:val="single" w:sz="4" w:space="0" w:color="000000"/>
              <w:right w:val="single" w:sz="4" w:space="0" w:color="000000"/>
            </w:tcBorders>
            <w:shd w:val="clear" w:color="auto" w:fill="auto"/>
          </w:tcPr>
          <w:p w:rsidR="00585BE0" w:rsidRPr="00F65F0B" w:rsidRDefault="00585BE0" w:rsidP="00F65F0B">
            <w:pPr>
              <w:suppressAutoHyphens w:val="0"/>
              <w:rPr>
                <w:sz w:val="14"/>
                <w:szCs w:val="22"/>
                <w:lang w:eastAsia="ru-RU"/>
              </w:rPr>
            </w:pPr>
            <w:r w:rsidRPr="00F65F0B">
              <w:rPr>
                <w:color w:val="000000"/>
                <w:sz w:val="14"/>
                <w:szCs w:val="22"/>
                <w:lang w:eastAsia="ru-RU"/>
              </w:rPr>
              <w:t>Главный бухгалтер</w:t>
            </w:r>
            <w:r w:rsidR="00552516">
              <w:rPr>
                <w:color w:val="000000"/>
                <w:sz w:val="14"/>
                <w:szCs w:val="22"/>
                <w:lang w:eastAsia="ru-RU"/>
              </w:rPr>
              <w:t xml:space="preserve">, директор </w:t>
            </w:r>
            <w:proofErr w:type="spellStart"/>
            <w:r w:rsidR="00552516">
              <w:rPr>
                <w:color w:val="000000"/>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noWrap/>
          </w:tcPr>
          <w:p w:rsidR="00585BE0" w:rsidRPr="00F65F0B" w:rsidRDefault="00585BE0" w:rsidP="00F65F0B">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85BE0" w:rsidRPr="00F65F0B" w:rsidRDefault="00585BE0" w:rsidP="00F65F0B">
            <w:pPr>
              <w:suppressAutoHyphens w:val="0"/>
              <w:rPr>
                <w:sz w:val="14"/>
                <w:szCs w:val="22"/>
                <w:lang w:eastAsia="ru-RU"/>
              </w:rPr>
            </w:pPr>
            <w:r>
              <w:rPr>
                <w:sz w:val="14"/>
                <w:szCs w:val="22"/>
                <w:lang w:eastAsia="ru-RU"/>
              </w:rPr>
              <w:t>В день поступления денег в кассу</w:t>
            </w:r>
          </w:p>
        </w:tc>
        <w:tc>
          <w:tcPr>
            <w:tcW w:w="850"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nil"/>
            </w:tcBorders>
            <w:vAlign w:val="center"/>
          </w:tcPr>
          <w:p w:rsidR="00585BE0" w:rsidRPr="00F65F0B" w:rsidRDefault="00585BE0" w:rsidP="00F65F0B">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vAlign w:val="center"/>
          </w:tcPr>
          <w:p w:rsidR="00585BE0" w:rsidRPr="00F65F0B" w:rsidRDefault="00585BE0" w:rsidP="00F65F0B">
            <w:pPr>
              <w:suppressAutoHyphens w:val="0"/>
              <w:rPr>
                <w:sz w:val="14"/>
                <w:szCs w:val="22"/>
                <w:lang w:eastAsia="ru-RU"/>
              </w:rPr>
            </w:pPr>
          </w:p>
        </w:tc>
      </w:tr>
      <w:tr w:rsidR="00585BE0" w:rsidRPr="00F65F0B" w:rsidTr="00FA581F">
        <w:trPr>
          <w:trHeight w:val="20"/>
        </w:trPr>
        <w:tc>
          <w:tcPr>
            <w:tcW w:w="358" w:type="dxa"/>
            <w:vMerge w:val="restart"/>
            <w:tcBorders>
              <w:left w:val="single" w:sz="4" w:space="0" w:color="auto"/>
              <w:right w:val="single" w:sz="4" w:space="0" w:color="auto"/>
            </w:tcBorders>
            <w:shd w:val="clear" w:color="auto" w:fill="auto"/>
            <w:noWrap/>
          </w:tcPr>
          <w:p w:rsidR="00585BE0" w:rsidRDefault="00585BE0" w:rsidP="00F65F0B">
            <w:pPr>
              <w:suppressAutoHyphens w:val="0"/>
              <w:rPr>
                <w:sz w:val="14"/>
                <w:szCs w:val="20"/>
                <w:lang w:eastAsia="ru-RU"/>
              </w:rPr>
            </w:pPr>
            <w:r>
              <w:rPr>
                <w:sz w:val="14"/>
                <w:szCs w:val="20"/>
                <w:lang w:eastAsia="ru-RU"/>
              </w:rPr>
              <w:t>41</w:t>
            </w:r>
          </w:p>
        </w:tc>
        <w:tc>
          <w:tcPr>
            <w:tcW w:w="1451" w:type="dxa"/>
            <w:vMerge w:val="restart"/>
            <w:tcBorders>
              <w:left w:val="nil"/>
              <w:right w:val="single" w:sz="4" w:space="0" w:color="000000"/>
            </w:tcBorders>
          </w:tcPr>
          <w:p w:rsidR="00585BE0" w:rsidRPr="00A26F48" w:rsidRDefault="00585BE0" w:rsidP="00607D03">
            <w:pPr>
              <w:suppressAutoHyphens w:val="0"/>
              <w:rPr>
                <w:sz w:val="14"/>
                <w:szCs w:val="22"/>
                <w:lang w:val="en-US" w:eastAsia="ru-RU"/>
              </w:rPr>
            </w:pPr>
            <w:r>
              <w:rPr>
                <w:sz w:val="14"/>
                <w:szCs w:val="22"/>
                <w:lang w:eastAsia="ru-RU"/>
              </w:rPr>
              <w:t>Расходный кассовый ордер (ОКУД 03110001)</w:t>
            </w:r>
          </w:p>
        </w:tc>
        <w:tc>
          <w:tcPr>
            <w:tcW w:w="1134" w:type="dxa"/>
            <w:vMerge w:val="restart"/>
            <w:tcBorders>
              <w:left w:val="single" w:sz="4" w:space="0" w:color="000000"/>
              <w:right w:val="single" w:sz="4" w:space="0" w:color="000000"/>
            </w:tcBorders>
          </w:tcPr>
          <w:p w:rsidR="00585BE0" w:rsidRPr="00607D03" w:rsidRDefault="00585BE0" w:rsidP="00607D03">
            <w:pPr>
              <w:suppressAutoHyphens w:val="0"/>
              <w:rPr>
                <w:sz w:val="14"/>
                <w:szCs w:val="22"/>
                <w:lang w:eastAsia="ru-RU"/>
              </w:rPr>
            </w:pPr>
            <w:r>
              <w:rPr>
                <w:sz w:val="14"/>
                <w:szCs w:val="22"/>
                <w:lang w:eastAsia="ru-RU"/>
              </w:rPr>
              <w:t>Электронный(на бумаге)</w:t>
            </w:r>
          </w:p>
        </w:tc>
        <w:tc>
          <w:tcPr>
            <w:tcW w:w="1134" w:type="dxa"/>
            <w:vMerge w:val="restart"/>
            <w:tcBorders>
              <w:left w:val="single" w:sz="4" w:space="0" w:color="000000"/>
              <w:right w:val="single" w:sz="4" w:space="0" w:color="000000"/>
            </w:tcBorders>
          </w:tcPr>
          <w:p w:rsidR="005C2988" w:rsidRPr="00F65F0B" w:rsidRDefault="005C2988" w:rsidP="005C2988">
            <w:pPr>
              <w:suppressAutoHyphens w:val="0"/>
              <w:rPr>
                <w:sz w:val="14"/>
                <w:szCs w:val="22"/>
                <w:lang w:eastAsia="ru-RU"/>
              </w:rPr>
            </w:pPr>
            <w:r>
              <w:rPr>
                <w:sz w:val="14"/>
                <w:szCs w:val="22"/>
                <w:lang w:eastAsia="ru-RU"/>
              </w:rPr>
              <w:t xml:space="preserve"> Касса В</w:t>
            </w:r>
            <w:r w:rsidRPr="00607D03">
              <w:rPr>
                <w:sz w:val="14"/>
                <w:szCs w:val="22"/>
                <w:lang w:eastAsia="ru-RU"/>
              </w:rPr>
              <w:t>едущий бухгалтер-кассир</w:t>
            </w:r>
          </w:p>
          <w:p w:rsidR="00585BE0" w:rsidRPr="00F65F0B" w:rsidRDefault="00585BE0" w:rsidP="00607D03">
            <w:pPr>
              <w:suppressAutoHyphens w:val="0"/>
              <w:rPr>
                <w:sz w:val="14"/>
                <w:szCs w:val="22"/>
                <w:lang w:eastAsia="ru-RU"/>
              </w:rPr>
            </w:pPr>
          </w:p>
        </w:tc>
        <w:tc>
          <w:tcPr>
            <w:tcW w:w="1762" w:type="dxa"/>
            <w:tcBorders>
              <w:top w:val="single" w:sz="4" w:space="0" w:color="auto"/>
              <w:left w:val="nil"/>
              <w:bottom w:val="single" w:sz="4" w:space="0" w:color="000000"/>
              <w:right w:val="single" w:sz="4" w:space="0" w:color="000000"/>
            </w:tcBorders>
            <w:shd w:val="clear" w:color="auto" w:fill="auto"/>
          </w:tcPr>
          <w:p w:rsidR="00585BE0" w:rsidRPr="00F65F0B" w:rsidRDefault="00585BE0" w:rsidP="00607D03">
            <w:pPr>
              <w:suppressAutoHyphens w:val="0"/>
              <w:rPr>
                <w:sz w:val="14"/>
                <w:szCs w:val="22"/>
                <w:lang w:eastAsia="ru-RU"/>
              </w:rPr>
            </w:pPr>
            <w:r>
              <w:rPr>
                <w:sz w:val="14"/>
                <w:szCs w:val="22"/>
                <w:lang w:eastAsia="ru-RU"/>
              </w:rPr>
              <w:t>В</w:t>
            </w:r>
            <w:r w:rsidRPr="00607D03">
              <w:rPr>
                <w:sz w:val="14"/>
                <w:szCs w:val="22"/>
                <w:lang w:eastAsia="ru-RU"/>
              </w:rPr>
              <w:t>едущий бухгалтер-кассир</w:t>
            </w:r>
          </w:p>
          <w:p w:rsidR="00585BE0" w:rsidRPr="00F65F0B" w:rsidRDefault="00585BE0" w:rsidP="00607D03">
            <w:pPr>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585BE0" w:rsidRPr="00F65F0B" w:rsidRDefault="00585BE0" w:rsidP="00607D03">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85BE0" w:rsidRPr="00F65F0B" w:rsidRDefault="00585BE0" w:rsidP="00607D03">
            <w:pPr>
              <w:suppressAutoHyphens w:val="0"/>
              <w:rPr>
                <w:sz w:val="14"/>
                <w:szCs w:val="22"/>
                <w:lang w:eastAsia="ru-RU"/>
              </w:rPr>
            </w:pPr>
            <w:r>
              <w:rPr>
                <w:sz w:val="14"/>
                <w:szCs w:val="22"/>
                <w:lang w:eastAsia="ru-RU"/>
              </w:rPr>
              <w:t>В день выдачи денег из кассы</w:t>
            </w:r>
          </w:p>
        </w:tc>
        <w:tc>
          <w:tcPr>
            <w:tcW w:w="850" w:type="dxa"/>
            <w:vMerge w:val="restart"/>
            <w:tcBorders>
              <w:top w:val="nil"/>
              <w:left w:val="single" w:sz="4" w:space="0" w:color="000000"/>
              <w:right w:val="single" w:sz="4" w:space="0" w:color="000000"/>
            </w:tcBorders>
          </w:tcPr>
          <w:p w:rsidR="00585BE0" w:rsidRPr="00F65F0B" w:rsidRDefault="00585BE0" w:rsidP="00585BE0">
            <w:pPr>
              <w:suppressAutoHyphens w:val="0"/>
              <w:rPr>
                <w:sz w:val="14"/>
                <w:szCs w:val="22"/>
                <w:lang w:eastAsia="ru-RU"/>
              </w:rPr>
            </w:pPr>
            <w:r>
              <w:rPr>
                <w:sz w:val="14"/>
                <w:szCs w:val="22"/>
                <w:lang w:eastAsia="ru-RU"/>
              </w:rPr>
              <w:t>В день подписания руководителем</w:t>
            </w:r>
          </w:p>
        </w:tc>
        <w:tc>
          <w:tcPr>
            <w:tcW w:w="851" w:type="dxa"/>
            <w:vMerge w:val="restart"/>
            <w:tcBorders>
              <w:left w:val="single" w:sz="4" w:space="0" w:color="000000"/>
              <w:right w:val="single" w:sz="4" w:space="0" w:color="000000"/>
            </w:tcBorders>
          </w:tcPr>
          <w:p w:rsidR="00585BE0" w:rsidRPr="00F65F0B" w:rsidRDefault="00C64FF9" w:rsidP="00607D03">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left w:val="single" w:sz="4" w:space="0" w:color="000000"/>
              <w:right w:val="single" w:sz="4" w:space="0" w:color="000000"/>
            </w:tcBorders>
          </w:tcPr>
          <w:p w:rsidR="00585BE0" w:rsidRPr="00F65F0B" w:rsidRDefault="00585BE0" w:rsidP="00607D03">
            <w:pPr>
              <w:suppressAutoHyphens w:val="0"/>
              <w:rPr>
                <w:sz w:val="14"/>
                <w:szCs w:val="22"/>
                <w:lang w:eastAsia="ru-RU"/>
              </w:rPr>
            </w:pPr>
            <w:r w:rsidRPr="00F65F0B">
              <w:rPr>
                <w:sz w:val="14"/>
                <w:szCs w:val="22"/>
                <w:lang w:eastAsia="ru-RU"/>
              </w:rPr>
              <w:t>Электронно</w:t>
            </w:r>
            <w:r>
              <w:rPr>
                <w:sz w:val="14"/>
                <w:szCs w:val="22"/>
                <w:lang w:eastAsia="ru-RU"/>
              </w:rPr>
              <w:t xml:space="preserve"> (на бумаге)</w:t>
            </w:r>
          </w:p>
        </w:tc>
        <w:tc>
          <w:tcPr>
            <w:tcW w:w="1004" w:type="dxa"/>
            <w:vMerge w:val="restart"/>
            <w:tcBorders>
              <w:left w:val="single" w:sz="4" w:space="0" w:color="000000"/>
              <w:right w:val="single" w:sz="4" w:space="0" w:color="000000"/>
            </w:tcBorders>
          </w:tcPr>
          <w:p w:rsidR="00585BE0" w:rsidRPr="00F65F0B" w:rsidRDefault="00585BE0" w:rsidP="00607D03">
            <w:pPr>
              <w:suppressAutoHyphens w:val="0"/>
              <w:rPr>
                <w:sz w:val="14"/>
                <w:szCs w:val="22"/>
                <w:lang w:eastAsia="ru-RU"/>
              </w:rPr>
            </w:pPr>
            <w:r>
              <w:rPr>
                <w:sz w:val="14"/>
                <w:szCs w:val="22"/>
                <w:lang w:eastAsia="ru-RU"/>
              </w:rPr>
              <w:t>Прием на участке кассовых операций</w:t>
            </w:r>
          </w:p>
        </w:tc>
        <w:tc>
          <w:tcPr>
            <w:tcW w:w="851" w:type="dxa"/>
            <w:vMerge w:val="restart"/>
            <w:tcBorders>
              <w:left w:val="single" w:sz="4" w:space="0" w:color="000000"/>
              <w:right w:val="single" w:sz="4" w:space="0" w:color="000000"/>
            </w:tcBorders>
          </w:tcPr>
          <w:p w:rsidR="00585BE0" w:rsidRPr="00F65F0B" w:rsidRDefault="00585BE0" w:rsidP="00607D03">
            <w:pPr>
              <w:suppressAutoHyphens w:val="0"/>
              <w:rPr>
                <w:sz w:val="14"/>
                <w:szCs w:val="22"/>
                <w:lang w:eastAsia="ru-RU"/>
              </w:rPr>
            </w:pPr>
            <w:r>
              <w:rPr>
                <w:sz w:val="14"/>
                <w:szCs w:val="22"/>
                <w:lang w:eastAsia="ru-RU"/>
              </w:rPr>
              <w:t>В день выгрузки</w:t>
            </w:r>
          </w:p>
        </w:tc>
        <w:tc>
          <w:tcPr>
            <w:tcW w:w="850" w:type="dxa"/>
            <w:vMerge w:val="restart"/>
            <w:tcBorders>
              <w:left w:val="single" w:sz="4" w:space="0" w:color="000000"/>
              <w:right w:val="single" w:sz="4" w:space="0" w:color="000000"/>
            </w:tcBorders>
          </w:tcPr>
          <w:p w:rsidR="00585BE0" w:rsidRPr="00F65F0B" w:rsidRDefault="00A356F2" w:rsidP="00607D03">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left w:val="single" w:sz="4" w:space="0" w:color="000000"/>
              <w:right w:val="nil"/>
            </w:tcBorders>
          </w:tcPr>
          <w:p w:rsidR="00585BE0" w:rsidRPr="00F65F0B" w:rsidRDefault="00585BE0" w:rsidP="00607D03">
            <w:pPr>
              <w:suppressAutoHyphens w:val="0"/>
              <w:rPr>
                <w:sz w:val="14"/>
                <w:szCs w:val="22"/>
                <w:lang w:eastAsia="ru-RU"/>
              </w:rPr>
            </w:pPr>
            <w:r>
              <w:rPr>
                <w:sz w:val="14"/>
                <w:szCs w:val="22"/>
                <w:lang w:eastAsia="ru-RU"/>
              </w:rPr>
              <w:t>В день выгрузки</w:t>
            </w:r>
          </w:p>
        </w:tc>
        <w:tc>
          <w:tcPr>
            <w:tcW w:w="785" w:type="dxa"/>
            <w:vMerge w:val="restart"/>
            <w:tcBorders>
              <w:left w:val="single" w:sz="4" w:space="0" w:color="auto"/>
              <w:right w:val="single" w:sz="4" w:space="0" w:color="auto"/>
            </w:tcBorders>
          </w:tcPr>
          <w:p w:rsidR="00585BE0" w:rsidRPr="00F65F0B" w:rsidRDefault="00585BE0" w:rsidP="00607D03">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585BE0" w:rsidRPr="00F65F0B" w:rsidTr="00FA581F">
        <w:trPr>
          <w:trHeight w:val="20"/>
        </w:trPr>
        <w:tc>
          <w:tcPr>
            <w:tcW w:w="358" w:type="dxa"/>
            <w:vMerge/>
            <w:tcBorders>
              <w:left w:val="single" w:sz="4" w:space="0" w:color="auto"/>
              <w:right w:val="single" w:sz="4" w:space="0" w:color="auto"/>
            </w:tcBorders>
            <w:shd w:val="clear" w:color="auto" w:fill="auto"/>
            <w:noWrap/>
          </w:tcPr>
          <w:p w:rsidR="00585BE0" w:rsidRDefault="00585BE0" w:rsidP="00F65F0B">
            <w:pPr>
              <w:suppressAutoHyphens w:val="0"/>
              <w:rPr>
                <w:sz w:val="14"/>
                <w:szCs w:val="20"/>
                <w:lang w:eastAsia="ru-RU"/>
              </w:rPr>
            </w:pPr>
          </w:p>
        </w:tc>
        <w:tc>
          <w:tcPr>
            <w:tcW w:w="1451" w:type="dxa"/>
            <w:vMerge/>
            <w:tcBorders>
              <w:left w:val="nil"/>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85BE0" w:rsidRPr="00F65F0B" w:rsidRDefault="00585BE0" w:rsidP="00585BE0">
            <w:pPr>
              <w:suppressAutoHyphens w:val="0"/>
              <w:rPr>
                <w:sz w:val="14"/>
                <w:szCs w:val="22"/>
                <w:lang w:eastAsia="ru-RU"/>
              </w:rPr>
            </w:pPr>
            <w:r w:rsidRPr="00F65F0B">
              <w:rPr>
                <w:color w:val="000000"/>
                <w:sz w:val="14"/>
                <w:szCs w:val="22"/>
                <w:lang w:eastAsia="ru-RU"/>
              </w:rPr>
              <w:t>Главный бухгалтер</w:t>
            </w:r>
            <w:r w:rsidR="00552516">
              <w:rPr>
                <w:color w:val="000000"/>
                <w:sz w:val="14"/>
                <w:szCs w:val="22"/>
                <w:lang w:eastAsia="ru-RU"/>
              </w:rPr>
              <w:t xml:space="preserve">, директор </w:t>
            </w:r>
            <w:proofErr w:type="spellStart"/>
            <w:r w:rsidR="00552516">
              <w:rPr>
                <w:color w:val="000000"/>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noWrap/>
          </w:tcPr>
          <w:p w:rsidR="00585BE0" w:rsidRPr="00F65F0B" w:rsidRDefault="00585BE0" w:rsidP="00585BE0">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85BE0" w:rsidRPr="00F65F0B" w:rsidRDefault="00585BE0" w:rsidP="00585BE0">
            <w:pPr>
              <w:suppressAutoHyphens w:val="0"/>
              <w:rPr>
                <w:sz w:val="14"/>
                <w:szCs w:val="22"/>
                <w:lang w:eastAsia="ru-RU"/>
              </w:rPr>
            </w:pPr>
            <w:r>
              <w:rPr>
                <w:sz w:val="14"/>
                <w:szCs w:val="22"/>
                <w:lang w:eastAsia="ru-RU"/>
              </w:rPr>
              <w:t>В день выдачи денег из кассы</w:t>
            </w:r>
          </w:p>
        </w:tc>
        <w:tc>
          <w:tcPr>
            <w:tcW w:w="850" w:type="dxa"/>
            <w:vMerge/>
            <w:tcBorders>
              <w:left w:val="single" w:sz="4" w:space="0" w:color="000000"/>
              <w:right w:val="single" w:sz="4" w:space="0" w:color="000000"/>
            </w:tcBorders>
            <w:vAlign w:val="center"/>
          </w:tcPr>
          <w:p w:rsidR="00585BE0" w:rsidRPr="00F65F0B" w:rsidRDefault="00585BE0" w:rsidP="00585BE0">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38"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004"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0" w:type="dxa"/>
            <w:vMerge/>
            <w:tcBorders>
              <w:left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right w:val="nil"/>
            </w:tcBorders>
            <w:vAlign w:val="center"/>
          </w:tcPr>
          <w:p w:rsidR="00585BE0" w:rsidRPr="00F65F0B" w:rsidRDefault="00585BE0" w:rsidP="00F65F0B">
            <w:pPr>
              <w:suppressAutoHyphens w:val="0"/>
              <w:rPr>
                <w:sz w:val="14"/>
                <w:szCs w:val="22"/>
                <w:lang w:eastAsia="ru-RU"/>
              </w:rPr>
            </w:pPr>
          </w:p>
        </w:tc>
        <w:tc>
          <w:tcPr>
            <w:tcW w:w="785" w:type="dxa"/>
            <w:vMerge/>
            <w:tcBorders>
              <w:left w:val="single" w:sz="4" w:space="0" w:color="auto"/>
              <w:right w:val="single" w:sz="4" w:space="0" w:color="auto"/>
            </w:tcBorders>
            <w:vAlign w:val="center"/>
          </w:tcPr>
          <w:p w:rsidR="00585BE0" w:rsidRPr="00F65F0B" w:rsidRDefault="00585BE0" w:rsidP="00F65F0B">
            <w:pPr>
              <w:suppressAutoHyphens w:val="0"/>
              <w:rPr>
                <w:sz w:val="14"/>
                <w:szCs w:val="22"/>
                <w:lang w:eastAsia="ru-RU"/>
              </w:rPr>
            </w:pPr>
          </w:p>
        </w:tc>
      </w:tr>
      <w:tr w:rsidR="00585BE0" w:rsidRPr="00F65F0B" w:rsidTr="00FA581F">
        <w:trPr>
          <w:trHeight w:val="20"/>
        </w:trPr>
        <w:tc>
          <w:tcPr>
            <w:tcW w:w="358" w:type="dxa"/>
            <w:vMerge/>
            <w:tcBorders>
              <w:left w:val="single" w:sz="4" w:space="0" w:color="auto"/>
              <w:bottom w:val="single" w:sz="4" w:space="0" w:color="auto"/>
              <w:right w:val="single" w:sz="4" w:space="0" w:color="auto"/>
            </w:tcBorders>
            <w:shd w:val="clear" w:color="auto" w:fill="auto"/>
            <w:noWrap/>
          </w:tcPr>
          <w:p w:rsidR="00585BE0" w:rsidRDefault="00585BE0" w:rsidP="00F65F0B">
            <w:pPr>
              <w:suppressAutoHyphens w:val="0"/>
              <w:rPr>
                <w:sz w:val="14"/>
                <w:szCs w:val="20"/>
                <w:lang w:eastAsia="ru-RU"/>
              </w:rPr>
            </w:pPr>
          </w:p>
        </w:tc>
        <w:tc>
          <w:tcPr>
            <w:tcW w:w="1451" w:type="dxa"/>
            <w:vMerge/>
            <w:tcBorders>
              <w:left w:val="nil"/>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85BE0" w:rsidRPr="00F65F0B" w:rsidRDefault="00585BE0" w:rsidP="00585BE0">
            <w:pPr>
              <w:suppressAutoHyphens w:val="0"/>
              <w:rPr>
                <w:sz w:val="14"/>
                <w:szCs w:val="22"/>
                <w:lang w:eastAsia="ru-RU"/>
              </w:rPr>
            </w:pPr>
            <w:r w:rsidRPr="00F65F0B">
              <w:rPr>
                <w:sz w:val="14"/>
                <w:szCs w:val="22"/>
                <w:lang w:eastAsia="ru-RU"/>
              </w:rPr>
              <w:br/>
            </w:r>
            <w:r w:rsidR="00992B36">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585BE0" w:rsidRPr="00F65F0B" w:rsidRDefault="00585BE0" w:rsidP="00585BE0">
            <w:pPr>
              <w:suppressAutoHyphens w:val="0"/>
              <w:rPr>
                <w:sz w:val="14"/>
                <w:szCs w:val="22"/>
                <w:lang w:eastAsia="ru-RU"/>
              </w:rPr>
            </w:pPr>
            <w:r w:rsidRPr="00F65F0B">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85BE0" w:rsidRPr="00F65F0B" w:rsidRDefault="00585BE0" w:rsidP="00F65F0B">
            <w:pPr>
              <w:suppressAutoHyphens w:val="0"/>
              <w:rPr>
                <w:sz w:val="14"/>
                <w:szCs w:val="22"/>
                <w:lang w:eastAsia="ru-RU"/>
              </w:rPr>
            </w:pPr>
            <w:r>
              <w:rPr>
                <w:sz w:val="14"/>
                <w:szCs w:val="22"/>
                <w:lang w:eastAsia="ru-RU"/>
              </w:rPr>
              <w:t>В день выдачи денег из кассы</w:t>
            </w:r>
          </w:p>
        </w:tc>
        <w:tc>
          <w:tcPr>
            <w:tcW w:w="850"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vAlign w:val="center"/>
          </w:tcPr>
          <w:p w:rsidR="00585BE0" w:rsidRPr="00F65F0B" w:rsidRDefault="00585BE0" w:rsidP="00F65F0B">
            <w:pPr>
              <w:suppressAutoHyphens w:val="0"/>
              <w:rPr>
                <w:sz w:val="14"/>
                <w:szCs w:val="22"/>
                <w:lang w:eastAsia="ru-RU"/>
              </w:rPr>
            </w:pPr>
          </w:p>
        </w:tc>
        <w:tc>
          <w:tcPr>
            <w:tcW w:w="851" w:type="dxa"/>
            <w:vMerge/>
            <w:tcBorders>
              <w:left w:val="single" w:sz="4" w:space="0" w:color="000000"/>
              <w:bottom w:val="single" w:sz="4" w:space="0" w:color="000000"/>
              <w:right w:val="nil"/>
            </w:tcBorders>
            <w:vAlign w:val="center"/>
          </w:tcPr>
          <w:p w:rsidR="00585BE0" w:rsidRPr="00F65F0B" w:rsidRDefault="00585BE0" w:rsidP="00F65F0B">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vAlign w:val="center"/>
          </w:tcPr>
          <w:p w:rsidR="00585BE0" w:rsidRPr="00F65F0B" w:rsidRDefault="00585BE0" w:rsidP="00F65F0B">
            <w:pPr>
              <w:suppressAutoHyphens w:val="0"/>
              <w:rPr>
                <w:sz w:val="14"/>
                <w:szCs w:val="22"/>
                <w:lang w:eastAsia="ru-RU"/>
              </w:rPr>
            </w:pPr>
          </w:p>
        </w:tc>
      </w:tr>
      <w:tr w:rsidR="009B43B1" w:rsidRPr="00F65F0B" w:rsidTr="00FA581F">
        <w:trPr>
          <w:trHeight w:val="20"/>
        </w:trPr>
        <w:tc>
          <w:tcPr>
            <w:tcW w:w="358" w:type="dxa"/>
            <w:vMerge w:val="restart"/>
            <w:tcBorders>
              <w:top w:val="nil"/>
              <w:left w:val="single" w:sz="4" w:space="0" w:color="auto"/>
              <w:right w:val="single" w:sz="4" w:space="0" w:color="auto"/>
            </w:tcBorders>
            <w:shd w:val="clear" w:color="auto" w:fill="auto"/>
            <w:noWrap/>
          </w:tcPr>
          <w:p w:rsidR="009B43B1" w:rsidRDefault="009B43B1" w:rsidP="00585BE0">
            <w:pPr>
              <w:suppressAutoHyphens w:val="0"/>
              <w:rPr>
                <w:sz w:val="14"/>
                <w:szCs w:val="20"/>
                <w:lang w:eastAsia="ru-RU"/>
              </w:rPr>
            </w:pPr>
            <w:r>
              <w:rPr>
                <w:sz w:val="14"/>
                <w:szCs w:val="20"/>
                <w:lang w:eastAsia="ru-RU"/>
              </w:rPr>
              <w:t>42</w:t>
            </w:r>
          </w:p>
        </w:tc>
        <w:tc>
          <w:tcPr>
            <w:tcW w:w="1451" w:type="dxa"/>
            <w:vMerge w:val="restart"/>
            <w:tcBorders>
              <w:top w:val="nil"/>
              <w:left w:val="nil"/>
              <w:right w:val="single" w:sz="4" w:space="0" w:color="000000"/>
            </w:tcBorders>
          </w:tcPr>
          <w:p w:rsidR="009B43B1" w:rsidRPr="00F65F0B" w:rsidRDefault="009B43B1" w:rsidP="00585BE0">
            <w:pPr>
              <w:suppressAutoHyphens w:val="0"/>
              <w:rPr>
                <w:sz w:val="14"/>
                <w:szCs w:val="22"/>
                <w:lang w:eastAsia="ru-RU"/>
              </w:rPr>
            </w:pPr>
            <w:r>
              <w:rPr>
                <w:sz w:val="14"/>
                <w:szCs w:val="22"/>
                <w:lang w:eastAsia="ru-RU"/>
              </w:rPr>
              <w:t>Отчет кассира (Ф.0504514)</w:t>
            </w:r>
          </w:p>
        </w:tc>
        <w:tc>
          <w:tcPr>
            <w:tcW w:w="1134" w:type="dxa"/>
            <w:vMerge w:val="restart"/>
            <w:tcBorders>
              <w:top w:val="nil"/>
              <w:left w:val="single" w:sz="4" w:space="0" w:color="000000"/>
              <w:right w:val="single" w:sz="4" w:space="0" w:color="000000"/>
            </w:tcBorders>
          </w:tcPr>
          <w:p w:rsidR="009B43B1" w:rsidRPr="00607D03" w:rsidRDefault="009B43B1" w:rsidP="00585BE0">
            <w:pPr>
              <w:suppressAutoHyphens w:val="0"/>
              <w:rPr>
                <w:sz w:val="14"/>
                <w:szCs w:val="22"/>
                <w:lang w:eastAsia="ru-RU"/>
              </w:rPr>
            </w:pPr>
            <w:r>
              <w:rPr>
                <w:sz w:val="14"/>
                <w:szCs w:val="22"/>
                <w:lang w:eastAsia="ru-RU"/>
              </w:rPr>
              <w:t>Электронный (на бумаге)</w:t>
            </w:r>
          </w:p>
        </w:tc>
        <w:tc>
          <w:tcPr>
            <w:tcW w:w="1134" w:type="dxa"/>
            <w:vMerge w:val="restart"/>
            <w:tcBorders>
              <w:top w:val="nil"/>
              <w:left w:val="single" w:sz="4" w:space="0" w:color="000000"/>
              <w:right w:val="single" w:sz="4" w:space="0" w:color="000000"/>
            </w:tcBorders>
          </w:tcPr>
          <w:p w:rsidR="005C2988" w:rsidRPr="00F65F0B" w:rsidRDefault="009B43B1" w:rsidP="005C2988">
            <w:pPr>
              <w:suppressAutoHyphens w:val="0"/>
              <w:rPr>
                <w:sz w:val="14"/>
                <w:szCs w:val="22"/>
                <w:lang w:eastAsia="ru-RU"/>
              </w:rPr>
            </w:pPr>
            <w:r>
              <w:rPr>
                <w:sz w:val="14"/>
                <w:szCs w:val="22"/>
                <w:lang w:eastAsia="ru-RU"/>
              </w:rPr>
              <w:t>Касса</w:t>
            </w:r>
            <w:r w:rsidR="005C2988">
              <w:rPr>
                <w:sz w:val="14"/>
                <w:szCs w:val="22"/>
                <w:lang w:eastAsia="ru-RU"/>
              </w:rPr>
              <w:t xml:space="preserve">  В</w:t>
            </w:r>
            <w:r w:rsidR="005C2988" w:rsidRPr="00607D03">
              <w:rPr>
                <w:sz w:val="14"/>
                <w:szCs w:val="22"/>
                <w:lang w:eastAsia="ru-RU"/>
              </w:rPr>
              <w:t>едущий бухгалтер-кассир</w:t>
            </w:r>
          </w:p>
          <w:p w:rsidR="009B43B1" w:rsidRPr="00F65F0B" w:rsidRDefault="009B43B1" w:rsidP="00585BE0">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B43B1" w:rsidRPr="00F65F0B" w:rsidRDefault="009B43B1" w:rsidP="00585BE0">
            <w:pPr>
              <w:suppressAutoHyphens w:val="0"/>
              <w:rPr>
                <w:sz w:val="14"/>
                <w:szCs w:val="22"/>
                <w:lang w:eastAsia="ru-RU"/>
              </w:rPr>
            </w:pPr>
            <w:r>
              <w:rPr>
                <w:sz w:val="14"/>
                <w:szCs w:val="22"/>
                <w:lang w:eastAsia="ru-RU"/>
              </w:rPr>
              <w:t>В</w:t>
            </w:r>
            <w:r w:rsidRPr="00607D03">
              <w:rPr>
                <w:sz w:val="14"/>
                <w:szCs w:val="22"/>
                <w:lang w:eastAsia="ru-RU"/>
              </w:rPr>
              <w:t>едущий бухгалтер-кассир</w:t>
            </w:r>
          </w:p>
          <w:p w:rsidR="009B43B1" w:rsidRPr="00F65F0B" w:rsidRDefault="009B43B1" w:rsidP="00585BE0">
            <w:pPr>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9B43B1" w:rsidRPr="00F65F0B" w:rsidRDefault="009B43B1" w:rsidP="00585BE0">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9B43B1" w:rsidRPr="00F65F0B" w:rsidRDefault="009B43B1" w:rsidP="00585BE0">
            <w:pPr>
              <w:suppressAutoHyphens w:val="0"/>
              <w:rPr>
                <w:sz w:val="14"/>
                <w:szCs w:val="22"/>
                <w:lang w:eastAsia="ru-RU"/>
              </w:rPr>
            </w:pPr>
            <w:r>
              <w:rPr>
                <w:sz w:val="14"/>
                <w:szCs w:val="22"/>
                <w:lang w:eastAsia="ru-RU"/>
              </w:rPr>
              <w:t>В день поступления денег в кассу</w:t>
            </w:r>
          </w:p>
        </w:tc>
        <w:tc>
          <w:tcPr>
            <w:tcW w:w="850" w:type="dxa"/>
            <w:vMerge w:val="restart"/>
            <w:tcBorders>
              <w:top w:val="nil"/>
              <w:left w:val="single" w:sz="4" w:space="0" w:color="000000"/>
              <w:right w:val="single" w:sz="4" w:space="0" w:color="000000"/>
            </w:tcBorders>
          </w:tcPr>
          <w:p w:rsidR="009B43B1" w:rsidRPr="00F65F0B" w:rsidRDefault="009B43B1" w:rsidP="00585BE0">
            <w:pPr>
              <w:suppressAutoHyphens w:val="0"/>
              <w:rPr>
                <w:sz w:val="14"/>
                <w:szCs w:val="22"/>
                <w:lang w:eastAsia="ru-RU"/>
              </w:rPr>
            </w:pPr>
            <w:r>
              <w:rPr>
                <w:sz w:val="14"/>
                <w:szCs w:val="22"/>
                <w:lang w:eastAsia="ru-RU"/>
              </w:rPr>
              <w:t>В день подписания главным бухгалтером</w:t>
            </w:r>
          </w:p>
        </w:tc>
        <w:tc>
          <w:tcPr>
            <w:tcW w:w="851" w:type="dxa"/>
            <w:vMerge w:val="restart"/>
            <w:tcBorders>
              <w:top w:val="nil"/>
              <w:left w:val="single" w:sz="4" w:space="0" w:color="000000"/>
              <w:right w:val="single" w:sz="4" w:space="0" w:color="000000"/>
            </w:tcBorders>
          </w:tcPr>
          <w:p w:rsidR="009B43B1" w:rsidRPr="00F65F0B" w:rsidRDefault="00C64FF9" w:rsidP="00585BE0">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9B43B1" w:rsidRPr="00F65F0B" w:rsidRDefault="009B43B1" w:rsidP="00585BE0">
            <w:pPr>
              <w:suppressAutoHyphens w:val="0"/>
              <w:rPr>
                <w:sz w:val="14"/>
                <w:szCs w:val="22"/>
                <w:lang w:eastAsia="ru-RU"/>
              </w:rPr>
            </w:pPr>
            <w:r w:rsidRPr="00F65F0B">
              <w:rPr>
                <w:sz w:val="14"/>
                <w:szCs w:val="22"/>
                <w:lang w:eastAsia="ru-RU"/>
              </w:rPr>
              <w:t>Электронно</w:t>
            </w:r>
            <w:r>
              <w:rPr>
                <w:sz w:val="14"/>
                <w:szCs w:val="22"/>
                <w:lang w:eastAsia="ru-RU"/>
              </w:rPr>
              <w:t xml:space="preserve"> (на бумаге)</w:t>
            </w:r>
          </w:p>
        </w:tc>
        <w:tc>
          <w:tcPr>
            <w:tcW w:w="1004" w:type="dxa"/>
            <w:vMerge w:val="restart"/>
            <w:tcBorders>
              <w:top w:val="nil"/>
              <w:left w:val="single" w:sz="4" w:space="0" w:color="000000"/>
              <w:right w:val="single" w:sz="4" w:space="0" w:color="000000"/>
            </w:tcBorders>
          </w:tcPr>
          <w:p w:rsidR="009B43B1" w:rsidRPr="00F65F0B" w:rsidRDefault="009B43B1" w:rsidP="00585BE0">
            <w:pPr>
              <w:suppressAutoHyphens w:val="0"/>
              <w:rPr>
                <w:sz w:val="14"/>
                <w:szCs w:val="22"/>
                <w:lang w:eastAsia="ru-RU"/>
              </w:rPr>
            </w:pPr>
            <w:r>
              <w:rPr>
                <w:sz w:val="14"/>
                <w:szCs w:val="22"/>
                <w:lang w:eastAsia="ru-RU"/>
              </w:rPr>
              <w:t>Прием на участке кассовых операций</w:t>
            </w:r>
          </w:p>
        </w:tc>
        <w:tc>
          <w:tcPr>
            <w:tcW w:w="851" w:type="dxa"/>
            <w:vMerge w:val="restart"/>
            <w:tcBorders>
              <w:top w:val="nil"/>
              <w:left w:val="single" w:sz="4" w:space="0" w:color="000000"/>
              <w:right w:val="single" w:sz="4" w:space="0" w:color="000000"/>
            </w:tcBorders>
          </w:tcPr>
          <w:p w:rsidR="009B43B1" w:rsidRPr="00F65F0B" w:rsidRDefault="009B43B1" w:rsidP="00585BE0">
            <w:pPr>
              <w:suppressAutoHyphens w:val="0"/>
              <w:rPr>
                <w:sz w:val="14"/>
                <w:szCs w:val="22"/>
                <w:lang w:eastAsia="ru-RU"/>
              </w:rPr>
            </w:pPr>
            <w:r>
              <w:rPr>
                <w:sz w:val="14"/>
                <w:szCs w:val="22"/>
                <w:lang w:eastAsia="ru-RU"/>
              </w:rPr>
              <w:t>В день выгрузки</w:t>
            </w:r>
          </w:p>
        </w:tc>
        <w:tc>
          <w:tcPr>
            <w:tcW w:w="850" w:type="dxa"/>
            <w:vMerge w:val="restart"/>
            <w:tcBorders>
              <w:top w:val="nil"/>
              <w:left w:val="single" w:sz="4" w:space="0" w:color="000000"/>
              <w:right w:val="single" w:sz="4" w:space="0" w:color="000000"/>
            </w:tcBorders>
          </w:tcPr>
          <w:p w:rsidR="009B43B1" w:rsidRPr="00F65F0B" w:rsidRDefault="00A356F2" w:rsidP="00585BE0">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9B43B1" w:rsidRPr="00F65F0B" w:rsidRDefault="009B43B1" w:rsidP="00585BE0">
            <w:pPr>
              <w:suppressAutoHyphens w:val="0"/>
              <w:rPr>
                <w:sz w:val="14"/>
                <w:szCs w:val="22"/>
                <w:lang w:eastAsia="ru-RU"/>
              </w:rPr>
            </w:pPr>
            <w:r>
              <w:rPr>
                <w:sz w:val="14"/>
                <w:szCs w:val="22"/>
                <w:lang w:eastAsia="ru-RU"/>
              </w:rPr>
              <w:t>В день выгрузки</w:t>
            </w:r>
          </w:p>
        </w:tc>
        <w:tc>
          <w:tcPr>
            <w:tcW w:w="785" w:type="dxa"/>
            <w:vMerge w:val="restart"/>
            <w:tcBorders>
              <w:top w:val="nil"/>
              <w:left w:val="single" w:sz="4" w:space="0" w:color="auto"/>
              <w:right w:val="single" w:sz="4" w:space="0" w:color="auto"/>
            </w:tcBorders>
          </w:tcPr>
          <w:p w:rsidR="009B43B1" w:rsidRPr="00F65F0B" w:rsidRDefault="009B43B1" w:rsidP="00585BE0">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9B43B1" w:rsidRPr="00F65F0B" w:rsidTr="00FA581F">
        <w:trPr>
          <w:trHeight w:val="20"/>
        </w:trPr>
        <w:tc>
          <w:tcPr>
            <w:tcW w:w="358" w:type="dxa"/>
            <w:vMerge/>
            <w:tcBorders>
              <w:left w:val="single" w:sz="4" w:space="0" w:color="auto"/>
              <w:bottom w:val="single" w:sz="4" w:space="0" w:color="auto"/>
              <w:right w:val="single" w:sz="4" w:space="0" w:color="auto"/>
            </w:tcBorders>
            <w:shd w:val="clear" w:color="auto" w:fill="auto"/>
            <w:noWrap/>
          </w:tcPr>
          <w:p w:rsidR="009B43B1" w:rsidRDefault="009B43B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B43B1" w:rsidRPr="00F65F0B" w:rsidRDefault="009B43B1" w:rsidP="00585BE0">
            <w:pPr>
              <w:suppressAutoHyphens w:val="0"/>
              <w:rPr>
                <w:sz w:val="14"/>
                <w:szCs w:val="22"/>
                <w:lang w:eastAsia="ru-RU"/>
              </w:rPr>
            </w:pPr>
            <w:r w:rsidRPr="00F65F0B">
              <w:rPr>
                <w:color w:val="000000"/>
                <w:sz w:val="14"/>
                <w:szCs w:val="22"/>
                <w:lang w:eastAsia="ru-RU"/>
              </w:rPr>
              <w:t>Главный бухгалтер</w:t>
            </w:r>
            <w:r w:rsidR="00552516">
              <w:rPr>
                <w:color w:val="000000"/>
                <w:sz w:val="14"/>
                <w:szCs w:val="22"/>
                <w:lang w:eastAsia="ru-RU"/>
              </w:rPr>
              <w:t xml:space="preserve">, директор </w:t>
            </w:r>
            <w:proofErr w:type="spellStart"/>
            <w:r w:rsidR="00552516">
              <w:rPr>
                <w:color w:val="000000"/>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noWrap/>
          </w:tcPr>
          <w:p w:rsidR="009B43B1" w:rsidRPr="00F65F0B" w:rsidRDefault="009B43B1" w:rsidP="00585BE0">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9B43B1" w:rsidRPr="00F65F0B" w:rsidRDefault="009B43B1" w:rsidP="00585BE0">
            <w:pPr>
              <w:suppressAutoHyphens w:val="0"/>
              <w:rPr>
                <w:sz w:val="14"/>
                <w:szCs w:val="22"/>
                <w:lang w:eastAsia="ru-RU"/>
              </w:rPr>
            </w:pPr>
            <w:r>
              <w:rPr>
                <w:sz w:val="14"/>
                <w:szCs w:val="22"/>
                <w:lang w:eastAsia="ru-RU"/>
              </w:rPr>
              <w:t>В день поступления денег в кассу</w:t>
            </w:r>
          </w:p>
        </w:tc>
        <w:tc>
          <w:tcPr>
            <w:tcW w:w="850" w:type="dxa"/>
            <w:vMerge/>
            <w:tcBorders>
              <w:left w:val="single" w:sz="4" w:space="0" w:color="000000"/>
              <w:bottom w:val="single" w:sz="4" w:space="0" w:color="000000"/>
              <w:right w:val="single" w:sz="4" w:space="0" w:color="000000"/>
            </w:tcBorders>
            <w:vAlign w:val="center"/>
          </w:tcPr>
          <w:p w:rsidR="009B43B1" w:rsidRPr="00F65F0B" w:rsidRDefault="009B43B1" w:rsidP="00585BE0">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vAlign w:val="center"/>
          </w:tcPr>
          <w:p w:rsidR="009B43B1" w:rsidRPr="00F65F0B" w:rsidRDefault="009B43B1" w:rsidP="00F65F0B">
            <w:pPr>
              <w:suppressAutoHyphens w:val="0"/>
              <w:rPr>
                <w:sz w:val="14"/>
                <w:szCs w:val="22"/>
                <w:lang w:eastAsia="ru-RU"/>
              </w:rPr>
            </w:pPr>
          </w:p>
        </w:tc>
        <w:tc>
          <w:tcPr>
            <w:tcW w:w="851" w:type="dxa"/>
            <w:vMerge/>
            <w:tcBorders>
              <w:left w:val="single" w:sz="4" w:space="0" w:color="000000"/>
              <w:bottom w:val="single" w:sz="4" w:space="0" w:color="000000"/>
              <w:right w:val="nil"/>
            </w:tcBorders>
            <w:vAlign w:val="center"/>
          </w:tcPr>
          <w:p w:rsidR="009B43B1" w:rsidRPr="00F65F0B" w:rsidRDefault="009B43B1" w:rsidP="00F65F0B">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vAlign w:val="center"/>
          </w:tcPr>
          <w:p w:rsidR="009B43B1" w:rsidRPr="00F65F0B" w:rsidRDefault="009B43B1" w:rsidP="00F65F0B">
            <w:pPr>
              <w:suppressAutoHyphens w:val="0"/>
              <w:rPr>
                <w:sz w:val="14"/>
                <w:szCs w:val="22"/>
                <w:lang w:eastAsia="ru-RU"/>
              </w:rPr>
            </w:pPr>
          </w:p>
        </w:tc>
      </w:tr>
      <w:tr w:rsidR="001C23DD" w:rsidRPr="00F65F0B" w:rsidTr="00D21BC3">
        <w:trPr>
          <w:trHeight w:val="20"/>
        </w:trPr>
        <w:tc>
          <w:tcPr>
            <w:tcW w:w="358" w:type="dxa"/>
            <w:vMerge w:val="restart"/>
            <w:tcBorders>
              <w:top w:val="nil"/>
              <w:left w:val="single" w:sz="4" w:space="0" w:color="auto"/>
              <w:right w:val="single" w:sz="4" w:space="0" w:color="auto"/>
            </w:tcBorders>
            <w:shd w:val="clear" w:color="auto" w:fill="auto"/>
            <w:noWrap/>
          </w:tcPr>
          <w:p w:rsidR="001C23DD" w:rsidRDefault="001C23DD" w:rsidP="00F65F0B">
            <w:pPr>
              <w:suppressAutoHyphens w:val="0"/>
              <w:rPr>
                <w:sz w:val="14"/>
                <w:szCs w:val="20"/>
                <w:lang w:eastAsia="ru-RU"/>
              </w:rPr>
            </w:pPr>
            <w:r>
              <w:rPr>
                <w:sz w:val="14"/>
                <w:szCs w:val="20"/>
                <w:lang w:eastAsia="ru-RU"/>
              </w:rPr>
              <w:t>43</w:t>
            </w:r>
          </w:p>
        </w:tc>
        <w:tc>
          <w:tcPr>
            <w:tcW w:w="1451" w:type="dxa"/>
            <w:vMerge w:val="restart"/>
            <w:tcBorders>
              <w:top w:val="nil"/>
              <w:left w:val="nil"/>
              <w:right w:val="single" w:sz="4" w:space="0" w:color="000000"/>
            </w:tcBorders>
          </w:tcPr>
          <w:p w:rsidR="001C23DD" w:rsidRPr="00F65F0B" w:rsidRDefault="001C23DD" w:rsidP="00D21BC3">
            <w:pPr>
              <w:suppressAutoHyphens w:val="0"/>
              <w:rPr>
                <w:sz w:val="14"/>
                <w:szCs w:val="22"/>
                <w:lang w:eastAsia="ru-RU"/>
              </w:rPr>
            </w:pPr>
            <w:r>
              <w:rPr>
                <w:sz w:val="14"/>
                <w:szCs w:val="22"/>
                <w:lang w:eastAsia="ru-RU"/>
              </w:rPr>
              <w:t>Ведомость выдачи МЦ на нужды учреждения (ф.0504210), Ведомость выдачи ОС  на нужды учреждения (ф.0504210)</w:t>
            </w:r>
          </w:p>
        </w:tc>
        <w:tc>
          <w:tcPr>
            <w:tcW w:w="1134" w:type="dxa"/>
            <w:vMerge w:val="restart"/>
            <w:tcBorders>
              <w:top w:val="nil"/>
              <w:left w:val="single" w:sz="4" w:space="0" w:color="000000"/>
              <w:right w:val="single" w:sz="4" w:space="0" w:color="000000"/>
            </w:tcBorders>
          </w:tcPr>
          <w:p w:rsidR="001C23DD" w:rsidRPr="00F65F0B" w:rsidRDefault="001C23DD" w:rsidP="00D21BC3">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1C23DD" w:rsidRPr="00F65F0B" w:rsidRDefault="00BE7E70" w:rsidP="00D21BC3">
            <w:pPr>
              <w:suppressAutoHyphens w:val="0"/>
              <w:rPr>
                <w:sz w:val="14"/>
                <w:szCs w:val="22"/>
                <w:lang w:eastAsia="ru-RU"/>
              </w:rPr>
            </w:pPr>
            <w:r>
              <w:rPr>
                <w:sz w:val="14"/>
                <w:szCs w:val="22"/>
                <w:lang w:eastAsia="ru-RU"/>
              </w:rPr>
              <w:t xml:space="preserve">Сотрудник </w:t>
            </w:r>
            <w:r w:rsidR="001C23DD">
              <w:rPr>
                <w:sz w:val="14"/>
                <w:szCs w:val="22"/>
                <w:lang w:eastAsia="ru-RU"/>
              </w:rPr>
              <w:t>Склад</w:t>
            </w:r>
            <w:r>
              <w:rPr>
                <w:sz w:val="14"/>
                <w:szCs w:val="22"/>
                <w:lang w:eastAsia="ru-RU"/>
              </w:rPr>
              <w:t>а</w:t>
            </w:r>
          </w:p>
        </w:tc>
        <w:tc>
          <w:tcPr>
            <w:tcW w:w="1762" w:type="dxa"/>
            <w:tcBorders>
              <w:top w:val="nil"/>
              <w:left w:val="nil"/>
              <w:bottom w:val="single" w:sz="4" w:space="0" w:color="000000"/>
              <w:right w:val="single" w:sz="4" w:space="0" w:color="000000"/>
            </w:tcBorders>
            <w:shd w:val="clear" w:color="auto" w:fill="auto"/>
          </w:tcPr>
          <w:p w:rsidR="001C23DD" w:rsidRPr="00F65F0B" w:rsidRDefault="001C23DD" w:rsidP="00D21BC3">
            <w:pPr>
              <w:suppressAutoHyphens w:val="0"/>
              <w:rPr>
                <w:sz w:val="14"/>
                <w:szCs w:val="22"/>
                <w:lang w:eastAsia="ru-RU"/>
              </w:rPr>
            </w:pPr>
            <w:r>
              <w:rPr>
                <w:sz w:val="14"/>
                <w:szCs w:val="22"/>
                <w:lang w:eastAsia="ru-RU"/>
              </w:rPr>
              <w:t>Заведующий складом</w:t>
            </w:r>
          </w:p>
        </w:tc>
        <w:tc>
          <w:tcPr>
            <w:tcW w:w="743" w:type="dxa"/>
            <w:tcBorders>
              <w:top w:val="nil"/>
              <w:left w:val="nil"/>
              <w:bottom w:val="single" w:sz="4" w:space="0" w:color="000000"/>
              <w:right w:val="single" w:sz="4" w:space="0" w:color="000000"/>
            </w:tcBorders>
            <w:shd w:val="clear" w:color="auto" w:fill="auto"/>
            <w:noWrap/>
          </w:tcPr>
          <w:p w:rsidR="001C23DD" w:rsidRPr="00F65F0B" w:rsidRDefault="001C23DD" w:rsidP="00D21BC3">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1C23DD" w:rsidRPr="00F65F0B" w:rsidRDefault="001C23DD" w:rsidP="00D21BC3">
            <w:pPr>
              <w:suppressAutoHyphens w:val="0"/>
              <w:rPr>
                <w:sz w:val="14"/>
                <w:szCs w:val="22"/>
                <w:lang w:eastAsia="ru-RU"/>
              </w:rPr>
            </w:pPr>
            <w:r>
              <w:rPr>
                <w:sz w:val="14"/>
                <w:szCs w:val="22"/>
                <w:lang w:eastAsia="ru-RU"/>
              </w:rPr>
              <w:t>В день выдачи МЦ, ОС со склада</w:t>
            </w:r>
          </w:p>
        </w:tc>
        <w:tc>
          <w:tcPr>
            <w:tcW w:w="850" w:type="dxa"/>
            <w:vMerge w:val="restart"/>
            <w:tcBorders>
              <w:top w:val="nil"/>
              <w:left w:val="single" w:sz="4" w:space="0" w:color="000000"/>
              <w:right w:val="single" w:sz="4" w:space="0" w:color="000000"/>
            </w:tcBorders>
          </w:tcPr>
          <w:p w:rsidR="001C23DD" w:rsidRPr="00F65F0B" w:rsidRDefault="001C23DD" w:rsidP="00D21BC3">
            <w:pPr>
              <w:suppressAutoHyphens w:val="0"/>
              <w:rPr>
                <w:sz w:val="14"/>
                <w:szCs w:val="22"/>
                <w:lang w:eastAsia="ru-RU"/>
              </w:rPr>
            </w:pPr>
            <w:r>
              <w:rPr>
                <w:sz w:val="14"/>
                <w:szCs w:val="22"/>
                <w:lang w:eastAsia="ru-RU"/>
              </w:rPr>
              <w:t>В день подписания руководителем</w:t>
            </w:r>
          </w:p>
        </w:tc>
        <w:tc>
          <w:tcPr>
            <w:tcW w:w="851" w:type="dxa"/>
            <w:vMerge w:val="restart"/>
            <w:tcBorders>
              <w:top w:val="nil"/>
              <w:left w:val="single" w:sz="4" w:space="0" w:color="000000"/>
              <w:right w:val="single" w:sz="4" w:space="0" w:color="000000"/>
            </w:tcBorders>
          </w:tcPr>
          <w:p w:rsidR="001C23DD" w:rsidRPr="00F65F0B" w:rsidRDefault="00C64FF9" w:rsidP="00D21BC3">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1C23DD" w:rsidRPr="00F65F0B" w:rsidRDefault="00C64FF9" w:rsidP="00D21BC3">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1C23DD" w:rsidRPr="00F65F0B" w:rsidRDefault="001C23DD" w:rsidP="00D21BC3">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right w:val="single" w:sz="4" w:space="0" w:color="000000"/>
            </w:tcBorders>
          </w:tcPr>
          <w:p w:rsidR="001C23DD" w:rsidRPr="00F65F0B" w:rsidRDefault="007A1FAE" w:rsidP="00D21BC3">
            <w:pPr>
              <w:suppressAutoHyphens w:val="0"/>
              <w:rPr>
                <w:sz w:val="14"/>
                <w:szCs w:val="22"/>
                <w:lang w:eastAsia="ru-RU"/>
              </w:rPr>
            </w:pPr>
            <w:r>
              <w:rPr>
                <w:sz w:val="14"/>
                <w:szCs w:val="22"/>
                <w:lang w:eastAsia="ru-RU"/>
              </w:rPr>
              <w:t xml:space="preserve">Не позднее 3 дней после </w:t>
            </w:r>
            <w:r w:rsidR="001C23DD">
              <w:rPr>
                <w:sz w:val="14"/>
                <w:szCs w:val="22"/>
                <w:lang w:eastAsia="ru-RU"/>
              </w:rPr>
              <w:t>передачи отчета склада</w:t>
            </w:r>
          </w:p>
        </w:tc>
        <w:tc>
          <w:tcPr>
            <w:tcW w:w="850" w:type="dxa"/>
            <w:vMerge w:val="restart"/>
            <w:tcBorders>
              <w:top w:val="nil"/>
              <w:left w:val="single" w:sz="4" w:space="0" w:color="000000"/>
              <w:right w:val="single" w:sz="4" w:space="0" w:color="000000"/>
            </w:tcBorders>
          </w:tcPr>
          <w:p w:rsidR="001C23DD" w:rsidRPr="00F65F0B" w:rsidRDefault="00A356F2" w:rsidP="00D21BC3">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1C23DD" w:rsidRPr="00F65F0B" w:rsidRDefault="001C23DD" w:rsidP="00D21BC3">
            <w:pPr>
              <w:suppressAutoHyphens w:val="0"/>
              <w:rPr>
                <w:sz w:val="14"/>
                <w:szCs w:val="22"/>
                <w:lang w:eastAsia="ru-RU"/>
              </w:rPr>
            </w:pPr>
            <w:r>
              <w:rPr>
                <w:sz w:val="14"/>
                <w:szCs w:val="22"/>
                <w:lang w:eastAsia="ru-RU"/>
              </w:rPr>
              <w:t xml:space="preserve">Не позднее 5 дней после передачи отчета склада </w:t>
            </w:r>
          </w:p>
        </w:tc>
        <w:tc>
          <w:tcPr>
            <w:tcW w:w="785" w:type="dxa"/>
            <w:vMerge w:val="restart"/>
            <w:tcBorders>
              <w:top w:val="nil"/>
              <w:left w:val="single" w:sz="4" w:space="0" w:color="auto"/>
              <w:right w:val="single" w:sz="4" w:space="0" w:color="auto"/>
            </w:tcBorders>
          </w:tcPr>
          <w:p w:rsidR="001C23DD" w:rsidRPr="00F65F0B" w:rsidRDefault="001C23DD" w:rsidP="00D21BC3">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1C23DD" w:rsidRPr="00F65F0B" w:rsidTr="00FA581F">
        <w:trPr>
          <w:trHeight w:val="20"/>
        </w:trPr>
        <w:tc>
          <w:tcPr>
            <w:tcW w:w="358" w:type="dxa"/>
            <w:vMerge/>
            <w:tcBorders>
              <w:left w:val="single" w:sz="4" w:space="0" w:color="auto"/>
              <w:right w:val="single" w:sz="4" w:space="0" w:color="auto"/>
            </w:tcBorders>
            <w:shd w:val="clear" w:color="auto" w:fill="auto"/>
            <w:noWrap/>
          </w:tcPr>
          <w:p w:rsidR="001C23DD" w:rsidRDefault="001C23DD" w:rsidP="00F65F0B">
            <w:pPr>
              <w:suppressAutoHyphens w:val="0"/>
              <w:rPr>
                <w:sz w:val="14"/>
                <w:szCs w:val="20"/>
                <w:lang w:eastAsia="ru-RU"/>
              </w:rPr>
            </w:pPr>
          </w:p>
        </w:tc>
        <w:tc>
          <w:tcPr>
            <w:tcW w:w="1451" w:type="dxa"/>
            <w:vMerge/>
            <w:tcBorders>
              <w:left w:val="nil"/>
              <w:right w:val="single" w:sz="4" w:space="0" w:color="000000"/>
            </w:tcBorders>
            <w:vAlign w:val="center"/>
          </w:tcPr>
          <w:p w:rsidR="001C23DD" w:rsidRPr="00F65F0B" w:rsidRDefault="001C23DD" w:rsidP="001C23DD">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1C23DD" w:rsidRPr="00F65F0B" w:rsidRDefault="001C23DD" w:rsidP="00F65F0B">
            <w:pPr>
              <w:suppressAutoHyphens w:val="0"/>
              <w:rPr>
                <w:sz w:val="14"/>
                <w:szCs w:val="22"/>
                <w:lang w:eastAsia="ru-RU"/>
              </w:rPr>
            </w:pPr>
            <w:r w:rsidRPr="00F65F0B">
              <w:rPr>
                <w:sz w:val="14"/>
                <w:szCs w:val="22"/>
                <w:lang w:eastAsia="ru-RU"/>
              </w:rPr>
              <w:t>Ответственное лицо, получающее материальные ценности</w:t>
            </w:r>
          </w:p>
        </w:tc>
        <w:tc>
          <w:tcPr>
            <w:tcW w:w="743" w:type="dxa"/>
            <w:tcBorders>
              <w:top w:val="nil"/>
              <w:left w:val="nil"/>
              <w:bottom w:val="single" w:sz="4" w:space="0" w:color="000000"/>
              <w:right w:val="single" w:sz="4" w:space="0" w:color="000000"/>
            </w:tcBorders>
            <w:shd w:val="clear" w:color="auto" w:fill="auto"/>
            <w:noWrap/>
          </w:tcPr>
          <w:p w:rsidR="001C23DD" w:rsidRPr="00F65F0B" w:rsidRDefault="001C23DD" w:rsidP="00F65F0B">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1C23DD" w:rsidRPr="00F65F0B" w:rsidRDefault="001C23DD" w:rsidP="00F65F0B">
            <w:pPr>
              <w:suppressAutoHyphens w:val="0"/>
              <w:rPr>
                <w:sz w:val="14"/>
                <w:szCs w:val="22"/>
                <w:lang w:eastAsia="ru-RU"/>
              </w:rPr>
            </w:pPr>
            <w:r>
              <w:rPr>
                <w:sz w:val="14"/>
                <w:szCs w:val="22"/>
                <w:lang w:eastAsia="ru-RU"/>
              </w:rPr>
              <w:t>В день выдачи МЦ, ОС со склада</w:t>
            </w:r>
          </w:p>
        </w:tc>
        <w:tc>
          <w:tcPr>
            <w:tcW w:w="850"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38"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00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0"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nil"/>
            </w:tcBorders>
            <w:vAlign w:val="center"/>
          </w:tcPr>
          <w:p w:rsidR="001C23DD" w:rsidRPr="00F65F0B" w:rsidRDefault="001C23DD" w:rsidP="00F65F0B">
            <w:pPr>
              <w:suppressAutoHyphens w:val="0"/>
              <w:rPr>
                <w:sz w:val="14"/>
                <w:szCs w:val="22"/>
                <w:lang w:eastAsia="ru-RU"/>
              </w:rPr>
            </w:pPr>
          </w:p>
        </w:tc>
        <w:tc>
          <w:tcPr>
            <w:tcW w:w="785" w:type="dxa"/>
            <w:vMerge/>
            <w:tcBorders>
              <w:left w:val="single" w:sz="4" w:space="0" w:color="auto"/>
              <w:right w:val="single" w:sz="4" w:space="0" w:color="auto"/>
            </w:tcBorders>
            <w:vAlign w:val="center"/>
          </w:tcPr>
          <w:p w:rsidR="001C23DD" w:rsidRPr="00F65F0B" w:rsidRDefault="001C23DD" w:rsidP="00F65F0B">
            <w:pPr>
              <w:suppressAutoHyphens w:val="0"/>
              <w:rPr>
                <w:sz w:val="14"/>
                <w:szCs w:val="22"/>
                <w:lang w:eastAsia="ru-RU"/>
              </w:rPr>
            </w:pPr>
          </w:p>
        </w:tc>
      </w:tr>
      <w:tr w:rsidR="001C23DD" w:rsidRPr="00F65F0B" w:rsidTr="00FA581F">
        <w:trPr>
          <w:trHeight w:val="20"/>
        </w:trPr>
        <w:tc>
          <w:tcPr>
            <w:tcW w:w="358" w:type="dxa"/>
            <w:vMerge/>
            <w:tcBorders>
              <w:left w:val="single" w:sz="4" w:space="0" w:color="auto"/>
              <w:right w:val="single" w:sz="4" w:space="0" w:color="auto"/>
            </w:tcBorders>
            <w:shd w:val="clear" w:color="auto" w:fill="auto"/>
            <w:noWrap/>
          </w:tcPr>
          <w:p w:rsidR="001C23DD" w:rsidRDefault="001C23DD" w:rsidP="00F65F0B">
            <w:pPr>
              <w:suppressAutoHyphens w:val="0"/>
              <w:rPr>
                <w:sz w:val="14"/>
                <w:szCs w:val="20"/>
                <w:lang w:eastAsia="ru-RU"/>
              </w:rPr>
            </w:pPr>
          </w:p>
        </w:tc>
        <w:tc>
          <w:tcPr>
            <w:tcW w:w="1451" w:type="dxa"/>
            <w:vMerge/>
            <w:tcBorders>
              <w:left w:val="nil"/>
              <w:right w:val="single" w:sz="4" w:space="0" w:color="000000"/>
            </w:tcBorders>
            <w:vAlign w:val="center"/>
          </w:tcPr>
          <w:p w:rsidR="001C23DD" w:rsidRPr="00F65F0B" w:rsidRDefault="001C23DD"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1C23DD" w:rsidRPr="00F65F0B" w:rsidRDefault="001C23DD" w:rsidP="00F65F0B">
            <w:pPr>
              <w:suppressAutoHyphens w:val="0"/>
              <w:rPr>
                <w:sz w:val="14"/>
                <w:szCs w:val="22"/>
                <w:lang w:eastAsia="ru-RU"/>
              </w:rPr>
            </w:pPr>
            <w:r>
              <w:rPr>
                <w:sz w:val="14"/>
                <w:szCs w:val="22"/>
                <w:lang w:eastAsia="ru-RU"/>
              </w:rPr>
              <w:t>Главный бухгалтер</w:t>
            </w:r>
            <w:r w:rsidR="00552516">
              <w:rPr>
                <w:sz w:val="14"/>
                <w:szCs w:val="22"/>
                <w:lang w:eastAsia="ru-RU"/>
              </w:rPr>
              <w:t xml:space="preserve">, директор </w:t>
            </w:r>
            <w:proofErr w:type="spellStart"/>
            <w:r w:rsidR="00552516">
              <w:rPr>
                <w:sz w:val="14"/>
                <w:szCs w:val="22"/>
                <w:lang w:eastAsia="ru-RU"/>
              </w:rPr>
              <w:t>ДБУиК</w:t>
            </w:r>
            <w:proofErr w:type="spellEnd"/>
          </w:p>
        </w:tc>
        <w:tc>
          <w:tcPr>
            <w:tcW w:w="743" w:type="dxa"/>
            <w:tcBorders>
              <w:top w:val="nil"/>
              <w:left w:val="nil"/>
              <w:bottom w:val="single" w:sz="4" w:space="0" w:color="000000"/>
              <w:right w:val="single" w:sz="4" w:space="0" w:color="000000"/>
            </w:tcBorders>
            <w:shd w:val="clear" w:color="auto" w:fill="auto"/>
            <w:noWrap/>
          </w:tcPr>
          <w:p w:rsidR="001C23DD" w:rsidRPr="00F65F0B" w:rsidRDefault="001C23DD" w:rsidP="00F65F0B">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1C23DD" w:rsidRPr="00F65F0B" w:rsidRDefault="009B43B1" w:rsidP="00F65F0B">
            <w:pPr>
              <w:suppressAutoHyphens w:val="0"/>
              <w:rPr>
                <w:sz w:val="14"/>
                <w:szCs w:val="22"/>
                <w:lang w:eastAsia="ru-RU"/>
              </w:rPr>
            </w:pPr>
            <w:r>
              <w:rPr>
                <w:sz w:val="14"/>
                <w:szCs w:val="22"/>
                <w:lang w:eastAsia="ru-RU"/>
              </w:rPr>
              <w:t>В день передачи отчета склада</w:t>
            </w:r>
          </w:p>
        </w:tc>
        <w:tc>
          <w:tcPr>
            <w:tcW w:w="850"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38"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004"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0" w:type="dxa"/>
            <w:vMerge/>
            <w:tcBorders>
              <w:left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right w:val="nil"/>
            </w:tcBorders>
            <w:vAlign w:val="center"/>
          </w:tcPr>
          <w:p w:rsidR="001C23DD" w:rsidRPr="00F65F0B" w:rsidRDefault="001C23DD" w:rsidP="00F65F0B">
            <w:pPr>
              <w:suppressAutoHyphens w:val="0"/>
              <w:rPr>
                <w:sz w:val="14"/>
                <w:szCs w:val="22"/>
                <w:lang w:eastAsia="ru-RU"/>
              </w:rPr>
            </w:pPr>
          </w:p>
        </w:tc>
        <w:tc>
          <w:tcPr>
            <w:tcW w:w="785" w:type="dxa"/>
            <w:vMerge/>
            <w:tcBorders>
              <w:left w:val="single" w:sz="4" w:space="0" w:color="auto"/>
              <w:right w:val="single" w:sz="4" w:space="0" w:color="auto"/>
            </w:tcBorders>
            <w:vAlign w:val="center"/>
          </w:tcPr>
          <w:p w:rsidR="001C23DD" w:rsidRPr="00F65F0B" w:rsidRDefault="001C23DD" w:rsidP="00F65F0B">
            <w:pPr>
              <w:suppressAutoHyphens w:val="0"/>
              <w:rPr>
                <w:sz w:val="14"/>
                <w:szCs w:val="22"/>
                <w:lang w:eastAsia="ru-RU"/>
              </w:rPr>
            </w:pPr>
          </w:p>
        </w:tc>
      </w:tr>
      <w:tr w:rsidR="001C23DD" w:rsidRPr="00F65F0B" w:rsidTr="00FA581F">
        <w:trPr>
          <w:trHeight w:val="20"/>
        </w:trPr>
        <w:tc>
          <w:tcPr>
            <w:tcW w:w="358" w:type="dxa"/>
            <w:vMerge/>
            <w:tcBorders>
              <w:left w:val="single" w:sz="4" w:space="0" w:color="auto"/>
              <w:bottom w:val="single" w:sz="4" w:space="0" w:color="auto"/>
              <w:right w:val="single" w:sz="4" w:space="0" w:color="auto"/>
            </w:tcBorders>
            <w:shd w:val="clear" w:color="auto" w:fill="auto"/>
            <w:noWrap/>
          </w:tcPr>
          <w:p w:rsidR="001C23DD" w:rsidRDefault="001C23DD" w:rsidP="00F65F0B">
            <w:pPr>
              <w:suppressAutoHyphens w:val="0"/>
              <w:rPr>
                <w:sz w:val="14"/>
                <w:szCs w:val="20"/>
                <w:lang w:eastAsia="ru-RU"/>
              </w:rPr>
            </w:pPr>
          </w:p>
        </w:tc>
        <w:tc>
          <w:tcPr>
            <w:tcW w:w="1451" w:type="dxa"/>
            <w:vMerge/>
            <w:tcBorders>
              <w:left w:val="nil"/>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1C23DD" w:rsidRPr="00F65F0B" w:rsidRDefault="00992B36" w:rsidP="00F65F0B">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1C23DD" w:rsidRPr="00F65F0B" w:rsidRDefault="001C23DD" w:rsidP="00F65F0B">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1C23DD" w:rsidRPr="00F65F0B" w:rsidRDefault="009B43B1" w:rsidP="00F65F0B">
            <w:pPr>
              <w:suppressAutoHyphens w:val="0"/>
              <w:rPr>
                <w:sz w:val="14"/>
                <w:szCs w:val="22"/>
                <w:lang w:eastAsia="ru-RU"/>
              </w:rPr>
            </w:pPr>
            <w:r>
              <w:rPr>
                <w:sz w:val="14"/>
                <w:szCs w:val="22"/>
                <w:lang w:eastAsia="ru-RU"/>
              </w:rPr>
              <w:t>В день передачи отчета склада</w:t>
            </w:r>
          </w:p>
        </w:tc>
        <w:tc>
          <w:tcPr>
            <w:tcW w:w="850"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vAlign w:val="center"/>
          </w:tcPr>
          <w:p w:rsidR="001C23DD" w:rsidRPr="00F65F0B" w:rsidRDefault="001C23DD" w:rsidP="00F65F0B">
            <w:pPr>
              <w:suppressAutoHyphens w:val="0"/>
              <w:rPr>
                <w:sz w:val="14"/>
                <w:szCs w:val="22"/>
                <w:lang w:eastAsia="ru-RU"/>
              </w:rPr>
            </w:pPr>
          </w:p>
        </w:tc>
        <w:tc>
          <w:tcPr>
            <w:tcW w:w="851" w:type="dxa"/>
            <w:vMerge/>
            <w:tcBorders>
              <w:left w:val="single" w:sz="4" w:space="0" w:color="000000"/>
              <w:bottom w:val="single" w:sz="4" w:space="0" w:color="000000"/>
              <w:right w:val="nil"/>
            </w:tcBorders>
            <w:vAlign w:val="center"/>
          </w:tcPr>
          <w:p w:rsidR="001C23DD" w:rsidRPr="00F65F0B" w:rsidRDefault="001C23DD" w:rsidP="00F65F0B">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vAlign w:val="center"/>
          </w:tcPr>
          <w:p w:rsidR="001C23DD" w:rsidRPr="00F65F0B" w:rsidRDefault="001C23DD" w:rsidP="00F65F0B">
            <w:pPr>
              <w:suppressAutoHyphens w:val="0"/>
              <w:rPr>
                <w:sz w:val="14"/>
                <w:szCs w:val="22"/>
                <w:lang w:eastAsia="ru-RU"/>
              </w:rPr>
            </w:pPr>
          </w:p>
        </w:tc>
      </w:tr>
      <w:tr w:rsidR="00C64FF9" w:rsidRPr="00F65F0B" w:rsidTr="00FA581F">
        <w:trPr>
          <w:trHeight w:val="20"/>
        </w:trPr>
        <w:tc>
          <w:tcPr>
            <w:tcW w:w="358" w:type="dxa"/>
            <w:vMerge w:val="restart"/>
            <w:tcBorders>
              <w:top w:val="nil"/>
              <w:left w:val="single" w:sz="4" w:space="0" w:color="auto"/>
              <w:right w:val="single" w:sz="4" w:space="0" w:color="auto"/>
            </w:tcBorders>
            <w:shd w:val="clear" w:color="auto" w:fill="auto"/>
            <w:noWrap/>
          </w:tcPr>
          <w:p w:rsidR="00C64FF9" w:rsidRDefault="00C64FF9" w:rsidP="00F65F0B">
            <w:pPr>
              <w:suppressAutoHyphens w:val="0"/>
              <w:rPr>
                <w:sz w:val="14"/>
                <w:szCs w:val="20"/>
                <w:lang w:eastAsia="ru-RU"/>
              </w:rPr>
            </w:pPr>
            <w:r>
              <w:rPr>
                <w:sz w:val="14"/>
                <w:szCs w:val="20"/>
                <w:lang w:eastAsia="ru-RU"/>
              </w:rPr>
              <w:t>44</w:t>
            </w:r>
          </w:p>
        </w:tc>
        <w:tc>
          <w:tcPr>
            <w:tcW w:w="1451" w:type="dxa"/>
            <w:vMerge w:val="restart"/>
            <w:tcBorders>
              <w:top w:val="nil"/>
              <w:left w:val="nil"/>
              <w:right w:val="single" w:sz="4" w:space="0" w:color="000000"/>
            </w:tcBorders>
            <w:vAlign w:val="center"/>
          </w:tcPr>
          <w:p w:rsidR="00C64FF9" w:rsidRPr="00F65F0B" w:rsidRDefault="00C64FF9" w:rsidP="002C25AF">
            <w:pPr>
              <w:suppressAutoHyphens w:val="0"/>
              <w:rPr>
                <w:sz w:val="14"/>
                <w:szCs w:val="22"/>
                <w:lang w:eastAsia="ru-RU"/>
              </w:rPr>
            </w:pPr>
            <w:r>
              <w:rPr>
                <w:sz w:val="14"/>
                <w:szCs w:val="22"/>
                <w:lang w:eastAsia="ru-RU"/>
              </w:rPr>
              <w:t>Путевой лист легкового автомобиля, путевой лист грузового автомобиля, путевой лист автобуса необщего пользования,</w:t>
            </w:r>
          </w:p>
        </w:tc>
        <w:tc>
          <w:tcPr>
            <w:tcW w:w="1134" w:type="dxa"/>
            <w:vMerge w:val="restart"/>
            <w:tcBorders>
              <w:top w:val="nil"/>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vAlign w:val="center"/>
          </w:tcPr>
          <w:p w:rsidR="00C64FF9" w:rsidRPr="00F65F0B" w:rsidRDefault="00BE7E70" w:rsidP="00F65F0B">
            <w:pPr>
              <w:suppressAutoHyphens w:val="0"/>
              <w:rPr>
                <w:sz w:val="14"/>
                <w:szCs w:val="22"/>
                <w:lang w:eastAsia="ru-RU"/>
              </w:rPr>
            </w:pPr>
            <w:r>
              <w:rPr>
                <w:sz w:val="14"/>
                <w:szCs w:val="22"/>
                <w:lang w:eastAsia="ru-RU"/>
              </w:rPr>
              <w:t xml:space="preserve">Сотрудник </w:t>
            </w:r>
            <w:r w:rsidR="00C64FF9">
              <w:rPr>
                <w:sz w:val="14"/>
                <w:szCs w:val="22"/>
                <w:lang w:eastAsia="ru-RU"/>
              </w:rPr>
              <w:t>ТГО</w:t>
            </w:r>
          </w:p>
        </w:tc>
        <w:tc>
          <w:tcPr>
            <w:tcW w:w="1762" w:type="dxa"/>
            <w:tcBorders>
              <w:top w:val="nil"/>
              <w:left w:val="nil"/>
              <w:bottom w:val="single" w:sz="4" w:space="0" w:color="000000"/>
              <w:right w:val="single" w:sz="4" w:space="0" w:color="000000"/>
            </w:tcBorders>
            <w:shd w:val="clear" w:color="auto" w:fill="auto"/>
          </w:tcPr>
          <w:p w:rsidR="00C64FF9" w:rsidRPr="00F65F0B" w:rsidRDefault="00C64FF9" w:rsidP="00F65F0B">
            <w:pPr>
              <w:suppressAutoHyphens w:val="0"/>
              <w:rPr>
                <w:sz w:val="14"/>
                <w:szCs w:val="22"/>
                <w:lang w:eastAsia="ru-RU"/>
              </w:rPr>
            </w:pPr>
            <w:r>
              <w:rPr>
                <w:sz w:val="14"/>
                <w:szCs w:val="22"/>
                <w:lang w:eastAsia="ru-RU"/>
              </w:rPr>
              <w:t>Водитель</w:t>
            </w:r>
          </w:p>
        </w:tc>
        <w:tc>
          <w:tcPr>
            <w:tcW w:w="743" w:type="dxa"/>
            <w:tcBorders>
              <w:top w:val="nil"/>
              <w:left w:val="nil"/>
              <w:bottom w:val="single" w:sz="4" w:space="0" w:color="000000"/>
              <w:right w:val="single" w:sz="4" w:space="0" w:color="000000"/>
            </w:tcBorders>
            <w:shd w:val="clear" w:color="auto" w:fill="auto"/>
            <w:noWrap/>
          </w:tcPr>
          <w:p w:rsidR="00C64FF9" w:rsidRPr="00F65F0B" w:rsidRDefault="00C64FF9" w:rsidP="00F65F0B">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C64FF9" w:rsidRPr="00F65F0B" w:rsidRDefault="00C64FF9" w:rsidP="00F65F0B">
            <w:pPr>
              <w:suppressAutoHyphens w:val="0"/>
              <w:rPr>
                <w:sz w:val="14"/>
                <w:szCs w:val="22"/>
                <w:lang w:eastAsia="ru-RU"/>
              </w:rPr>
            </w:pPr>
            <w:r>
              <w:rPr>
                <w:sz w:val="14"/>
                <w:szCs w:val="22"/>
                <w:lang w:eastAsia="ru-RU"/>
              </w:rPr>
              <w:t>В день оформления путевого листа</w:t>
            </w:r>
          </w:p>
        </w:tc>
        <w:tc>
          <w:tcPr>
            <w:tcW w:w="850" w:type="dxa"/>
            <w:vMerge w:val="restart"/>
            <w:tcBorders>
              <w:top w:val="nil"/>
              <w:left w:val="single" w:sz="4" w:space="0" w:color="000000"/>
              <w:right w:val="single" w:sz="4" w:space="0" w:color="000000"/>
            </w:tcBorders>
          </w:tcPr>
          <w:p w:rsidR="00C64FF9" w:rsidRDefault="00C64FF9" w:rsidP="00563C7E">
            <w:r w:rsidRPr="00BB51E2">
              <w:rPr>
                <w:sz w:val="14"/>
                <w:szCs w:val="22"/>
                <w:lang w:eastAsia="ru-RU"/>
              </w:rPr>
              <w:t xml:space="preserve">Не позднее </w:t>
            </w:r>
            <w:r w:rsidR="00563C7E" w:rsidRPr="00563C7E">
              <w:rPr>
                <w:sz w:val="14"/>
                <w:szCs w:val="22"/>
                <w:lang w:eastAsia="ru-RU"/>
              </w:rPr>
              <w:t>8</w:t>
            </w:r>
            <w:r w:rsidRPr="00BB51E2">
              <w:rPr>
                <w:sz w:val="14"/>
                <w:szCs w:val="22"/>
                <w:lang w:eastAsia="ru-RU"/>
              </w:rPr>
              <w:t xml:space="preserve"> дней месяца следующим за отчетным</w:t>
            </w:r>
          </w:p>
        </w:tc>
        <w:tc>
          <w:tcPr>
            <w:tcW w:w="851" w:type="dxa"/>
            <w:vMerge w:val="restart"/>
            <w:tcBorders>
              <w:top w:val="nil"/>
              <w:left w:val="single" w:sz="4" w:space="0" w:color="000000"/>
              <w:right w:val="single" w:sz="4" w:space="0" w:color="000000"/>
            </w:tcBorders>
            <w:vAlign w:val="center"/>
          </w:tcPr>
          <w:p w:rsidR="00C64FF9" w:rsidRPr="00F65F0B" w:rsidRDefault="00C64FF9" w:rsidP="002C25AF">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right w:val="single" w:sz="4" w:space="0" w:color="000000"/>
            </w:tcBorders>
            <w:vAlign w:val="center"/>
          </w:tcPr>
          <w:p w:rsidR="00C64FF9" w:rsidRPr="00F65F0B" w:rsidRDefault="00C64FF9" w:rsidP="00563C7E">
            <w:pPr>
              <w:suppressAutoHyphens w:val="0"/>
              <w:rPr>
                <w:sz w:val="14"/>
                <w:szCs w:val="22"/>
                <w:lang w:eastAsia="ru-RU"/>
              </w:rPr>
            </w:pPr>
            <w:r>
              <w:rPr>
                <w:sz w:val="14"/>
                <w:szCs w:val="22"/>
                <w:lang w:eastAsia="ru-RU"/>
              </w:rPr>
              <w:t xml:space="preserve">Не позднее </w:t>
            </w:r>
            <w:r w:rsidR="00563C7E" w:rsidRPr="00563C7E">
              <w:rPr>
                <w:sz w:val="14"/>
                <w:szCs w:val="22"/>
                <w:lang w:eastAsia="ru-RU"/>
              </w:rPr>
              <w:t>2</w:t>
            </w:r>
            <w:r>
              <w:rPr>
                <w:sz w:val="14"/>
                <w:szCs w:val="22"/>
                <w:lang w:eastAsia="ru-RU"/>
              </w:rPr>
              <w:t xml:space="preserve"> дней после поступления документов</w:t>
            </w:r>
          </w:p>
        </w:tc>
        <w:tc>
          <w:tcPr>
            <w:tcW w:w="850" w:type="dxa"/>
            <w:vMerge w:val="restart"/>
            <w:tcBorders>
              <w:top w:val="nil"/>
              <w:left w:val="single" w:sz="4" w:space="0" w:color="000000"/>
              <w:right w:val="single" w:sz="4" w:space="0" w:color="000000"/>
            </w:tcBorders>
            <w:vAlign w:val="center"/>
          </w:tcPr>
          <w:p w:rsidR="00C64FF9" w:rsidRPr="00F65F0B" w:rsidRDefault="00A356F2" w:rsidP="00743A62">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vAlign w:val="center"/>
          </w:tcPr>
          <w:p w:rsidR="00C64FF9" w:rsidRPr="00F65F0B" w:rsidRDefault="00C64FF9" w:rsidP="00563C7E">
            <w:pPr>
              <w:suppressAutoHyphens w:val="0"/>
              <w:rPr>
                <w:sz w:val="14"/>
                <w:szCs w:val="22"/>
                <w:lang w:eastAsia="ru-RU"/>
              </w:rPr>
            </w:pPr>
            <w:r>
              <w:rPr>
                <w:sz w:val="14"/>
                <w:szCs w:val="22"/>
                <w:lang w:eastAsia="ru-RU"/>
              </w:rPr>
              <w:t xml:space="preserve">Не позднее </w:t>
            </w:r>
            <w:r w:rsidR="00563C7E" w:rsidRPr="00563C7E">
              <w:rPr>
                <w:sz w:val="14"/>
                <w:szCs w:val="22"/>
                <w:lang w:eastAsia="ru-RU"/>
              </w:rPr>
              <w:t>2</w:t>
            </w:r>
            <w:r>
              <w:rPr>
                <w:sz w:val="14"/>
                <w:szCs w:val="22"/>
                <w:lang w:eastAsia="ru-RU"/>
              </w:rPr>
              <w:t xml:space="preserve"> дней после поступления документов</w:t>
            </w:r>
          </w:p>
        </w:tc>
        <w:tc>
          <w:tcPr>
            <w:tcW w:w="785" w:type="dxa"/>
            <w:vMerge w:val="restart"/>
            <w:tcBorders>
              <w:top w:val="nil"/>
              <w:left w:val="single" w:sz="4" w:space="0" w:color="auto"/>
              <w:right w:val="single" w:sz="4" w:space="0" w:color="auto"/>
            </w:tcBorders>
            <w:vAlign w:val="center"/>
          </w:tcPr>
          <w:p w:rsidR="00C64FF9" w:rsidRPr="00F65F0B" w:rsidRDefault="00C64FF9" w:rsidP="00743A62">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C64FF9" w:rsidRPr="00F65F0B" w:rsidTr="00FA581F">
        <w:trPr>
          <w:trHeight w:val="20"/>
        </w:trPr>
        <w:tc>
          <w:tcPr>
            <w:tcW w:w="358" w:type="dxa"/>
            <w:vMerge/>
            <w:tcBorders>
              <w:left w:val="single" w:sz="4" w:space="0" w:color="auto"/>
              <w:right w:val="single" w:sz="4" w:space="0" w:color="auto"/>
            </w:tcBorders>
            <w:shd w:val="clear" w:color="auto" w:fill="auto"/>
            <w:noWrap/>
          </w:tcPr>
          <w:p w:rsidR="00C64FF9" w:rsidRDefault="00C64FF9" w:rsidP="00F65F0B">
            <w:pPr>
              <w:suppressAutoHyphens w:val="0"/>
              <w:rPr>
                <w:sz w:val="14"/>
                <w:szCs w:val="20"/>
                <w:lang w:eastAsia="ru-RU"/>
              </w:rPr>
            </w:pPr>
          </w:p>
        </w:tc>
        <w:tc>
          <w:tcPr>
            <w:tcW w:w="1451" w:type="dxa"/>
            <w:vMerge/>
            <w:tcBorders>
              <w:left w:val="nil"/>
              <w:right w:val="single" w:sz="4" w:space="0" w:color="000000"/>
            </w:tcBorders>
            <w:vAlign w:val="center"/>
          </w:tcPr>
          <w:p w:rsidR="00C64FF9" w:rsidRPr="00F65F0B" w:rsidRDefault="00C64FF9"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134"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C64FF9" w:rsidRPr="00F65F0B" w:rsidRDefault="00C64FF9" w:rsidP="00F65F0B">
            <w:pPr>
              <w:suppressAutoHyphens w:val="0"/>
              <w:rPr>
                <w:sz w:val="14"/>
                <w:szCs w:val="22"/>
                <w:lang w:eastAsia="ru-RU"/>
              </w:rPr>
            </w:pPr>
            <w:r>
              <w:rPr>
                <w:sz w:val="14"/>
                <w:szCs w:val="22"/>
                <w:lang w:eastAsia="ru-RU"/>
              </w:rPr>
              <w:t>Диспетчер</w:t>
            </w:r>
          </w:p>
        </w:tc>
        <w:tc>
          <w:tcPr>
            <w:tcW w:w="743" w:type="dxa"/>
            <w:tcBorders>
              <w:top w:val="nil"/>
              <w:left w:val="nil"/>
              <w:bottom w:val="single" w:sz="4" w:space="0" w:color="000000"/>
              <w:right w:val="single" w:sz="4" w:space="0" w:color="000000"/>
            </w:tcBorders>
            <w:shd w:val="clear" w:color="auto" w:fill="auto"/>
            <w:noWrap/>
          </w:tcPr>
          <w:p w:rsidR="00C64FF9" w:rsidRPr="00F65F0B" w:rsidRDefault="00C64FF9" w:rsidP="00F65F0B">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C64FF9" w:rsidRPr="00F65F0B" w:rsidRDefault="00C64FF9" w:rsidP="00F65F0B">
            <w:pPr>
              <w:suppressAutoHyphens w:val="0"/>
              <w:rPr>
                <w:sz w:val="14"/>
                <w:szCs w:val="22"/>
                <w:lang w:eastAsia="ru-RU"/>
              </w:rPr>
            </w:pPr>
            <w:r>
              <w:rPr>
                <w:sz w:val="14"/>
                <w:szCs w:val="22"/>
                <w:lang w:eastAsia="ru-RU"/>
              </w:rPr>
              <w:t>В день оформления путевого листа</w:t>
            </w:r>
          </w:p>
        </w:tc>
        <w:tc>
          <w:tcPr>
            <w:tcW w:w="850" w:type="dxa"/>
            <w:vMerge/>
            <w:tcBorders>
              <w:left w:val="single" w:sz="4" w:space="0" w:color="000000"/>
              <w:right w:val="single" w:sz="4" w:space="0" w:color="000000"/>
            </w:tcBorders>
          </w:tcPr>
          <w:p w:rsidR="00C64FF9" w:rsidRPr="00F65F0B" w:rsidRDefault="00C64FF9"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38"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004"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51" w:type="dxa"/>
            <w:vMerge/>
            <w:tcBorders>
              <w:left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50" w:type="dxa"/>
            <w:vMerge/>
            <w:tcBorders>
              <w:left w:val="single" w:sz="4" w:space="0" w:color="000000"/>
              <w:right w:val="single" w:sz="4" w:space="0" w:color="000000"/>
            </w:tcBorders>
            <w:vAlign w:val="center"/>
          </w:tcPr>
          <w:p w:rsidR="00C64FF9" w:rsidRPr="00F65F0B" w:rsidRDefault="00C64FF9" w:rsidP="00743A62">
            <w:pPr>
              <w:suppressAutoHyphens w:val="0"/>
              <w:rPr>
                <w:sz w:val="14"/>
                <w:szCs w:val="22"/>
                <w:lang w:eastAsia="ru-RU"/>
              </w:rPr>
            </w:pPr>
          </w:p>
        </w:tc>
        <w:tc>
          <w:tcPr>
            <w:tcW w:w="851" w:type="dxa"/>
            <w:vMerge/>
            <w:tcBorders>
              <w:left w:val="single" w:sz="4" w:space="0" w:color="000000"/>
              <w:right w:val="nil"/>
            </w:tcBorders>
            <w:vAlign w:val="center"/>
          </w:tcPr>
          <w:p w:rsidR="00C64FF9" w:rsidRPr="00F65F0B" w:rsidRDefault="00C64FF9" w:rsidP="00743A62">
            <w:pPr>
              <w:suppressAutoHyphens w:val="0"/>
              <w:rPr>
                <w:sz w:val="14"/>
                <w:szCs w:val="22"/>
                <w:lang w:eastAsia="ru-RU"/>
              </w:rPr>
            </w:pPr>
          </w:p>
        </w:tc>
        <w:tc>
          <w:tcPr>
            <w:tcW w:w="785" w:type="dxa"/>
            <w:vMerge/>
            <w:tcBorders>
              <w:left w:val="single" w:sz="4" w:space="0" w:color="auto"/>
              <w:right w:val="single" w:sz="4" w:space="0" w:color="auto"/>
            </w:tcBorders>
            <w:vAlign w:val="center"/>
          </w:tcPr>
          <w:p w:rsidR="00C64FF9" w:rsidRPr="00F65F0B" w:rsidRDefault="00C64FF9" w:rsidP="00743A62">
            <w:pPr>
              <w:suppressAutoHyphens w:val="0"/>
              <w:rPr>
                <w:sz w:val="14"/>
                <w:szCs w:val="22"/>
                <w:lang w:eastAsia="ru-RU"/>
              </w:rPr>
            </w:pPr>
          </w:p>
        </w:tc>
      </w:tr>
      <w:tr w:rsidR="00C64FF9" w:rsidRPr="00F65F0B" w:rsidTr="00FA581F">
        <w:trPr>
          <w:trHeight w:val="20"/>
        </w:trPr>
        <w:tc>
          <w:tcPr>
            <w:tcW w:w="358" w:type="dxa"/>
            <w:vMerge/>
            <w:tcBorders>
              <w:left w:val="single" w:sz="4" w:space="0" w:color="auto"/>
              <w:bottom w:val="single" w:sz="4" w:space="0" w:color="auto"/>
              <w:right w:val="single" w:sz="4" w:space="0" w:color="auto"/>
            </w:tcBorders>
            <w:shd w:val="clear" w:color="auto" w:fill="auto"/>
            <w:noWrap/>
          </w:tcPr>
          <w:p w:rsidR="00C64FF9" w:rsidRDefault="00C64FF9" w:rsidP="00F65F0B">
            <w:pPr>
              <w:suppressAutoHyphens w:val="0"/>
              <w:rPr>
                <w:sz w:val="14"/>
                <w:szCs w:val="20"/>
                <w:lang w:eastAsia="ru-RU"/>
              </w:rPr>
            </w:pPr>
          </w:p>
        </w:tc>
        <w:tc>
          <w:tcPr>
            <w:tcW w:w="1451" w:type="dxa"/>
            <w:vMerge/>
            <w:tcBorders>
              <w:left w:val="nil"/>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C64FF9" w:rsidRPr="00F65F0B" w:rsidRDefault="00C64FF9" w:rsidP="007B5AC9">
            <w:pPr>
              <w:suppressAutoHyphens w:val="0"/>
              <w:rPr>
                <w:sz w:val="14"/>
                <w:szCs w:val="22"/>
                <w:lang w:eastAsia="ru-RU"/>
              </w:rPr>
            </w:pPr>
            <w:r>
              <w:rPr>
                <w:sz w:val="14"/>
                <w:szCs w:val="22"/>
                <w:lang w:eastAsia="ru-RU"/>
              </w:rPr>
              <w:t xml:space="preserve">Механик </w:t>
            </w:r>
          </w:p>
        </w:tc>
        <w:tc>
          <w:tcPr>
            <w:tcW w:w="743" w:type="dxa"/>
            <w:tcBorders>
              <w:top w:val="nil"/>
              <w:left w:val="nil"/>
              <w:bottom w:val="single" w:sz="4" w:space="0" w:color="000000"/>
              <w:right w:val="single" w:sz="4" w:space="0" w:color="000000"/>
            </w:tcBorders>
            <w:shd w:val="clear" w:color="auto" w:fill="auto"/>
            <w:noWrap/>
          </w:tcPr>
          <w:p w:rsidR="00C64FF9" w:rsidRPr="00F65F0B" w:rsidRDefault="00C64FF9" w:rsidP="007B5AC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C64FF9" w:rsidRPr="00F65F0B" w:rsidRDefault="00C64FF9" w:rsidP="007B5AC9">
            <w:pPr>
              <w:suppressAutoHyphens w:val="0"/>
              <w:rPr>
                <w:sz w:val="14"/>
                <w:szCs w:val="22"/>
                <w:lang w:eastAsia="ru-RU"/>
              </w:rPr>
            </w:pPr>
            <w:r>
              <w:rPr>
                <w:sz w:val="14"/>
                <w:szCs w:val="22"/>
                <w:lang w:eastAsia="ru-RU"/>
              </w:rPr>
              <w:t>В день оформления путевого листа</w:t>
            </w:r>
          </w:p>
        </w:tc>
        <w:tc>
          <w:tcPr>
            <w:tcW w:w="850" w:type="dxa"/>
            <w:vMerge/>
            <w:tcBorders>
              <w:left w:val="single" w:sz="4" w:space="0" w:color="000000"/>
              <w:bottom w:val="single" w:sz="4" w:space="0" w:color="000000"/>
              <w:right w:val="single" w:sz="4" w:space="0" w:color="000000"/>
            </w:tcBorders>
          </w:tcPr>
          <w:p w:rsidR="00C64FF9" w:rsidRPr="00F65F0B" w:rsidRDefault="00C64FF9" w:rsidP="007B5AC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vAlign w:val="center"/>
          </w:tcPr>
          <w:p w:rsidR="00C64FF9" w:rsidRPr="00F65F0B" w:rsidRDefault="00C64FF9" w:rsidP="00F65F0B">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vAlign w:val="center"/>
          </w:tcPr>
          <w:p w:rsidR="00C64FF9" w:rsidRPr="00F65F0B" w:rsidRDefault="00C64FF9" w:rsidP="00743A62">
            <w:pPr>
              <w:suppressAutoHyphens w:val="0"/>
              <w:rPr>
                <w:sz w:val="14"/>
                <w:szCs w:val="22"/>
                <w:lang w:eastAsia="ru-RU"/>
              </w:rPr>
            </w:pPr>
          </w:p>
        </w:tc>
        <w:tc>
          <w:tcPr>
            <w:tcW w:w="851" w:type="dxa"/>
            <w:vMerge/>
            <w:tcBorders>
              <w:left w:val="single" w:sz="4" w:space="0" w:color="000000"/>
              <w:bottom w:val="single" w:sz="4" w:space="0" w:color="000000"/>
              <w:right w:val="nil"/>
            </w:tcBorders>
            <w:vAlign w:val="center"/>
          </w:tcPr>
          <w:p w:rsidR="00C64FF9" w:rsidRPr="00F65F0B" w:rsidRDefault="00C64FF9" w:rsidP="00743A62">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vAlign w:val="center"/>
          </w:tcPr>
          <w:p w:rsidR="00C64FF9" w:rsidRPr="00F65F0B" w:rsidRDefault="00C64FF9" w:rsidP="00743A62">
            <w:pPr>
              <w:suppressAutoHyphens w:val="0"/>
              <w:rPr>
                <w:sz w:val="14"/>
                <w:szCs w:val="22"/>
                <w:lang w:eastAsia="ru-RU"/>
              </w:rPr>
            </w:pPr>
          </w:p>
        </w:tc>
      </w:tr>
      <w:tr w:rsidR="00C64FF9"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C64FF9" w:rsidRDefault="003971F1" w:rsidP="00F65F0B">
            <w:pPr>
              <w:suppressAutoHyphens w:val="0"/>
              <w:rPr>
                <w:sz w:val="14"/>
                <w:szCs w:val="20"/>
                <w:lang w:eastAsia="ru-RU"/>
              </w:rPr>
            </w:pPr>
            <w:r>
              <w:rPr>
                <w:sz w:val="14"/>
                <w:szCs w:val="20"/>
                <w:lang w:eastAsia="ru-RU"/>
              </w:rPr>
              <w:t>45</w:t>
            </w:r>
          </w:p>
        </w:tc>
        <w:tc>
          <w:tcPr>
            <w:tcW w:w="1451" w:type="dxa"/>
            <w:vMerge w:val="restart"/>
            <w:tcBorders>
              <w:top w:val="nil"/>
              <w:left w:val="nil"/>
              <w:right w:val="single" w:sz="4" w:space="0" w:color="000000"/>
            </w:tcBorders>
          </w:tcPr>
          <w:p w:rsidR="00C64FF9" w:rsidRPr="00F65F0B" w:rsidRDefault="00C64FF9" w:rsidP="00BB7299">
            <w:pPr>
              <w:suppressAutoHyphens w:val="0"/>
              <w:rPr>
                <w:sz w:val="14"/>
                <w:szCs w:val="22"/>
                <w:lang w:eastAsia="ru-RU"/>
              </w:rPr>
            </w:pPr>
            <w:r>
              <w:rPr>
                <w:sz w:val="14"/>
                <w:szCs w:val="22"/>
                <w:lang w:eastAsia="ru-RU"/>
              </w:rPr>
              <w:t>Отчет по ГСМ</w:t>
            </w:r>
          </w:p>
        </w:tc>
        <w:tc>
          <w:tcPr>
            <w:tcW w:w="1134" w:type="dxa"/>
            <w:vMerge w:val="restart"/>
            <w:tcBorders>
              <w:top w:val="nil"/>
              <w:left w:val="single" w:sz="4" w:space="0" w:color="000000"/>
              <w:right w:val="single" w:sz="4" w:space="0" w:color="000000"/>
            </w:tcBorders>
          </w:tcPr>
          <w:p w:rsidR="00C64FF9" w:rsidRPr="00F65F0B" w:rsidRDefault="00C64FF9"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C64FF9" w:rsidRPr="00F65F0B" w:rsidRDefault="00BE7E70" w:rsidP="00BB7299">
            <w:pPr>
              <w:suppressAutoHyphens w:val="0"/>
              <w:rPr>
                <w:sz w:val="14"/>
                <w:szCs w:val="22"/>
                <w:lang w:eastAsia="ru-RU"/>
              </w:rPr>
            </w:pPr>
            <w:r>
              <w:rPr>
                <w:sz w:val="14"/>
                <w:szCs w:val="22"/>
                <w:lang w:eastAsia="ru-RU"/>
              </w:rPr>
              <w:t xml:space="preserve"> Сотрудник ТГО</w:t>
            </w:r>
          </w:p>
        </w:tc>
        <w:tc>
          <w:tcPr>
            <w:tcW w:w="1762" w:type="dxa"/>
            <w:tcBorders>
              <w:top w:val="nil"/>
              <w:left w:val="nil"/>
              <w:bottom w:val="single" w:sz="4" w:space="0" w:color="000000"/>
              <w:right w:val="single" w:sz="4" w:space="0" w:color="000000"/>
            </w:tcBorders>
            <w:shd w:val="clear" w:color="auto" w:fill="auto"/>
          </w:tcPr>
          <w:p w:rsidR="00C64FF9" w:rsidRPr="00F65F0B" w:rsidRDefault="00C64FF9" w:rsidP="00BB7299">
            <w:pPr>
              <w:suppressAutoHyphens w:val="0"/>
              <w:rPr>
                <w:sz w:val="14"/>
                <w:szCs w:val="22"/>
                <w:lang w:eastAsia="ru-RU"/>
              </w:rPr>
            </w:pPr>
            <w:r>
              <w:rPr>
                <w:sz w:val="14"/>
                <w:szCs w:val="22"/>
                <w:lang w:eastAsia="ru-RU"/>
              </w:rPr>
              <w:t>Механик</w:t>
            </w:r>
          </w:p>
        </w:tc>
        <w:tc>
          <w:tcPr>
            <w:tcW w:w="743" w:type="dxa"/>
            <w:tcBorders>
              <w:top w:val="nil"/>
              <w:left w:val="nil"/>
              <w:bottom w:val="single" w:sz="4" w:space="0" w:color="000000"/>
              <w:right w:val="single" w:sz="4" w:space="0" w:color="000000"/>
            </w:tcBorders>
            <w:shd w:val="clear" w:color="auto" w:fill="auto"/>
            <w:noWrap/>
          </w:tcPr>
          <w:p w:rsidR="00C64FF9" w:rsidRPr="00F65F0B" w:rsidRDefault="00C64FF9"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C64FF9" w:rsidRPr="00F65F0B" w:rsidRDefault="00C64FF9" w:rsidP="00BB7299">
            <w:pPr>
              <w:suppressAutoHyphens w:val="0"/>
              <w:rPr>
                <w:sz w:val="14"/>
                <w:szCs w:val="22"/>
                <w:lang w:eastAsia="ru-RU"/>
              </w:rPr>
            </w:pPr>
            <w:r>
              <w:rPr>
                <w:sz w:val="14"/>
                <w:szCs w:val="22"/>
                <w:lang w:eastAsia="ru-RU"/>
              </w:rPr>
              <w:t>В день оформления отчета</w:t>
            </w:r>
          </w:p>
        </w:tc>
        <w:tc>
          <w:tcPr>
            <w:tcW w:w="850" w:type="dxa"/>
            <w:vMerge w:val="restart"/>
            <w:tcBorders>
              <w:top w:val="nil"/>
              <w:left w:val="single" w:sz="4" w:space="0" w:color="000000"/>
              <w:right w:val="single" w:sz="4" w:space="0" w:color="000000"/>
            </w:tcBorders>
          </w:tcPr>
          <w:p w:rsidR="00C64FF9" w:rsidRDefault="00C64FF9" w:rsidP="00563C7E">
            <w:r w:rsidRPr="00BB51E2">
              <w:rPr>
                <w:sz w:val="14"/>
                <w:szCs w:val="22"/>
                <w:lang w:eastAsia="ru-RU"/>
              </w:rPr>
              <w:t xml:space="preserve">Не позднее </w:t>
            </w:r>
            <w:r w:rsidR="00563C7E" w:rsidRPr="00563C7E">
              <w:rPr>
                <w:sz w:val="14"/>
                <w:szCs w:val="22"/>
                <w:lang w:eastAsia="ru-RU"/>
              </w:rPr>
              <w:t>8</w:t>
            </w:r>
            <w:r w:rsidRPr="00BB51E2">
              <w:rPr>
                <w:sz w:val="14"/>
                <w:szCs w:val="22"/>
                <w:lang w:eastAsia="ru-RU"/>
              </w:rPr>
              <w:t xml:space="preserve"> дней месяца следующим за отчетным</w:t>
            </w:r>
          </w:p>
        </w:tc>
        <w:tc>
          <w:tcPr>
            <w:tcW w:w="851" w:type="dxa"/>
            <w:vMerge w:val="restart"/>
            <w:tcBorders>
              <w:top w:val="nil"/>
              <w:left w:val="single" w:sz="4" w:space="0" w:color="000000"/>
              <w:right w:val="single" w:sz="4" w:space="0" w:color="000000"/>
            </w:tcBorders>
          </w:tcPr>
          <w:p w:rsidR="00C64FF9" w:rsidRPr="00F65F0B" w:rsidRDefault="00C64FF9"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C64FF9" w:rsidRPr="00F65F0B" w:rsidRDefault="00C64FF9" w:rsidP="00BB7299">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C64FF9" w:rsidRPr="00F65F0B" w:rsidRDefault="00C64FF9" w:rsidP="00BB7299">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right w:val="single" w:sz="4" w:space="0" w:color="000000"/>
            </w:tcBorders>
          </w:tcPr>
          <w:p w:rsidR="00C64FF9" w:rsidRPr="00F65F0B" w:rsidRDefault="00C64FF9" w:rsidP="00563C7E">
            <w:pPr>
              <w:suppressAutoHyphens w:val="0"/>
              <w:rPr>
                <w:sz w:val="14"/>
                <w:szCs w:val="22"/>
                <w:lang w:eastAsia="ru-RU"/>
              </w:rPr>
            </w:pPr>
            <w:r>
              <w:rPr>
                <w:sz w:val="14"/>
                <w:szCs w:val="22"/>
                <w:lang w:eastAsia="ru-RU"/>
              </w:rPr>
              <w:t xml:space="preserve">Не позднее </w:t>
            </w:r>
            <w:r w:rsidR="00563C7E" w:rsidRPr="00563C7E">
              <w:rPr>
                <w:sz w:val="14"/>
                <w:szCs w:val="22"/>
                <w:lang w:eastAsia="ru-RU"/>
              </w:rPr>
              <w:t>2</w:t>
            </w:r>
            <w:r>
              <w:rPr>
                <w:sz w:val="14"/>
                <w:szCs w:val="22"/>
                <w:lang w:eastAsia="ru-RU"/>
              </w:rPr>
              <w:t xml:space="preserve"> дней после поступления документов</w:t>
            </w:r>
          </w:p>
        </w:tc>
        <w:tc>
          <w:tcPr>
            <w:tcW w:w="850" w:type="dxa"/>
            <w:vMerge w:val="restart"/>
            <w:tcBorders>
              <w:top w:val="nil"/>
              <w:left w:val="single" w:sz="4" w:space="0" w:color="000000"/>
              <w:right w:val="single" w:sz="4" w:space="0" w:color="000000"/>
            </w:tcBorders>
          </w:tcPr>
          <w:p w:rsidR="00C64FF9" w:rsidRPr="00F65F0B" w:rsidRDefault="00A356F2" w:rsidP="00BB7299">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C64FF9" w:rsidRPr="00F65F0B" w:rsidRDefault="00C64FF9" w:rsidP="00563C7E">
            <w:pPr>
              <w:suppressAutoHyphens w:val="0"/>
              <w:rPr>
                <w:sz w:val="14"/>
                <w:szCs w:val="22"/>
                <w:lang w:eastAsia="ru-RU"/>
              </w:rPr>
            </w:pPr>
            <w:r>
              <w:rPr>
                <w:sz w:val="14"/>
                <w:szCs w:val="22"/>
                <w:lang w:eastAsia="ru-RU"/>
              </w:rPr>
              <w:t xml:space="preserve">Не позднее </w:t>
            </w:r>
            <w:r w:rsidR="00563C7E" w:rsidRPr="00D96EEB">
              <w:rPr>
                <w:sz w:val="14"/>
                <w:szCs w:val="22"/>
                <w:lang w:eastAsia="ru-RU"/>
              </w:rPr>
              <w:t>2</w:t>
            </w:r>
            <w:r>
              <w:rPr>
                <w:sz w:val="14"/>
                <w:szCs w:val="22"/>
                <w:lang w:eastAsia="ru-RU"/>
              </w:rPr>
              <w:t xml:space="preserve"> дней после поступления документов</w:t>
            </w:r>
          </w:p>
        </w:tc>
        <w:tc>
          <w:tcPr>
            <w:tcW w:w="785" w:type="dxa"/>
            <w:vMerge w:val="restart"/>
            <w:tcBorders>
              <w:top w:val="nil"/>
              <w:left w:val="single" w:sz="4" w:space="0" w:color="auto"/>
              <w:right w:val="single" w:sz="4" w:space="0" w:color="auto"/>
            </w:tcBorders>
          </w:tcPr>
          <w:p w:rsidR="00C64FF9" w:rsidRPr="00F65F0B" w:rsidRDefault="00C64FF9" w:rsidP="00BB7299">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7B5AC9"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7B5AC9" w:rsidRDefault="007B5AC9"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7B5AC9" w:rsidRPr="00F65F0B" w:rsidRDefault="00992B36"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7B5AC9" w:rsidRPr="00F65F0B" w:rsidRDefault="007B5AC9"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7B5AC9" w:rsidRPr="00F65F0B" w:rsidRDefault="007B5AC9" w:rsidP="00BB7299">
            <w:pPr>
              <w:suppressAutoHyphens w:val="0"/>
              <w:rPr>
                <w:sz w:val="14"/>
                <w:szCs w:val="22"/>
                <w:lang w:eastAsia="ru-RU"/>
              </w:rPr>
            </w:pPr>
            <w:r>
              <w:rPr>
                <w:sz w:val="14"/>
                <w:szCs w:val="22"/>
                <w:lang w:eastAsia="ru-RU"/>
              </w:rPr>
              <w:t>В день оформления отчета</w:t>
            </w:r>
          </w:p>
        </w:tc>
        <w:tc>
          <w:tcPr>
            <w:tcW w:w="850"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7B5AC9" w:rsidRPr="00F65F0B" w:rsidRDefault="007B5AC9"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7B5AC9" w:rsidRPr="00F65F0B" w:rsidRDefault="007B5AC9" w:rsidP="00BB7299">
            <w:pPr>
              <w:suppressAutoHyphens w:val="0"/>
              <w:rPr>
                <w:sz w:val="14"/>
                <w:szCs w:val="22"/>
                <w:lang w:eastAsia="ru-RU"/>
              </w:rPr>
            </w:pPr>
          </w:p>
        </w:tc>
      </w:tr>
      <w:tr w:rsidR="007B5AC9"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7B5AC9" w:rsidRDefault="003971F1" w:rsidP="00F65F0B">
            <w:pPr>
              <w:suppressAutoHyphens w:val="0"/>
              <w:rPr>
                <w:sz w:val="14"/>
                <w:szCs w:val="20"/>
                <w:lang w:eastAsia="ru-RU"/>
              </w:rPr>
            </w:pPr>
            <w:r>
              <w:rPr>
                <w:sz w:val="14"/>
                <w:szCs w:val="20"/>
                <w:lang w:eastAsia="ru-RU"/>
              </w:rPr>
              <w:t>46</w:t>
            </w:r>
          </w:p>
        </w:tc>
        <w:tc>
          <w:tcPr>
            <w:tcW w:w="1451" w:type="dxa"/>
            <w:vMerge w:val="restart"/>
            <w:tcBorders>
              <w:top w:val="nil"/>
              <w:left w:val="nil"/>
              <w:right w:val="single" w:sz="4" w:space="0" w:color="000000"/>
            </w:tcBorders>
          </w:tcPr>
          <w:p w:rsidR="007B5AC9" w:rsidRPr="00F65F0B" w:rsidRDefault="007B5AC9" w:rsidP="00BB7299">
            <w:pPr>
              <w:suppressAutoHyphens w:val="0"/>
              <w:rPr>
                <w:sz w:val="14"/>
                <w:szCs w:val="22"/>
                <w:lang w:eastAsia="ru-RU"/>
              </w:rPr>
            </w:pPr>
            <w:r>
              <w:rPr>
                <w:sz w:val="14"/>
                <w:szCs w:val="22"/>
                <w:lang w:eastAsia="ru-RU"/>
              </w:rPr>
              <w:t>Рабочий лист агрегата</w:t>
            </w:r>
          </w:p>
        </w:tc>
        <w:tc>
          <w:tcPr>
            <w:tcW w:w="1134" w:type="dxa"/>
            <w:vMerge w:val="restart"/>
            <w:tcBorders>
              <w:top w:val="nil"/>
              <w:left w:val="single" w:sz="4" w:space="0" w:color="000000"/>
              <w:right w:val="single" w:sz="4" w:space="0" w:color="000000"/>
            </w:tcBorders>
          </w:tcPr>
          <w:p w:rsidR="007B5AC9" w:rsidRPr="00F65F0B" w:rsidRDefault="007B5AC9"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7B5AC9" w:rsidRPr="00F65F0B" w:rsidRDefault="00BE7E70" w:rsidP="00BB7299">
            <w:pPr>
              <w:suppressAutoHyphens w:val="0"/>
              <w:rPr>
                <w:sz w:val="14"/>
                <w:szCs w:val="22"/>
                <w:lang w:eastAsia="ru-RU"/>
              </w:rPr>
            </w:pPr>
            <w:r>
              <w:rPr>
                <w:sz w:val="14"/>
                <w:szCs w:val="22"/>
                <w:lang w:eastAsia="ru-RU"/>
              </w:rPr>
              <w:t>Сотрудник ТГО</w:t>
            </w:r>
          </w:p>
        </w:tc>
        <w:tc>
          <w:tcPr>
            <w:tcW w:w="1762" w:type="dxa"/>
            <w:tcBorders>
              <w:top w:val="nil"/>
              <w:left w:val="nil"/>
              <w:bottom w:val="single" w:sz="4" w:space="0" w:color="000000"/>
              <w:right w:val="single" w:sz="4" w:space="0" w:color="000000"/>
            </w:tcBorders>
            <w:shd w:val="clear" w:color="auto" w:fill="auto"/>
          </w:tcPr>
          <w:p w:rsidR="007B5AC9" w:rsidRPr="00F65F0B" w:rsidRDefault="007B5AC9" w:rsidP="00BB7299">
            <w:pPr>
              <w:suppressAutoHyphens w:val="0"/>
              <w:rPr>
                <w:sz w:val="14"/>
                <w:szCs w:val="22"/>
                <w:lang w:eastAsia="ru-RU"/>
              </w:rPr>
            </w:pPr>
            <w:r w:rsidRPr="00F65F0B">
              <w:rPr>
                <w:sz w:val="14"/>
                <w:szCs w:val="22"/>
                <w:lang w:eastAsia="ru-RU"/>
              </w:rPr>
              <w:t>Ответственное лицо, получающее материальные ценности</w:t>
            </w:r>
          </w:p>
        </w:tc>
        <w:tc>
          <w:tcPr>
            <w:tcW w:w="743" w:type="dxa"/>
            <w:tcBorders>
              <w:top w:val="nil"/>
              <w:left w:val="nil"/>
              <w:bottom w:val="single" w:sz="4" w:space="0" w:color="000000"/>
              <w:right w:val="single" w:sz="4" w:space="0" w:color="000000"/>
            </w:tcBorders>
            <w:shd w:val="clear" w:color="auto" w:fill="auto"/>
            <w:noWrap/>
          </w:tcPr>
          <w:p w:rsidR="007B5AC9" w:rsidRPr="00F65F0B" w:rsidRDefault="007B5AC9"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7B5AC9" w:rsidRPr="00F65F0B" w:rsidRDefault="007B5AC9" w:rsidP="00BB7299">
            <w:pPr>
              <w:suppressAutoHyphens w:val="0"/>
              <w:rPr>
                <w:sz w:val="14"/>
                <w:szCs w:val="22"/>
                <w:lang w:eastAsia="ru-RU"/>
              </w:rPr>
            </w:pPr>
            <w:r>
              <w:rPr>
                <w:sz w:val="14"/>
                <w:szCs w:val="22"/>
                <w:lang w:eastAsia="ru-RU"/>
              </w:rPr>
              <w:t>В день оформления</w:t>
            </w:r>
          </w:p>
        </w:tc>
        <w:tc>
          <w:tcPr>
            <w:tcW w:w="850" w:type="dxa"/>
            <w:vMerge w:val="restart"/>
            <w:tcBorders>
              <w:top w:val="nil"/>
              <w:left w:val="single" w:sz="4" w:space="0" w:color="000000"/>
              <w:right w:val="single" w:sz="4" w:space="0" w:color="000000"/>
            </w:tcBorders>
          </w:tcPr>
          <w:p w:rsidR="007B5AC9" w:rsidRPr="00F65F0B" w:rsidRDefault="00C64FF9" w:rsidP="00BB7299">
            <w:pPr>
              <w:suppressAutoHyphens w:val="0"/>
              <w:rPr>
                <w:sz w:val="14"/>
                <w:szCs w:val="22"/>
                <w:lang w:eastAsia="ru-RU"/>
              </w:rPr>
            </w:pPr>
            <w:r>
              <w:rPr>
                <w:sz w:val="14"/>
                <w:szCs w:val="22"/>
                <w:lang w:eastAsia="ru-RU"/>
              </w:rPr>
              <w:t>Не позднее 5 дней месяца следующим за отчетным</w:t>
            </w:r>
          </w:p>
        </w:tc>
        <w:tc>
          <w:tcPr>
            <w:tcW w:w="851" w:type="dxa"/>
            <w:vMerge w:val="restart"/>
            <w:tcBorders>
              <w:top w:val="nil"/>
              <w:left w:val="single" w:sz="4" w:space="0" w:color="000000"/>
              <w:right w:val="single" w:sz="4" w:space="0" w:color="000000"/>
            </w:tcBorders>
          </w:tcPr>
          <w:p w:rsidR="00C64FF9" w:rsidRPr="00F65F0B" w:rsidRDefault="00C64FF9"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7B5AC9" w:rsidRPr="00F65F0B" w:rsidRDefault="00C64FF9" w:rsidP="00BB7299">
            <w:pPr>
              <w:suppressAutoHyphens w:val="0"/>
              <w:rPr>
                <w:sz w:val="14"/>
                <w:szCs w:val="22"/>
                <w:lang w:eastAsia="ru-RU"/>
              </w:rPr>
            </w:pPr>
            <w:r w:rsidRPr="00F65F0B">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7B5AC9" w:rsidRPr="00F65F0B" w:rsidRDefault="007B5AC9" w:rsidP="00BB7299">
            <w:pPr>
              <w:suppressAutoHyphens w:val="0"/>
              <w:rPr>
                <w:sz w:val="14"/>
                <w:szCs w:val="22"/>
                <w:lang w:eastAsia="ru-RU"/>
              </w:rPr>
            </w:pPr>
            <w:r w:rsidRPr="00F65F0B">
              <w:rPr>
                <w:sz w:val="14"/>
                <w:szCs w:val="22"/>
                <w:lang w:eastAsia="ru-RU"/>
              </w:rPr>
              <w:t>Прием на участке основных средств и материальных запасов</w:t>
            </w:r>
          </w:p>
        </w:tc>
        <w:tc>
          <w:tcPr>
            <w:tcW w:w="851" w:type="dxa"/>
            <w:vMerge w:val="restart"/>
            <w:tcBorders>
              <w:top w:val="nil"/>
              <w:left w:val="single" w:sz="4" w:space="0" w:color="000000"/>
              <w:right w:val="single" w:sz="4" w:space="0" w:color="000000"/>
            </w:tcBorders>
          </w:tcPr>
          <w:p w:rsidR="007B5AC9" w:rsidRPr="00F65F0B" w:rsidRDefault="007B5AC9" w:rsidP="00BB7299">
            <w:pPr>
              <w:suppressAutoHyphens w:val="0"/>
              <w:rPr>
                <w:sz w:val="14"/>
                <w:szCs w:val="22"/>
                <w:lang w:eastAsia="ru-RU"/>
              </w:rPr>
            </w:pPr>
            <w:r>
              <w:rPr>
                <w:sz w:val="14"/>
                <w:szCs w:val="22"/>
                <w:lang w:eastAsia="ru-RU"/>
              </w:rPr>
              <w:t>Не позднее 3 дней после поступления документов</w:t>
            </w:r>
          </w:p>
        </w:tc>
        <w:tc>
          <w:tcPr>
            <w:tcW w:w="850" w:type="dxa"/>
            <w:vMerge w:val="restart"/>
            <w:tcBorders>
              <w:top w:val="nil"/>
              <w:left w:val="single" w:sz="4" w:space="0" w:color="000000"/>
              <w:right w:val="single" w:sz="4" w:space="0" w:color="000000"/>
            </w:tcBorders>
          </w:tcPr>
          <w:p w:rsidR="007B5AC9" w:rsidRPr="00F65F0B" w:rsidRDefault="00A356F2" w:rsidP="00BB7299">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7B5AC9" w:rsidRPr="00F65F0B" w:rsidRDefault="007B5AC9" w:rsidP="00BB7299">
            <w:pPr>
              <w:suppressAutoHyphens w:val="0"/>
              <w:rPr>
                <w:sz w:val="14"/>
                <w:szCs w:val="22"/>
                <w:lang w:eastAsia="ru-RU"/>
              </w:rPr>
            </w:pPr>
            <w:r>
              <w:rPr>
                <w:sz w:val="14"/>
                <w:szCs w:val="22"/>
                <w:lang w:eastAsia="ru-RU"/>
              </w:rPr>
              <w:t>Не позднее 5 дней после поступления документов</w:t>
            </w:r>
          </w:p>
        </w:tc>
        <w:tc>
          <w:tcPr>
            <w:tcW w:w="785" w:type="dxa"/>
            <w:vMerge w:val="restart"/>
            <w:tcBorders>
              <w:top w:val="nil"/>
              <w:left w:val="single" w:sz="4" w:space="0" w:color="auto"/>
              <w:right w:val="single" w:sz="4" w:space="0" w:color="auto"/>
            </w:tcBorders>
          </w:tcPr>
          <w:p w:rsidR="007B5AC9" w:rsidRPr="00F65F0B" w:rsidRDefault="007B5AC9" w:rsidP="00BB7299">
            <w:pPr>
              <w:suppressAutoHyphens w:val="0"/>
              <w:rPr>
                <w:sz w:val="14"/>
                <w:szCs w:val="22"/>
                <w:lang w:eastAsia="ru-RU"/>
              </w:rPr>
            </w:pPr>
            <w:r w:rsidRPr="00F65F0B">
              <w:rPr>
                <w:sz w:val="14"/>
                <w:szCs w:val="22"/>
                <w:lang w:eastAsia="ru-RU"/>
              </w:rPr>
              <w:t>Для отражения факта хозяйственной жизни в учете</w:t>
            </w:r>
          </w:p>
        </w:tc>
      </w:tr>
      <w:tr w:rsidR="007B5AC9"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7B5AC9" w:rsidRDefault="007B5AC9"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7B5AC9" w:rsidRPr="00F65F0B" w:rsidRDefault="007B5AC9" w:rsidP="00BB7299">
            <w:pPr>
              <w:suppressAutoHyphens w:val="0"/>
              <w:rPr>
                <w:sz w:val="14"/>
                <w:szCs w:val="22"/>
                <w:lang w:eastAsia="ru-RU"/>
              </w:rPr>
            </w:pPr>
            <w:r>
              <w:rPr>
                <w:sz w:val="14"/>
                <w:szCs w:val="22"/>
                <w:lang w:eastAsia="ru-RU"/>
              </w:rPr>
              <w:t>Начальник ТГО</w:t>
            </w:r>
          </w:p>
        </w:tc>
        <w:tc>
          <w:tcPr>
            <w:tcW w:w="743" w:type="dxa"/>
            <w:tcBorders>
              <w:top w:val="nil"/>
              <w:left w:val="nil"/>
              <w:bottom w:val="single" w:sz="4" w:space="0" w:color="000000"/>
              <w:right w:val="single" w:sz="4" w:space="0" w:color="000000"/>
            </w:tcBorders>
            <w:shd w:val="clear" w:color="auto" w:fill="auto"/>
            <w:noWrap/>
          </w:tcPr>
          <w:p w:rsidR="007B5AC9" w:rsidRPr="00F65F0B" w:rsidRDefault="007B5AC9"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7B5AC9" w:rsidRPr="00F65F0B" w:rsidRDefault="007B5AC9" w:rsidP="00BB7299">
            <w:pPr>
              <w:suppressAutoHyphens w:val="0"/>
              <w:rPr>
                <w:sz w:val="14"/>
                <w:szCs w:val="22"/>
                <w:lang w:eastAsia="ru-RU"/>
              </w:rPr>
            </w:pPr>
            <w:r>
              <w:rPr>
                <w:sz w:val="14"/>
                <w:szCs w:val="22"/>
                <w:lang w:eastAsia="ru-RU"/>
              </w:rPr>
              <w:t>В день оформления</w:t>
            </w:r>
          </w:p>
        </w:tc>
        <w:tc>
          <w:tcPr>
            <w:tcW w:w="850"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7B5AC9" w:rsidRPr="00F65F0B" w:rsidRDefault="007B5AC9"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7B5AC9" w:rsidRPr="00F65F0B" w:rsidRDefault="007B5AC9"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7B5AC9" w:rsidRPr="00F65F0B" w:rsidRDefault="007B5AC9" w:rsidP="00BB7299">
            <w:pPr>
              <w:suppressAutoHyphens w:val="0"/>
              <w:rPr>
                <w:sz w:val="14"/>
                <w:szCs w:val="22"/>
                <w:lang w:eastAsia="ru-RU"/>
              </w:rPr>
            </w:pPr>
          </w:p>
        </w:tc>
      </w:tr>
      <w:tr w:rsidR="00553901" w:rsidRPr="001D46D7" w:rsidTr="00BB7299">
        <w:trPr>
          <w:trHeight w:val="461"/>
        </w:trPr>
        <w:tc>
          <w:tcPr>
            <w:tcW w:w="358" w:type="dxa"/>
            <w:vMerge w:val="restart"/>
            <w:tcBorders>
              <w:top w:val="nil"/>
              <w:left w:val="single" w:sz="4" w:space="0" w:color="auto"/>
              <w:right w:val="single" w:sz="4" w:space="0" w:color="auto"/>
            </w:tcBorders>
            <w:shd w:val="clear" w:color="auto" w:fill="auto"/>
            <w:noWrap/>
          </w:tcPr>
          <w:p w:rsidR="00553901" w:rsidRPr="001D46D7" w:rsidRDefault="00553901" w:rsidP="00F65F0B">
            <w:pPr>
              <w:suppressAutoHyphens w:val="0"/>
              <w:rPr>
                <w:b/>
                <w:sz w:val="14"/>
                <w:szCs w:val="20"/>
                <w:lang w:eastAsia="ru-RU"/>
              </w:rPr>
            </w:pPr>
            <w:r w:rsidRPr="001D46D7">
              <w:rPr>
                <w:b/>
                <w:sz w:val="14"/>
                <w:szCs w:val="20"/>
                <w:lang w:eastAsia="ru-RU"/>
              </w:rPr>
              <w:t>47</w:t>
            </w:r>
          </w:p>
        </w:tc>
        <w:tc>
          <w:tcPr>
            <w:tcW w:w="1451" w:type="dxa"/>
            <w:vMerge w:val="restart"/>
            <w:tcBorders>
              <w:top w:val="nil"/>
              <w:left w:val="nil"/>
              <w:right w:val="single" w:sz="4" w:space="0" w:color="000000"/>
            </w:tcBorders>
          </w:tcPr>
          <w:p w:rsidR="00553901" w:rsidRPr="001D46D7" w:rsidRDefault="00553901" w:rsidP="00BB7299">
            <w:pPr>
              <w:suppressAutoHyphens w:val="0"/>
              <w:rPr>
                <w:sz w:val="14"/>
                <w:szCs w:val="22"/>
                <w:lang w:eastAsia="ru-RU"/>
              </w:rPr>
            </w:pPr>
            <w:r w:rsidRPr="001D46D7">
              <w:rPr>
                <w:sz w:val="14"/>
                <w:szCs w:val="22"/>
                <w:lang w:eastAsia="ru-RU"/>
              </w:rPr>
              <w:t>Приказ о приеме(переводе) на работу</w:t>
            </w:r>
            <w:r>
              <w:rPr>
                <w:sz w:val="14"/>
                <w:szCs w:val="22"/>
                <w:lang w:eastAsia="ru-RU"/>
              </w:rPr>
              <w:t xml:space="preserve"> Т-1, Т-5</w:t>
            </w:r>
          </w:p>
        </w:tc>
        <w:tc>
          <w:tcPr>
            <w:tcW w:w="1134" w:type="dxa"/>
            <w:vMerge w:val="restart"/>
            <w:tcBorders>
              <w:top w:val="nil"/>
              <w:left w:val="single" w:sz="4" w:space="0" w:color="000000"/>
              <w:right w:val="single" w:sz="4" w:space="0" w:color="000000"/>
            </w:tcBorders>
          </w:tcPr>
          <w:p w:rsidR="00553901" w:rsidRPr="001D46D7" w:rsidRDefault="00553901" w:rsidP="00BB7299">
            <w:pPr>
              <w:suppressAutoHyphens w:val="0"/>
              <w:rPr>
                <w:sz w:val="14"/>
                <w:szCs w:val="22"/>
                <w:lang w:eastAsia="ru-RU"/>
              </w:rPr>
            </w:pPr>
            <w:r w:rsidRPr="001D46D7">
              <w:rPr>
                <w:sz w:val="14"/>
                <w:szCs w:val="22"/>
                <w:lang w:eastAsia="ru-RU"/>
              </w:rPr>
              <w:t>Электронно (на бумаге)</w:t>
            </w:r>
          </w:p>
        </w:tc>
        <w:tc>
          <w:tcPr>
            <w:tcW w:w="1134" w:type="dxa"/>
            <w:vMerge w:val="restart"/>
            <w:tcBorders>
              <w:top w:val="nil"/>
              <w:left w:val="single" w:sz="4" w:space="0" w:color="000000"/>
              <w:right w:val="single" w:sz="4" w:space="0" w:color="000000"/>
            </w:tcBorders>
          </w:tcPr>
          <w:p w:rsidR="00BE7E70" w:rsidRDefault="00BE7E70" w:rsidP="00BB7299">
            <w:pPr>
              <w:suppressAutoHyphens w:val="0"/>
              <w:rPr>
                <w:sz w:val="14"/>
                <w:szCs w:val="22"/>
                <w:lang w:eastAsia="ru-RU"/>
              </w:rPr>
            </w:pPr>
            <w:r>
              <w:rPr>
                <w:sz w:val="14"/>
                <w:szCs w:val="22"/>
                <w:lang w:eastAsia="ru-RU"/>
              </w:rPr>
              <w:t>Сотрудник</w:t>
            </w:r>
          </w:p>
          <w:p w:rsidR="00553901" w:rsidRPr="001D46D7" w:rsidRDefault="00553901" w:rsidP="00BB7299">
            <w:pPr>
              <w:suppressAutoHyphens w:val="0"/>
              <w:rPr>
                <w:sz w:val="14"/>
                <w:szCs w:val="22"/>
                <w:lang w:eastAsia="ru-RU"/>
              </w:rPr>
            </w:pPr>
            <w:r w:rsidRPr="001D46D7">
              <w:rPr>
                <w:sz w:val="14"/>
                <w:szCs w:val="22"/>
                <w:lang w:eastAsia="ru-RU"/>
              </w:rPr>
              <w:t>Управление кадрового обеспечения</w:t>
            </w:r>
          </w:p>
        </w:tc>
        <w:tc>
          <w:tcPr>
            <w:tcW w:w="1762" w:type="dxa"/>
            <w:tcBorders>
              <w:top w:val="nil"/>
              <w:left w:val="nil"/>
              <w:bottom w:val="single" w:sz="4" w:space="0" w:color="000000"/>
              <w:right w:val="single" w:sz="4" w:space="0" w:color="000000"/>
            </w:tcBorders>
            <w:shd w:val="clear" w:color="auto" w:fill="auto"/>
          </w:tcPr>
          <w:p w:rsidR="00553901" w:rsidRPr="001D46D7" w:rsidRDefault="00553901" w:rsidP="00BB7299">
            <w:pPr>
              <w:suppressAutoHyphens w:val="0"/>
              <w:rPr>
                <w:sz w:val="14"/>
                <w:szCs w:val="22"/>
                <w:lang w:eastAsia="ru-RU"/>
              </w:rPr>
            </w:pPr>
            <w:r w:rsidRPr="001D46D7">
              <w:rPr>
                <w:sz w:val="14"/>
                <w:szCs w:val="22"/>
                <w:lang w:eastAsia="ru-RU"/>
              </w:rPr>
              <w:t>Ответственный исполнитель</w:t>
            </w:r>
          </w:p>
          <w:p w:rsidR="00553901" w:rsidRPr="001D46D7" w:rsidRDefault="00553901" w:rsidP="00BB7299">
            <w:pPr>
              <w:suppressAutoHyphens w:val="0"/>
              <w:rPr>
                <w:sz w:val="14"/>
                <w:szCs w:val="22"/>
                <w:lang w:eastAsia="ru-RU"/>
              </w:rPr>
            </w:pPr>
          </w:p>
          <w:p w:rsidR="00553901" w:rsidRPr="001D46D7" w:rsidRDefault="00553901" w:rsidP="00BB7299">
            <w:pPr>
              <w:suppressAutoHyphens w:val="0"/>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553901" w:rsidRPr="001D46D7" w:rsidRDefault="00553901" w:rsidP="00BB7299">
            <w:pPr>
              <w:suppressAutoHyphens w:val="0"/>
              <w:rPr>
                <w:b/>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53901" w:rsidRPr="00681CE5" w:rsidRDefault="00553901" w:rsidP="00BB7299">
            <w:pPr>
              <w:suppressAutoHyphens w:val="0"/>
              <w:rPr>
                <w:sz w:val="14"/>
                <w:szCs w:val="22"/>
                <w:lang w:eastAsia="ru-RU"/>
              </w:rPr>
            </w:pPr>
            <w:r w:rsidRPr="00681CE5">
              <w:rPr>
                <w:sz w:val="14"/>
                <w:szCs w:val="22"/>
                <w:lang w:eastAsia="ru-RU"/>
              </w:rPr>
              <w:t>В день оформления</w:t>
            </w:r>
          </w:p>
        </w:tc>
        <w:tc>
          <w:tcPr>
            <w:tcW w:w="850" w:type="dxa"/>
            <w:vMerge w:val="restart"/>
            <w:tcBorders>
              <w:top w:val="nil"/>
              <w:left w:val="single" w:sz="4" w:space="0" w:color="000000"/>
              <w:right w:val="single" w:sz="4" w:space="0" w:color="000000"/>
            </w:tcBorders>
          </w:tcPr>
          <w:p w:rsidR="00553901" w:rsidRPr="00194F3E" w:rsidRDefault="00553901" w:rsidP="00BB7299">
            <w:pPr>
              <w:suppressAutoHyphens w:val="0"/>
              <w:rPr>
                <w:sz w:val="14"/>
                <w:szCs w:val="22"/>
                <w:lang w:eastAsia="ru-RU"/>
              </w:rPr>
            </w:pPr>
            <w:r w:rsidRPr="00110C3E">
              <w:rPr>
                <w:sz w:val="14"/>
                <w:szCs w:val="22"/>
                <w:lang w:eastAsia="ru-RU"/>
              </w:rPr>
              <w:t>По мере подписания</w:t>
            </w:r>
            <w:r>
              <w:rPr>
                <w:sz w:val="14"/>
                <w:szCs w:val="22"/>
                <w:lang w:eastAsia="ru-RU"/>
              </w:rPr>
              <w:t>, не позднее 3-х рабочих дней</w:t>
            </w:r>
          </w:p>
        </w:tc>
        <w:tc>
          <w:tcPr>
            <w:tcW w:w="851" w:type="dxa"/>
            <w:vMerge w:val="restart"/>
            <w:tcBorders>
              <w:top w:val="nil"/>
              <w:left w:val="single" w:sz="4" w:space="0" w:color="000000"/>
              <w:right w:val="single" w:sz="4" w:space="0" w:color="000000"/>
            </w:tcBorders>
          </w:tcPr>
          <w:p w:rsidR="00553901" w:rsidRPr="001D46D7" w:rsidRDefault="00553901" w:rsidP="00BB7299">
            <w:pPr>
              <w:suppressAutoHyphens w:val="0"/>
              <w:rPr>
                <w:b/>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vMerge w:val="restart"/>
            <w:tcBorders>
              <w:top w:val="nil"/>
              <w:left w:val="single" w:sz="4" w:space="0" w:color="000000"/>
              <w:right w:val="single" w:sz="4" w:space="0" w:color="000000"/>
            </w:tcBorders>
          </w:tcPr>
          <w:p w:rsidR="00553901" w:rsidRPr="001D46D7" w:rsidRDefault="00553901" w:rsidP="00BB7299">
            <w:pPr>
              <w:suppressAutoHyphens w:val="0"/>
              <w:rPr>
                <w:b/>
                <w:sz w:val="14"/>
                <w:szCs w:val="22"/>
                <w:lang w:eastAsia="ru-RU"/>
              </w:rPr>
            </w:pPr>
            <w:r w:rsidRPr="00F65F0B">
              <w:rPr>
                <w:sz w:val="14"/>
                <w:szCs w:val="22"/>
                <w:lang w:eastAsia="ru-RU"/>
              </w:rPr>
              <w:t>Электронно</w:t>
            </w:r>
            <w:r>
              <w:rPr>
                <w:sz w:val="14"/>
                <w:szCs w:val="22"/>
                <w:lang w:eastAsia="ru-RU"/>
              </w:rPr>
              <w:t xml:space="preserve"> (на бумаге)</w:t>
            </w:r>
          </w:p>
        </w:tc>
        <w:tc>
          <w:tcPr>
            <w:tcW w:w="1004" w:type="dxa"/>
            <w:vMerge w:val="restart"/>
            <w:tcBorders>
              <w:top w:val="nil"/>
              <w:left w:val="single" w:sz="4" w:space="0" w:color="000000"/>
              <w:right w:val="single" w:sz="4" w:space="0" w:color="000000"/>
            </w:tcBorders>
          </w:tcPr>
          <w:p w:rsidR="00553901" w:rsidRPr="00DD7F74" w:rsidRDefault="00D63A2B" w:rsidP="00BB7299">
            <w:pPr>
              <w:suppressAutoHyphens w:val="0"/>
              <w:rPr>
                <w:sz w:val="14"/>
                <w:szCs w:val="22"/>
                <w:lang w:eastAsia="ru-RU"/>
              </w:rPr>
            </w:pPr>
            <w:r>
              <w:rPr>
                <w:sz w:val="14"/>
                <w:szCs w:val="22"/>
                <w:lang w:eastAsia="ru-RU"/>
              </w:rPr>
              <w:t>Сотрудник</w:t>
            </w:r>
            <w:r w:rsidR="00553901" w:rsidRPr="00DD7F74">
              <w:rPr>
                <w:sz w:val="14"/>
                <w:szCs w:val="22"/>
                <w:lang w:eastAsia="ru-RU"/>
              </w:rPr>
              <w:t xml:space="preserve"> отдел</w:t>
            </w:r>
            <w:r>
              <w:rPr>
                <w:sz w:val="14"/>
                <w:szCs w:val="22"/>
                <w:lang w:eastAsia="ru-RU"/>
              </w:rPr>
              <w:t>а</w:t>
            </w:r>
            <w:r w:rsidR="00553901" w:rsidRPr="00DD7F74">
              <w:rPr>
                <w:sz w:val="14"/>
                <w:szCs w:val="22"/>
                <w:lang w:eastAsia="ru-RU"/>
              </w:rPr>
              <w:t xml:space="preserve">  по расчетам оплаты труда </w:t>
            </w:r>
            <w:proofErr w:type="spellStart"/>
            <w:r w:rsidR="00553901" w:rsidRPr="00DD7F74">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553901" w:rsidRPr="001D46D7" w:rsidRDefault="00553901" w:rsidP="00BB7299">
            <w:pPr>
              <w:suppressAutoHyphens w:val="0"/>
              <w:rPr>
                <w:b/>
                <w:sz w:val="14"/>
                <w:szCs w:val="22"/>
                <w:lang w:eastAsia="ru-RU"/>
              </w:rPr>
            </w:pPr>
            <w:r>
              <w:rPr>
                <w:sz w:val="14"/>
                <w:szCs w:val="22"/>
                <w:lang w:eastAsia="ru-RU"/>
              </w:rPr>
              <w:t>Не позднее 3 дней после поступления документов</w:t>
            </w:r>
          </w:p>
        </w:tc>
        <w:tc>
          <w:tcPr>
            <w:tcW w:w="850" w:type="dxa"/>
            <w:vMerge w:val="restart"/>
            <w:tcBorders>
              <w:top w:val="nil"/>
              <w:left w:val="single" w:sz="4" w:space="0" w:color="000000"/>
              <w:right w:val="single" w:sz="4" w:space="0" w:color="000000"/>
            </w:tcBorders>
          </w:tcPr>
          <w:p w:rsidR="00553901" w:rsidRPr="001D46D7" w:rsidRDefault="008F0D77" w:rsidP="00BB7299">
            <w:pPr>
              <w:suppressAutoHyphens w:val="0"/>
              <w:rPr>
                <w:b/>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553901" w:rsidRPr="001D46D7" w:rsidRDefault="00553901" w:rsidP="00BB7299">
            <w:pPr>
              <w:suppressAutoHyphens w:val="0"/>
              <w:rPr>
                <w:b/>
                <w:sz w:val="14"/>
                <w:szCs w:val="22"/>
                <w:lang w:eastAsia="ru-RU"/>
              </w:rPr>
            </w:pPr>
            <w:r>
              <w:rPr>
                <w:sz w:val="14"/>
                <w:szCs w:val="22"/>
                <w:lang w:eastAsia="ru-RU"/>
              </w:rPr>
              <w:t>Не позднее 3 дней после поступления документов</w:t>
            </w:r>
          </w:p>
        </w:tc>
        <w:tc>
          <w:tcPr>
            <w:tcW w:w="785" w:type="dxa"/>
            <w:vMerge w:val="restart"/>
            <w:tcBorders>
              <w:top w:val="nil"/>
              <w:left w:val="single" w:sz="4" w:space="0" w:color="auto"/>
              <w:right w:val="single" w:sz="4" w:space="0" w:color="auto"/>
            </w:tcBorders>
          </w:tcPr>
          <w:p w:rsidR="00553901" w:rsidRPr="001D46D7" w:rsidRDefault="00553901" w:rsidP="00BB7299">
            <w:pPr>
              <w:suppressAutoHyphens w:val="0"/>
              <w:rPr>
                <w:b/>
                <w:sz w:val="14"/>
                <w:szCs w:val="22"/>
                <w:lang w:eastAsia="ru-RU"/>
              </w:rPr>
            </w:pPr>
            <w:r w:rsidRPr="00F65F0B">
              <w:rPr>
                <w:sz w:val="14"/>
                <w:szCs w:val="22"/>
                <w:lang w:eastAsia="ru-RU"/>
              </w:rPr>
              <w:t>Для отражения факта хозяйственной жизни в учете</w:t>
            </w:r>
          </w:p>
        </w:tc>
      </w:tr>
      <w:tr w:rsidR="00553901" w:rsidRPr="00F65F0B" w:rsidTr="00BB7299">
        <w:trPr>
          <w:trHeight w:val="617"/>
        </w:trPr>
        <w:tc>
          <w:tcPr>
            <w:tcW w:w="358" w:type="dxa"/>
            <w:vMerge/>
            <w:tcBorders>
              <w:left w:val="single" w:sz="4" w:space="0" w:color="auto"/>
              <w:right w:val="single" w:sz="4" w:space="0" w:color="auto"/>
            </w:tcBorders>
            <w:shd w:val="clear" w:color="auto" w:fill="auto"/>
            <w:noWrap/>
          </w:tcPr>
          <w:p w:rsidR="00553901" w:rsidRDefault="00553901" w:rsidP="00F65F0B">
            <w:pPr>
              <w:suppressAutoHyphens w:val="0"/>
              <w:rPr>
                <w:sz w:val="14"/>
                <w:szCs w:val="20"/>
                <w:lang w:eastAsia="ru-RU"/>
              </w:rPr>
            </w:pPr>
          </w:p>
        </w:tc>
        <w:tc>
          <w:tcPr>
            <w:tcW w:w="1451" w:type="dxa"/>
            <w:vMerge/>
            <w:tcBorders>
              <w:left w:val="nil"/>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53901" w:rsidRPr="001D46D7" w:rsidRDefault="00553901" w:rsidP="00BB7299">
            <w:pPr>
              <w:suppressAutoHyphens w:val="0"/>
              <w:rPr>
                <w:sz w:val="14"/>
                <w:szCs w:val="22"/>
                <w:lang w:eastAsia="ru-RU"/>
              </w:rPr>
            </w:pPr>
            <w:r w:rsidRPr="001D46D7">
              <w:rPr>
                <w:sz w:val="14"/>
                <w:szCs w:val="22"/>
                <w:lang w:eastAsia="ru-RU"/>
              </w:rPr>
              <w:t xml:space="preserve">Главный бухгалтер, директор </w:t>
            </w:r>
            <w:proofErr w:type="spellStart"/>
            <w:r w:rsidRPr="001D46D7">
              <w:rPr>
                <w:sz w:val="14"/>
                <w:szCs w:val="22"/>
                <w:lang w:eastAsia="ru-RU"/>
              </w:rPr>
              <w:t>ДБУиК</w:t>
            </w:r>
            <w:proofErr w:type="spellEnd"/>
          </w:p>
          <w:p w:rsidR="00553901" w:rsidRPr="001D46D7" w:rsidRDefault="00553901" w:rsidP="00BB7299">
            <w:pPr>
              <w:suppressAutoHyphens w:val="0"/>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553901" w:rsidRPr="00F65F0B" w:rsidRDefault="00553901"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53901" w:rsidRPr="00F65F0B" w:rsidRDefault="005143CD"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38"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00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nil"/>
            </w:tcBorders>
          </w:tcPr>
          <w:p w:rsidR="00553901" w:rsidRPr="00F65F0B" w:rsidRDefault="00553901" w:rsidP="00BB7299">
            <w:pPr>
              <w:suppressAutoHyphens w:val="0"/>
              <w:rPr>
                <w:sz w:val="14"/>
                <w:szCs w:val="22"/>
                <w:lang w:eastAsia="ru-RU"/>
              </w:rPr>
            </w:pPr>
          </w:p>
        </w:tc>
        <w:tc>
          <w:tcPr>
            <w:tcW w:w="785" w:type="dxa"/>
            <w:vMerge/>
            <w:tcBorders>
              <w:left w:val="single" w:sz="4" w:space="0" w:color="auto"/>
              <w:right w:val="single" w:sz="4" w:space="0" w:color="auto"/>
            </w:tcBorders>
          </w:tcPr>
          <w:p w:rsidR="00553901" w:rsidRPr="00F65F0B" w:rsidRDefault="00553901" w:rsidP="00BB7299">
            <w:pPr>
              <w:suppressAutoHyphens w:val="0"/>
              <w:rPr>
                <w:sz w:val="14"/>
                <w:szCs w:val="22"/>
                <w:lang w:eastAsia="ru-RU"/>
              </w:rPr>
            </w:pPr>
          </w:p>
        </w:tc>
      </w:tr>
      <w:tr w:rsidR="00553901" w:rsidRPr="00F65F0B" w:rsidTr="00BB7299">
        <w:trPr>
          <w:trHeight w:val="322"/>
        </w:trPr>
        <w:tc>
          <w:tcPr>
            <w:tcW w:w="358" w:type="dxa"/>
            <w:vMerge/>
            <w:tcBorders>
              <w:left w:val="single" w:sz="4" w:space="0" w:color="auto"/>
              <w:right w:val="single" w:sz="4" w:space="0" w:color="auto"/>
            </w:tcBorders>
            <w:shd w:val="clear" w:color="auto" w:fill="auto"/>
            <w:noWrap/>
          </w:tcPr>
          <w:p w:rsidR="00553901" w:rsidRDefault="00553901" w:rsidP="00F65F0B">
            <w:pPr>
              <w:suppressAutoHyphens w:val="0"/>
              <w:rPr>
                <w:sz w:val="14"/>
                <w:szCs w:val="20"/>
                <w:lang w:eastAsia="ru-RU"/>
              </w:rPr>
            </w:pPr>
          </w:p>
        </w:tc>
        <w:tc>
          <w:tcPr>
            <w:tcW w:w="1451" w:type="dxa"/>
            <w:vMerge/>
            <w:tcBorders>
              <w:left w:val="nil"/>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53901" w:rsidRPr="00F65F0B" w:rsidRDefault="00553901"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tcBorders>
              <w:top w:val="nil"/>
              <w:left w:val="nil"/>
              <w:bottom w:val="single" w:sz="4" w:space="0" w:color="000000"/>
              <w:right w:val="single" w:sz="4" w:space="0" w:color="000000"/>
            </w:tcBorders>
            <w:shd w:val="clear" w:color="auto" w:fill="auto"/>
            <w:noWrap/>
          </w:tcPr>
          <w:p w:rsidR="00553901" w:rsidRPr="00F65F0B" w:rsidRDefault="00553901"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53901" w:rsidRPr="00F65F0B" w:rsidRDefault="005143CD"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38"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00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nil"/>
            </w:tcBorders>
          </w:tcPr>
          <w:p w:rsidR="00553901" w:rsidRPr="00F65F0B" w:rsidRDefault="00553901" w:rsidP="00BB7299">
            <w:pPr>
              <w:suppressAutoHyphens w:val="0"/>
              <w:rPr>
                <w:sz w:val="14"/>
                <w:szCs w:val="22"/>
                <w:lang w:eastAsia="ru-RU"/>
              </w:rPr>
            </w:pPr>
          </w:p>
        </w:tc>
        <w:tc>
          <w:tcPr>
            <w:tcW w:w="785" w:type="dxa"/>
            <w:vMerge/>
            <w:tcBorders>
              <w:left w:val="single" w:sz="4" w:space="0" w:color="auto"/>
              <w:right w:val="single" w:sz="4" w:space="0" w:color="auto"/>
            </w:tcBorders>
          </w:tcPr>
          <w:p w:rsidR="00553901" w:rsidRPr="00F65F0B" w:rsidRDefault="00553901" w:rsidP="00BB7299">
            <w:pPr>
              <w:suppressAutoHyphens w:val="0"/>
              <w:rPr>
                <w:sz w:val="14"/>
                <w:szCs w:val="22"/>
                <w:lang w:eastAsia="ru-RU"/>
              </w:rPr>
            </w:pPr>
          </w:p>
        </w:tc>
      </w:tr>
      <w:tr w:rsidR="00553901" w:rsidRPr="00F65F0B" w:rsidTr="00BB7299">
        <w:trPr>
          <w:trHeight w:val="295"/>
        </w:trPr>
        <w:tc>
          <w:tcPr>
            <w:tcW w:w="358" w:type="dxa"/>
            <w:vMerge/>
            <w:tcBorders>
              <w:left w:val="single" w:sz="4" w:space="0" w:color="auto"/>
              <w:right w:val="single" w:sz="4" w:space="0" w:color="auto"/>
            </w:tcBorders>
            <w:shd w:val="clear" w:color="auto" w:fill="auto"/>
            <w:noWrap/>
          </w:tcPr>
          <w:p w:rsidR="00553901" w:rsidRDefault="00553901" w:rsidP="00F65F0B">
            <w:pPr>
              <w:suppressAutoHyphens w:val="0"/>
              <w:rPr>
                <w:sz w:val="14"/>
                <w:szCs w:val="20"/>
                <w:lang w:eastAsia="ru-RU"/>
              </w:rPr>
            </w:pPr>
          </w:p>
        </w:tc>
        <w:tc>
          <w:tcPr>
            <w:tcW w:w="1451" w:type="dxa"/>
            <w:vMerge/>
            <w:tcBorders>
              <w:left w:val="nil"/>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53901" w:rsidRPr="00F65F0B" w:rsidRDefault="00553901" w:rsidP="00BB7299">
            <w:pPr>
              <w:suppressAutoHyphens w:val="0"/>
              <w:rPr>
                <w:sz w:val="14"/>
                <w:szCs w:val="22"/>
                <w:lang w:eastAsia="ru-RU"/>
              </w:rPr>
            </w:pPr>
            <w:r>
              <w:rPr>
                <w:sz w:val="14"/>
                <w:szCs w:val="22"/>
                <w:lang w:eastAsia="ru-RU"/>
              </w:rPr>
              <w:t>Начальник УКО</w:t>
            </w:r>
          </w:p>
        </w:tc>
        <w:tc>
          <w:tcPr>
            <w:tcW w:w="743" w:type="dxa"/>
            <w:tcBorders>
              <w:top w:val="nil"/>
              <w:left w:val="nil"/>
              <w:bottom w:val="single" w:sz="4" w:space="0" w:color="000000"/>
              <w:right w:val="single" w:sz="4" w:space="0" w:color="000000"/>
            </w:tcBorders>
            <w:shd w:val="clear" w:color="auto" w:fill="auto"/>
            <w:noWrap/>
          </w:tcPr>
          <w:p w:rsidR="00553901" w:rsidRPr="00F65F0B" w:rsidRDefault="00553901"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53901" w:rsidRPr="00F65F0B" w:rsidRDefault="005143CD"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38"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00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nil"/>
            </w:tcBorders>
          </w:tcPr>
          <w:p w:rsidR="00553901" w:rsidRPr="00F65F0B" w:rsidRDefault="00553901" w:rsidP="00BB7299">
            <w:pPr>
              <w:suppressAutoHyphens w:val="0"/>
              <w:rPr>
                <w:sz w:val="14"/>
                <w:szCs w:val="22"/>
                <w:lang w:eastAsia="ru-RU"/>
              </w:rPr>
            </w:pPr>
          </w:p>
        </w:tc>
        <w:tc>
          <w:tcPr>
            <w:tcW w:w="785" w:type="dxa"/>
            <w:vMerge/>
            <w:tcBorders>
              <w:left w:val="single" w:sz="4" w:space="0" w:color="auto"/>
              <w:right w:val="single" w:sz="4" w:space="0" w:color="auto"/>
            </w:tcBorders>
          </w:tcPr>
          <w:p w:rsidR="00553901" w:rsidRPr="00F65F0B" w:rsidRDefault="00553901" w:rsidP="00BB7299">
            <w:pPr>
              <w:suppressAutoHyphens w:val="0"/>
              <w:rPr>
                <w:sz w:val="14"/>
                <w:szCs w:val="22"/>
                <w:lang w:eastAsia="ru-RU"/>
              </w:rPr>
            </w:pPr>
          </w:p>
        </w:tc>
      </w:tr>
      <w:tr w:rsidR="00553901" w:rsidRPr="00F65F0B" w:rsidTr="00BB7299">
        <w:trPr>
          <w:trHeight w:val="259"/>
        </w:trPr>
        <w:tc>
          <w:tcPr>
            <w:tcW w:w="358" w:type="dxa"/>
            <w:vMerge/>
            <w:tcBorders>
              <w:left w:val="single" w:sz="4" w:space="0" w:color="auto"/>
              <w:right w:val="single" w:sz="4" w:space="0" w:color="auto"/>
            </w:tcBorders>
            <w:shd w:val="clear" w:color="auto" w:fill="auto"/>
            <w:noWrap/>
          </w:tcPr>
          <w:p w:rsidR="00553901" w:rsidRDefault="00553901" w:rsidP="00F65F0B">
            <w:pPr>
              <w:suppressAutoHyphens w:val="0"/>
              <w:rPr>
                <w:sz w:val="14"/>
                <w:szCs w:val="20"/>
                <w:lang w:eastAsia="ru-RU"/>
              </w:rPr>
            </w:pPr>
          </w:p>
        </w:tc>
        <w:tc>
          <w:tcPr>
            <w:tcW w:w="1451" w:type="dxa"/>
            <w:vMerge/>
            <w:tcBorders>
              <w:left w:val="nil"/>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53901" w:rsidRPr="00F65F0B" w:rsidRDefault="00553901" w:rsidP="00BB7299">
            <w:pPr>
              <w:suppressAutoHyphens w:val="0"/>
              <w:rPr>
                <w:sz w:val="14"/>
                <w:szCs w:val="22"/>
                <w:lang w:eastAsia="ru-RU"/>
              </w:rPr>
            </w:pPr>
            <w:r>
              <w:rPr>
                <w:sz w:val="14"/>
                <w:szCs w:val="22"/>
                <w:lang w:eastAsia="ru-RU"/>
              </w:rPr>
              <w:t>Начальник ЮУ</w:t>
            </w:r>
          </w:p>
        </w:tc>
        <w:tc>
          <w:tcPr>
            <w:tcW w:w="743" w:type="dxa"/>
            <w:tcBorders>
              <w:top w:val="nil"/>
              <w:left w:val="nil"/>
              <w:bottom w:val="single" w:sz="4" w:space="0" w:color="000000"/>
              <w:right w:val="single" w:sz="4" w:space="0" w:color="000000"/>
            </w:tcBorders>
            <w:shd w:val="clear" w:color="auto" w:fill="auto"/>
            <w:noWrap/>
          </w:tcPr>
          <w:p w:rsidR="00553901" w:rsidRPr="00F65F0B" w:rsidRDefault="00553901"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553901" w:rsidRPr="00F65F0B" w:rsidRDefault="005143CD"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553901" w:rsidRPr="00194F3E"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38"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004"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0" w:type="dxa"/>
            <w:vMerge/>
            <w:tcBorders>
              <w:left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right w:val="nil"/>
            </w:tcBorders>
          </w:tcPr>
          <w:p w:rsidR="00553901" w:rsidRPr="00F65F0B" w:rsidRDefault="00553901" w:rsidP="00BB7299">
            <w:pPr>
              <w:suppressAutoHyphens w:val="0"/>
              <w:rPr>
                <w:sz w:val="14"/>
                <w:szCs w:val="22"/>
                <w:lang w:eastAsia="ru-RU"/>
              </w:rPr>
            </w:pPr>
          </w:p>
        </w:tc>
        <w:tc>
          <w:tcPr>
            <w:tcW w:w="785" w:type="dxa"/>
            <w:vMerge/>
            <w:tcBorders>
              <w:left w:val="single" w:sz="4" w:space="0" w:color="auto"/>
              <w:right w:val="single" w:sz="4" w:space="0" w:color="auto"/>
            </w:tcBorders>
          </w:tcPr>
          <w:p w:rsidR="00553901" w:rsidRPr="00F65F0B" w:rsidRDefault="00553901" w:rsidP="00BB7299">
            <w:pPr>
              <w:suppressAutoHyphens w:val="0"/>
              <w:rPr>
                <w:sz w:val="14"/>
                <w:szCs w:val="22"/>
                <w:lang w:eastAsia="ru-RU"/>
              </w:rPr>
            </w:pPr>
          </w:p>
        </w:tc>
      </w:tr>
      <w:tr w:rsidR="00553901" w:rsidRPr="00F65F0B" w:rsidTr="00BB7299">
        <w:trPr>
          <w:trHeight w:val="841"/>
        </w:trPr>
        <w:tc>
          <w:tcPr>
            <w:tcW w:w="358" w:type="dxa"/>
            <w:vMerge/>
            <w:tcBorders>
              <w:left w:val="single" w:sz="4" w:space="0" w:color="auto"/>
              <w:bottom w:val="single" w:sz="4" w:space="0" w:color="auto"/>
              <w:right w:val="single" w:sz="4" w:space="0" w:color="auto"/>
            </w:tcBorders>
            <w:shd w:val="clear" w:color="auto" w:fill="auto"/>
            <w:noWrap/>
          </w:tcPr>
          <w:p w:rsidR="00553901" w:rsidRDefault="0055390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53901" w:rsidRPr="00F65F0B" w:rsidRDefault="00992B36"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553901" w:rsidRPr="00F65F0B" w:rsidRDefault="00553901"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53901" w:rsidRPr="00F65F0B" w:rsidRDefault="000615AC" w:rsidP="00BB7299">
            <w:pPr>
              <w:suppressAutoHyphens w:val="0"/>
              <w:rPr>
                <w:sz w:val="14"/>
                <w:szCs w:val="22"/>
                <w:lang w:eastAsia="ru-RU"/>
              </w:rPr>
            </w:pPr>
            <w:r>
              <w:rPr>
                <w:sz w:val="14"/>
                <w:szCs w:val="22"/>
                <w:lang w:eastAsia="ru-RU"/>
              </w:rPr>
              <w:t>2 рабочих дня после оформления</w:t>
            </w:r>
          </w:p>
        </w:tc>
        <w:tc>
          <w:tcPr>
            <w:tcW w:w="850" w:type="dxa"/>
            <w:vMerge/>
            <w:tcBorders>
              <w:left w:val="single" w:sz="4" w:space="0" w:color="000000"/>
              <w:bottom w:val="single" w:sz="4" w:space="0" w:color="000000"/>
              <w:right w:val="single" w:sz="4" w:space="0" w:color="000000"/>
            </w:tcBorders>
          </w:tcPr>
          <w:p w:rsidR="00553901" w:rsidRPr="00194F3E" w:rsidRDefault="0055390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53901" w:rsidRPr="00F65F0B" w:rsidRDefault="0055390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553901" w:rsidRPr="00F65F0B" w:rsidRDefault="0055390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553901" w:rsidRPr="00F65F0B" w:rsidRDefault="00553901" w:rsidP="00BB7299">
            <w:pPr>
              <w:suppressAutoHyphens w:val="0"/>
              <w:rPr>
                <w:sz w:val="14"/>
                <w:szCs w:val="22"/>
                <w:lang w:eastAsia="ru-RU"/>
              </w:rPr>
            </w:pPr>
          </w:p>
        </w:tc>
      </w:tr>
      <w:tr w:rsidR="00922739" w:rsidRPr="00F65F0B" w:rsidTr="00BB7299">
        <w:trPr>
          <w:trHeight w:val="1412"/>
        </w:trPr>
        <w:tc>
          <w:tcPr>
            <w:tcW w:w="358" w:type="dxa"/>
            <w:vMerge w:val="restart"/>
            <w:tcBorders>
              <w:top w:val="nil"/>
              <w:left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r>
              <w:rPr>
                <w:sz w:val="14"/>
                <w:szCs w:val="20"/>
                <w:lang w:eastAsia="ru-RU"/>
              </w:rPr>
              <w:t>48</w:t>
            </w:r>
          </w:p>
        </w:tc>
        <w:tc>
          <w:tcPr>
            <w:tcW w:w="1451" w:type="dxa"/>
            <w:vMerge w:val="restart"/>
            <w:tcBorders>
              <w:top w:val="nil"/>
              <w:left w:val="nil"/>
              <w:right w:val="single" w:sz="4" w:space="0" w:color="000000"/>
            </w:tcBorders>
          </w:tcPr>
          <w:p w:rsidR="00922739" w:rsidRPr="00F65F0B" w:rsidRDefault="00922739" w:rsidP="00BB7299">
            <w:pPr>
              <w:suppressAutoHyphens w:val="0"/>
              <w:rPr>
                <w:sz w:val="14"/>
                <w:szCs w:val="22"/>
                <w:lang w:eastAsia="ru-RU"/>
              </w:rPr>
            </w:pPr>
            <w:r>
              <w:rPr>
                <w:sz w:val="14"/>
                <w:szCs w:val="22"/>
                <w:lang w:eastAsia="ru-RU"/>
              </w:rPr>
              <w:t>Приказ о прекращении трудового договора (увольнении) Т-8</w:t>
            </w:r>
          </w:p>
        </w:tc>
        <w:tc>
          <w:tcPr>
            <w:tcW w:w="1134" w:type="dxa"/>
            <w:vMerge w:val="restart"/>
            <w:tcBorders>
              <w:top w:val="nil"/>
              <w:left w:val="single" w:sz="4" w:space="0" w:color="000000"/>
              <w:right w:val="single" w:sz="4" w:space="0" w:color="000000"/>
            </w:tcBorders>
          </w:tcPr>
          <w:p w:rsidR="00922739" w:rsidRPr="00F65F0B" w:rsidRDefault="00922739" w:rsidP="00BB7299">
            <w:pPr>
              <w:suppressAutoHyphens w:val="0"/>
              <w:rPr>
                <w:sz w:val="14"/>
                <w:szCs w:val="22"/>
                <w:lang w:eastAsia="ru-RU"/>
              </w:rPr>
            </w:pPr>
            <w:r w:rsidRPr="001D46D7">
              <w:rPr>
                <w:sz w:val="14"/>
                <w:szCs w:val="22"/>
                <w:lang w:eastAsia="ru-RU"/>
              </w:rPr>
              <w:t>Электронно (на бумаге)</w:t>
            </w:r>
          </w:p>
        </w:tc>
        <w:tc>
          <w:tcPr>
            <w:tcW w:w="1134" w:type="dxa"/>
            <w:vMerge w:val="restart"/>
            <w:tcBorders>
              <w:top w:val="nil"/>
              <w:left w:val="single" w:sz="4" w:space="0" w:color="000000"/>
              <w:right w:val="single" w:sz="4" w:space="0" w:color="000000"/>
            </w:tcBorders>
          </w:tcPr>
          <w:p w:rsidR="00922739" w:rsidRDefault="00922739" w:rsidP="00BB7299">
            <w:pPr>
              <w:suppressAutoHyphens w:val="0"/>
              <w:rPr>
                <w:sz w:val="14"/>
                <w:szCs w:val="22"/>
                <w:lang w:eastAsia="ru-RU"/>
              </w:rPr>
            </w:pPr>
            <w:r>
              <w:rPr>
                <w:sz w:val="14"/>
                <w:szCs w:val="22"/>
                <w:lang w:eastAsia="ru-RU"/>
              </w:rPr>
              <w:t>Сотрудник</w:t>
            </w:r>
          </w:p>
          <w:p w:rsidR="00922739" w:rsidRPr="00F65F0B" w:rsidRDefault="00922739" w:rsidP="00BB7299">
            <w:pPr>
              <w:suppressAutoHyphens w:val="0"/>
              <w:rPr>
                <w:sz w:val="14"/>
                <w:szCs w:val="22"/>
                <w:lang w:eastAsia="ru-RU"/>
              </w:rPr>
            </w:pPr>
            <w:r w:rsidRPr="001D46D7">
              <w:rPr>
                <w:sz w:val="14"/>
                <w:szCs w:val="22"/>
                <w:lang w:eastAsia="ru-RU"/>
              </w:rPr>
              <w:t>Управление кадрового обеспечения</w:t>
            </w:r>
          </w:p>
        </w:tc>
        <w:tc>
          <w:tcPr>
            <w:tcW w:w="1762" w:type="dxa"/>
            <w:tcBorders>
              <w:top w:val="nil"/>
              <w:left w:val="nil"/>
              <w:bottom w:val="single" w:sz="4" w:space="0" w:color="000000"/>
              <w:right w:val="single" w:sz="4" w:space="0" w:color="000000"/>
            </w:tcBorders>
            <w:shd w:val="clear" w:color="auto" w:fill="auto"/>
          </w:tcPr>
          <w:p w:rsidR="00922739" w:rsidRPr="001D46D7" w:rsidRDefault="00922739" w:rsidP="00BB7299">
            <w:pPr>
              <w:suppressAutoHyphens w:val="0"/>
              <w:rPr>
                <w:sz w:val="14"/>
                <w:szCs w:val="22"/>
                <w:lang w:eastAsia="ru-RU"/>
              </w:rPr>
            </w:pPr>
            <w:r w:rsidRPr="001D46D7">
              <w:rPr>
                <w:sz w:val="14"/>
                <w:szCs w:val="22"/>
                <w:lang w:eastAsia="ru-RU"/>
              </w:rPr>
              <w:t>Ответственный исполнитель</w:t>
            </w:r>
          </w:p>
          <w:p w:rsidR="00922739" w:rsidRPr="00F65F0B" w:rsidRDefault="00922739" w:rsidP="00BB7299">
            <w:pPr>
              <w:suppressAutoHyphens w:val="0"/>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sidRPr="00681CE5">
              <w:rPr>
                <w:sz w:val="14"/>
                <w:szCs w:val="22"/>
                <w:lang w:eastAsia="ru-RU"/>
              </w:rPr>
              <w:t>В день оформления</w:t>
            </w:r>
          </w:p>
        </w:tc>
        <w:tc>
          <w:tcPr>
            <w:tcW w:w="850" w:type="dxa"/>
            <w:vMerge w:val="restart"/>
            <w:tcBorders>
              <w:top w:val="nil"/>
              <w:left w:val="single" w:sz="4" w:space="0" w:color="000000"/>
              <w:right w:val="single" w:sz="4" w:space="0" w:color="000000"/>
            </w:tcBorders>
          </w:tcPr>
          <w:p w:rsidR="00922739" w:rsidRPr="00194F3E" w:rsidRDefault="00922739" w:rsidP="00BB7299">
            <w:pPr>
              <w:suppressAutoHyphens w:val="0"/>
              <w:rPr>
                <w:sz w:val="14"/>
                <w:szCs w:val="22"/>
                <w:lang w:eastAsia="ru-RU"/>
              </w:rPr>
            </w:pPr>
            <w:r w:rsidRPr="00110C3E">
              <w:rPr>
                <w:sz w:val="14"/>
                <w:szCs w:val="22"/>
                <w:lang w:eastAsia="ru-RU"/>
              </w:rPr>
              <w:t>По мере подписания</w:t>
            </w:r>
            <w:r>
              <w:rPr>
                <w:sz w:val="14"/>
                <w:szCs w:val="22"/>
                <w:lang w:eastAsia="ru-RU"/>
              </w:rPr>
              <w:t>, не позднее 3-х рабочих дней</w:t>
            </w:r>
          </w:p>
        </w:tc>
        <w:tc>
          <w:tcPr>
            <w:tcW w:w="851" w:type="dxa"/>
            <w:vMerge w:val="restart"/>
            <w:tcBorders>
              <w:top w:val="nil"/>
              <w:left w:val="single" w:sz="4" w:space="0" w:color="000000"/>
              <w:right w:val="single" w:sz="4" w:space="0" w:color="000000"/>
            </w:tcBorders>
          </w:tcPr>
          <w:p w:rsidR="00922739" w:rsidRPr="00F65F0B" w:rsidRDefault="00922739"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vMerge w:val="restart"/>
            <w:tcBorders>
              <w:top w:val="nil"/>
              <w:left w:val="single" w:sz="4" w:space="0" w:color="000000"/>
              <w:right w:val="single" w:sz="4" w:space="0" w:color="000000"/>
            </w:tcBorders>
          </w:tcPr>
          <w:p w:rsidR="00922739" w:rsidRPr="00F65F0B" w:rsidRDefault="00922739" w:rsidP="00BB7299">
            <w:pPr>
              <w:suppressAutoHyphens w:val="0"/>
              <w:rPr>
                <w:sz w:val="14"/>
                <w:szCs w:val="22"/>
                <w:lang w:eastAsia="ru-RU"/>
              </w:rPr>
            </w:pPr>
            <w:r w:rsidRPr="00F65F0B">
              <w:rPr>
                <w:sz w:val="14"/>
                <w:szCs w:val="22"/>
                <w:lang w:eastAsia="ru-RU"/>
              </w:rPr>
              <w:t>Электронно</w:t>
            </w:r>
            <w:r>
              <w:rPr>
                <w:sz w:val="14"/>
                <w:szCs w:val="22"/>
                <w:lang w:eastAsia="ru-RU"/>
              </w:rPr>
              <w:t xml:space="preserve"> (на бумаге)</w:t>
            </w:r>
          </w:p>
        </w:tc>
        <w:tc>
          <w:tcPr>
            <w:tcW w:w="1004" w:type="dxa"/>
            <w:vMerge w:val="restart"/>
            <w:tcBorders>
              <w:top w:val="nil"/>
              <w:left w:val="single" w:sz="4" w:space="0" w:color="000000"/>
              <w:right w:val="single" w:sz="4" w:space="0" w:color="000000"/>
            </w:tcBorders>
          </w:tcPr>
          <w:p w:rsidR="00922739" w:rsidRPr="00F65F0B" w:rsidRDefault="00D63A2B" w:rsidP="00BB7299">
            <w:pPr>
              <w:suppressAutoHyphens w:val="0"/>
              <w:rPr>
                <w:sz w:val="14"/>
                <w:szCs w:val="22"/>
                <w:lang w:eastAsia="ru-RU"/>
              </w:rPr>
            </w:pPr>
            <w:r>
              <w:rPr>
                <w:sz w:val="14"/>
                <w:szCs w:val="22"/>
                <w:lang w:eastAsia="ru-RU"/>
              </w:rPr>
              <w:t>Сотрудник</w:t>
            </w:r>
            <w:r w:rsidR="00922739" w:rsidRPr="00DD7F74">
              <w:rPr>
                <w:sz w:val="14"/>
                <w:szCs w:val="22"/>
                <w:lang w:eastAsia="ru-RU"/>
              </w:rPr>
              <w:t xml:space="preserve"> отдел</w:t>
            </w:r>
            <w:r>
              <w:rPr>
                <w:sz w:val="14"/>
                <w:szCs w:val="22"/>
                <w:lang w:eastAsia="ru-RU"/>
              </w:rPr>
              <w:t>а</w:t>
            </w:r>
            <w:r w:rsidR="00922739" w:rsidRPr="00DD7F74">
              <w:rPr>
                <w:sz w:val="14"/>
                <w:szCs w:val="22"/>
                <w:lang w:eastAsia="ru-RU"/>
              </w:rPr>
              <w:t xml:space="preserve">  по расчетам оплаты труда </w:t>
            </w:r>
            <w:proofErr w:type="spellStart"/>
            <w:r w:rsidR="00922739" w:rsidRPr="00DD7F74">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922739" w:rsidRPr="00F65F0B" w:rsidRDefault="00922739" w:rsidP="00BB7299">
            <w:pPr>
              <w:suppressAutoHyphens w:val="0"/>
              <w:rPr>
                <w:sz w:val="14"/>
                <w:szCs w:val="22"/>
                <w:lang w:eastAsia="ru-RU"/>
              </w:rPr>
            </w:pPr>
            <w:r>
              <w:rPr>
                <w:sz w:val="14"/>
                <w:szCs w:val="22"/>
                <w:lang w:eastAsia="ru-RU"/>
              </w:rPr>
              <w:t>Не позднее 3 дней после поступления документов</w:t>
            </w:r>
          </w:p>
        </w:tc>
        <w:tc>
          <w:tcPr>
            <w:tcW w:w="850" w:type="dxa"/>
            <w:vMerge w:val="restart"/>
            <w:tcBorders>
              <w:top w:val="nil"/>
              <w:left w:val="single" w:sz="4" w:space="0" w:color="000000"/>
              <w:right w:val="single" w:sz="4" w:space="0" w:color="000000"/>
            </w:tcBorders>
          </w:tcPr>
          <w:p w:rsidR="00922739" w:rsidRPr="00F65F0B" w:rsidRDefault="008F0D77" w:rsidP="00BB7299">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vMerge w:val="restart"/>
            <w:tcBorders>
              <w:top w:val="nil"/>
              <w:left w:val="single" w:sz="4" w:space="0" w:color="000000"/>
              <w:right w:val="nil"/>
            </w:tcBorders>
          </w:tcPr>
          <w:p w:rsidR="00922739" w:rsidRPr="00F65F0B" w:rsidRDefault="00922739" w:rsidP="00BB7299">
            <w:pPr>
              <w:suppressAutoHyphens w:val="0"/>
              <w:rPr>
                <w:sz w:val="14"/>
                <w:szCs w:val="22"/>
                <w:lang w:eastAsia="ru-RU"/>
              </w:rPr>
            </w:pPr>
            <w:r>
              <w:rPr>
                <w:sz w:val="14"/>
                <w:szCs w:val="22"/>
                <w:lang w:eastAsia="ru-RU"/>
              </w:rPr>
              <w:t>Не позднее 3 дней после поступления документов</w:t>
            </w:r>
          </w:p>
        </w:tc>
        <w:tc>
          <w:tcPr>
            <w:tcW w:w="785" w:type="dxa"/>
            <w:vMerge w:val="restart"/>
            <w:tcBorders>
              <w:top w:val="nil"/>
              <w:left w:val="single" w:sz="4" w:space="0" w:color="auto"/>
              <w:right w:val="single" w:sz="4" w:space="0" w:color="auto"/>
            </w:tcBorders>
          </w:tcPr>
          <w:p w:rsidR="00922739" w:rsidRPr="00F65F0B" w:rsidRDefault="00922739" w:rsidP="00BB7299">
            <w:pPr>
              <w:suppressAutoHyphens w:val="0"/>
              <w:rPr>
                <w:sz w:val="14"/>
                <w:szCs w:val="22"/>
                <w:lang w:eastAsia="ru-RU"/>
              </w:rPr>
            </w:pPr>
            <w:r w:rsidRPr="00F65F0B">
              <w:rPr>
                <w:sz w:val="14"/>
                <w:szCs w:val="22"/>
                <w:lang w:eastAsia="ru-RU"/>
              </w:rPr>
              <w:t>Для отражения факта хозяйственной жизни в уче</w:t>
            </w:r>
            <w:r w:rsidR="00C63A43">
              <w:rPr>
                <w:sz w:val="14"/>
                <w:szCs w:val="22"/>
                <w:lang w:eastAsia="ru-RU"/>
              </w:rPr>
              <w:t>те</w:t>
            </w:r>
          </w:p>
        </w:tc>
      </w:tr>
      <w:tr w:rsidR="00922739" w:rsidRPr="00F65F0B" w:rsidTr="00BB7299">
        <w:trPr>
          <w:trHeight w:val="20"/>
        </w:trPr>
        <w:tc>
          <w:tcPr>
            <w:tcW w:w="358" w:type="dxa"/>
            <w:vMerge/>
            <w:tcBorders>
              <w:left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p>
        </w:tc>
        <w:tc>
          <w:tcPr>
            <w:tcW w:w="1451" w:type="dxa"/>
            <w:vMerge/>
            <w:tcBorders>
              <w:left w:val="nil"/>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22739" w:rsidRPr="001D46D7" w:rsidRDefault="00922739" w:rsidP="00BB7299">
            <w:pPr>
              <w:suppressAutoHyphens w:val="0"/>
              <w:rPr>
                <w:sz w:val="14"/>
                <w:szCs w:val="22"/>
                <w:lang w:eastAsia="ru-RU"/>
              </w:rPr>
            </w:pPr>
            <w:r w:rsidRPr="001D46D7">
              <w:rPr>
                <w:sz w:val="14"/>
                <w:szCs w:val="22"/>
                <w:lang w:eastAsia="ru-RU"/>
              </w:rPr>
              <w:t xml:space="preserve">Главный бухгалтер, директор </w:t>
            </w:r>
            <w:proofErr w:type="spellStart"/>
            <w:r w:rsidRPr="001D46D7">
              <w:rPr>
                <w:sz w:val="14"/>
                <w:szCs w:val="22"/>
                <w:lang w:eastAsia="ru-RU"/>
              </w:rPr>
              <w:t>ДБУиК</w:t>
            </w:r>
            <w:proofErr w:type="spellEnd"/>
          </w:p>
          <w:p w:rsidR="00922739" w:rsidRPr="00F65F0B" w:rsidRDefault="00922739" w:rsidP="00BB7299">
            <w:pPr>
              <w:suppressAutoHyphens w:val="0"/>
              <w:rPr>
                <w:sz w:val="14"/>
                <w:szCs w:val="22"/>
                <w:lang w:eastAsia="ru-RU"/>
              </w:rPr>
            </w:pPr>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38"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00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nil"/>
            </w:tcBorders>
          </w:tcPr>
          <w:p w:rsidR="00922739" w:rsidRPr="00F65F0B" w:rsidRDefault="00922739" w:rsidP="00BB7299">
            <w:pPr>
              <w:suppressAutoHyphens w:val="0"/>
              <w:rPr>
                <w:sz w:val="14"/>
                <w:szCs w:val="22"/>
                <w:lang w:eastAsia="ru-RU"/>
              </w:rPr>
            </w:pPr>
          </w:p>
        </w:tc>
        <w:tc>
          <w:tcPr>
            <w:tcW w:w="785" w:type="dxa"/>
            <w:vMerge/>
            <w:tcBorders>
              <w:left w:val="single" w:sz="4" w:space="0" w:color="auto"/>
              <w:right w:val="single" w:sz="4" w:space="0" w:color="auto"/>
            </w:tcBorders>
          </w:tcPr>
          <w:p w:rsidR="00922739" w:rsidRPr="00F65F0B" w:rsidRDefault="00922739" w:rsidP="00BB7299">
            <w:pPr>
              <w:suppressAutoHyphens w:val="0"/>
              <w:rPr>
                <w:sz w:val="14"/>
                <w:szCs w:val="22"/>
                <w:lang w:eastAsia="ru-RU"/>
              </w:rPr>
            </w:pPr>
          </w:p>
        </w:tc>
      </w:tr>
      <w:tr w:rsidR="00922739" w:rsidRPr="00F65F0B" w:rsidTr="00BB7299">
        <w:trPr>
          <w:trHeight w:val="20"/>
        </w:trPr>
        <w:tc>
          <w:tcPr>
            <w:tcW w:w="358" w:type="dxa"/>
            <w:vMerge/>
            <w:tcBorders>
              <w:left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p>
        </w:tc>
        <w:tc>
          <w:tcPr>
            <w:tcW w:w="1451" w:type="dxa"/>
            <w:vMerge/>
            <w:tcBorders>
              <w:left w:val="nil"/>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38"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00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nil"/>
            </w:tcBorders>
          </w:tcPr>
          <w:p w:rsidR="00922739" w:rsidRPr="00F65F0B" w:rsidRDefault="00922739" w:rsidP="00BB7299">
            <w:pPr>
              <w:suppressAutoHyphens w:val="0"/>
              <w:rPr>
                <w:sz w:val="14"/>
                <w:szCs w:val="22"/>
                <w:lang w:eastAsia="ru-RU"/>
              </w:rPr>
            </w:pPr>
          </w:p>
        </w:tc>
        <w:tc>
          <w:tcPr>
            <w:tcW w:w="785" w:type="dxa"/>
            <w:vMerge/>
            <w:tcBorders>
              <w:left w:val="single" w:sz="4" w:space="0" w:color="auto"/>
              <w:right w:val="single" w:sz="4" w:space="0" w:color="auto"/>
            </w:tcBorders>
          </w:tcPr>
          <w:p w:rsidR="00922739" w:rsidRPr="00F65F0B" w:rsidRDefault="00922739" w:rsidP="00BB7299">
            <w:pPr>
              <w:suppressAutoHyphens w:val="0"/>
              <w:rPr>
                <w:sz w:val="14"/>
                <w:szCs w:val="22"/>
                <w:lang w:eastAsia="ru-RU"/>
              </w:rPr>
            </w:pPr>
          </w:p>
        </w:tc>
      </w:tr>
      <w:tr w:rsidR="00922739" w:rsidRPr="00F65F0B" w:rsidTr="00BB7299">
        <w:trPr>
          <w:trHeight w:val="20"/>
        </w:trPr>
        <w:tc>
          <w:tcPr>
            <w:tcW w:w="358" w:type="dxa"/>
            <w:vMerge/>
            <w:tcBorders>
              <w:left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p>
        </w:tc>
        <w:tc>
          <w:tcPr>
            <w:tcW w:w="1451" w:type="dxa"/>
            <w:vMerge/>
            <w:tcBorders>
              <w:left w:val="nil"/>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Начальник УКО</w:t>
            </w:r>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38"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00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nil"/>
            </w:tcBorders>
          </w:tcPr>
          <w:p w:rsidR="00922739" w:rsidRPr="00F65F0B" w:rsidRDefault="00922739" w:rsidP="00BB7299">
            <w:pPr>
              <w:suppressAutoHyphens w:val="0"/>
              <w:rPr>
                <w:sz w:val="14"/>
                <w:szCs w:val="22"/>
                <w:lang w:eastAsia="ru-RU"/>
              </w:rPr>
            </w:pPr>
          </w:p>
        </w:tc>
        <w:tc>
          <w:tcPr>
            <w:tcW w:w="785" w:type="dxa"/>
            <w:vMerge/>
            <w:tcBorders>
              <w:left w:val="single" w:sz="4" w:space="0" w:color="auto"/>
              <w:right w:val="single" w:sz="4" w:space="0" w:color="auto"/>
            </w:tcBorders>
          </w:tcPr>
          <w:p w:rsidR="00922739" w:rsidRPr="00F65F0B" w:rsidRDefault="00922739" w:rsidP="00BB7299">
            <w:pPr>
              <w:suppressAutoHyphens w:val="0"/>
              <w:rPr>
                <w:sz w:val="14"/>
                <w:szCs w:val="22"/>
                <w:lang w:eastAsia="ru-RU"/>
              </w:rPr>
            </w:pPr>
          </w:p>
        </w:tc>
      </w:tr>
      <w:tr w:rsidR="00922739" w:rsidRPr="00F65F0B" w:rsidTr="00BB7299">
        <w:trPr>
          <w:trHeight w:val="20"/>
        </w:trPr>
        <w:tc>
          <w:tcPr>
            <w:tcW w:w="358" w:type="dxa"/>
            <w:vMerge/>
            <w:tcBorders>
              <w:left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p>
        </w:tc>
        <w:tc>
          <w:tcPr>
            <w:tcW w:w="1451" w:type="dxa"/>
            <w:vMerge/>
            <w:tcBorders>
              <w:left w:val="nil"/>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Начальник ЮУ</w:t>
            </w:r>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ПЭП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1 рабочий день после оформления</w:t>
            </w: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38"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004"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0" w:type="dxa"/>
            <w:vMerge/>
            <w:tcBorders>
              <w:left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right w:val="nil"/>
            </w:tcBorders>
          </w:tcPr>
          <w:p w:rsidR="00922739" w:rsidRPr="00F65F0B" w:rsidRDefault="00922739" w:rsidP="00BB7299">
            <w:pPr>
              <w:suppressAutoHyphens w:val="0"/>
              <w:rPr>
                <w:sz w:val="14"/>
                <w:szCs w:val="22"/>
                <w:lang w:eastAsia="ru-RU"/>
              </w:rPr>
            </w:pPr>
          </w:p>
        </w:tc>
        <w:tc>
          <w:tcPr>
            <w:tcW w:w="785" w:type="dxa"/>
            <w:vMerge/>
            <w:tcBorders>
              <w:left w:val="single" w:sz="4" w:space="0" w:color="auto"/>
              <w:right w:val="single" w:sz="4" w:space="0" w:color="auto"/>
            </w:tcBorders>
          </w:tcPr>
          <w:p w:rsidR="00922739" w:rsidRPr="00F65F0B" w:rsidRDefault="00922739" w:rsidP="00BB7299">
            <w:pPr>
              <w:suppressAutoHyphens w:val="0"/>
              <w:rPr>
                <w:sz w:val="14"/>
                <w:szCs w:val="22"/>
                <w:lang w:eastAsia="ru-RU"/>
              </w:rPr>
            </w:pPr>
          </w:p>
        </w:tc>
      </w:tr>
      <w:tr w:rsidR="00922739"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922739" w:rsidRDefault="00922739"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922739" w:rsidRDefault="00992B36"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922739" w:rsidRPr="00F65F0B" w:rsidRDefault="00922739"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922739" w:rsidRPr="00F65F0B" w:rsidRDefault="00922739" w:rsidP="00BB7299">
            <w:pPr>
              <w:suppressAutoHyphens w:val="0"/>
              <w:rPr>
                <w:sz w:val="14"/>
                <w:szCs w:val="22"/>
                <w:lang w:eastAsia="ru-RU"/>
              </w:rPr>
            </w:pPr>
            <w:r>
              <w:rPr>
                <w:sz w:val="14"/>
                <w:szCs w:val="22"/>
                <w:lang w:eastAsia="ru-RU"/>
              </w:rPr>
              <w:t>2 рабочих дня после оформления</w:t>
            </w:r>
          </w:p>
        </w:tc>
        <w:tc>
          <w:tcPr>
            <w:tcW w:w="850"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922739" w:rsidRPr="00F65F0B" w:rsidRDefault="00922739"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922739" w:rsidRPr="00F65F0B" w:rsidRDefault="00922739"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922739" w:rsidRPr="00F65F0B" w:rsidRDefault="00922739" w:rsidP="00BB7299">
            <w:pPr>
              <w:suppressAutoHyphens w:val="0"/>
              <w:rPr>
                <w:sz w:val="14"/>
                <w:szCs w:val="22"/>
                <w:lang w:eastAsia="ru-RU"/>
              </w:rPr>
            </w:pPr>
          </w:p>
        </w:tc>
      </w:tr>
      <w:tr w:rsidR="005143CD"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5143CD" w:rsidRDefault="007A699F" w:rsidP="00F65F0B">
            <w:pPr>
              <w:suppressAutoHyphens w:val="0"/>
              <w:rPr>
                <w:sz w:val="14"/>
                <w:szCs w:val="20"/>
                <w:lang w:eastAsia="ru-RU"/>
              </w:rPr>
            </w:pPr>
            <w:r>
              <w:rPr>
                <w:sz w:val="14"/>
                <w:szCs w:val="20"/>
                <w:lang w:eastAsia="ru-RU"/>
              </w:rPr>
              <w:t>49</w:t>
            </w:r>
          </w:p>
        </w:tc>
        <w:tc>
          <w:tcPr>
            <w:tcW w:w="1451" w:type="dxa"/>
            <w:tcBorders>
              <w:top w:val="nil"/>
              <w:left w:val="nil"/>
              <w:bottom w:val="single" w:sz="4" w:space="0" w:color="000000"/>
              <w:right w:val="single" w:sz="4" w:space="0" w:color="000000"/>
            </w:tcBorders>
          </w:tcPr>
          <w:p w:rsidR="005143CD" w:rsidRPr="00F65F0B" w:rsidRDefault="007A699F" w:rsidP="00BB7299">
            <w:pPr>
              <w:suppressAutoHyphens w:val="0"/>
              <w:rPr>
                <w:sz w:val="14"/>
                <w:szCs w:val="22"/>
                <w:lang w:eastAsia="ru-RU"/>
              </w:rPr>
            </w:pPr>
            <w:r>
              <w:rPr>
                <w:sz w:val="14"/>
                <w:szCs w:val="22"/>
                <w:lang w:eastAsia="ru-RU"/>
              </w:rPr>
              <w:t>Табель учета использования рабочего времени (0504421)</w:t>
            </w:r>
          </w:p>
        </w:tc>
        <w:tc>
          <w:tcPr>
            <w:tcW w:w="1134" w:type="dxa"/>
            <w:tcBorders>
              <w:top w:val="nil"/>
              <w:left w:val="single" w:sz="4" w:space="0" w:color="000000"/>
              <w:bottom w:val="single" w:sz="4" w:space="0" w:color="000000"/>
              <w:right w:val="single" w:sz="4" w:space="0" w:color="000000"/>
            </w:tcBorders>
          </w:tcPr>
          <w:p w:rsidR="005143CD" w:rsidRPr="00F65F0B" w:rsidRDefault="007A699F"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5143CD" w:rsidRPr="00F65F0B" w:rsidRDefault="007A699F" w:rsidP="00BB7299">
            <w:pPr>
              <w:suppressAutoHyphens w:val="0"/>
              <w:rPr>
                <w:sz w:val="14"/>
                <w:szCs w:val="22"/>
                <w:lang w:eastAsia="ru-RU"/>
              </w:rPr>
            </w:pPr>
            <w:r>
              <w:rPr>
                <w:sz w:val="14"/>
                <w:szCs w:val="22"/>
                <w:lang w:eastAsia="ru-RU"/>
              </w:rPr>
              <w:t>Ответственный сотрудник структурного подразделения</w:t>
            </w:r>
          </w:p>
        </w:tc>
        <w:tc>
          <w:tcPr>
            <w:tcW w:w="1762" w:type="dxa"/>
            <w:tcBorders>
              <w:top w:val="nil"/>
              <w:left w:val="nil"/>
              <w:bottom w:val="single" w:sz="4" w:space="0" w:color="000000"/>
              <w:right w:val="single" w:sz="4" w:space="0" w:color="000000"/>
            </w:tcBorders>
            <w:shd w:val="clear" w:color="auto" w:fill="auto"/>
          </w:tcPr>
          <w:p w:rsidR="005143CD" w:rsidRDefault="007A699F" w:rsidP="00BB7299">
            <w:pPr>
              <w:suppressAutoHyphens w:val="0"/>
              <w:rPr>
                <w:sz w:val="14"/>
                <w:szCs w:val="22"/>
                <w:lang w:eastAsia="ru-RU"/>
              </w:rPr>
            </w:pPr>
            <w:r>
              <w:rPr>
                <w:sz w:val="14"/>
                <w:szCs w:val="22"/>
                <w:lang w:eastAsia="ru-RU"/>
              </w:rPr>
              <w:t>Ответственный исполнитель</w:t>
            </w:r>
          </w:p>
          <w:p w:rsidR="00992B36" w:rsidRDefault="00992B36" w:rsidP="00BB7299">
            <w:pPr>
              <w:suppressAutoHyphens w:val="0"/>
              <w:rPr>
                <w:sz w:val="14"/>
                <w:szCs w:val="22"/>
                <w:lang w:eastAsia="ru-RU"/>
              </w:rPr>
            </w:pPr>
          </w:p>
          <w:p w:rsidR="007A699F" w:rsidRDefault="007A699F" w:rsidP="00BB7299">
            <w:pPr>
              <w:suppressAutoHyphens w:val="0"/>
              <w:rPr>
                <w:sz w:val="14"/>
                <w:szCs w:val="22"/>
                <w:lang w:eastAsia="ru-RU"/>
              </w:rPr>
            </w:pPr>
            <w:r>
              <w:rPr>
                <w:sz w:val="14"/>
                <w:szCs w:val="22"/>
                <w:lang w:eastAsia="ru-RU"/>
              </w:rPr>
              <w:t>Руководитель подразделения</w:t>
            </w:r>
          </w:p>
        </w:tc>
        <w:tc>
          <w:tcPr>
            <w:tcW w:w="743" w:type="dxa"/>
            <w:tcBorders>
              <w:top w:val="nil"/>
              <w:left w:val="nil"/>
              <w:bottom w:val="single" w:sz="4" w:space="0" w:color="000000"/>
              <w:right w:val="single" w:sz="4" w:space="0" w:color="000000"/>
            </w:tcBorders>
            <w:shd w:val="clear" w:color="auto" w:fill="auto"/>
            <w:noWrap/>
          </w:tcPr>
          <w:p w:rsidR="005143CD" w:rsidRPr="00F65F0B" w:rsidRDefault="005143CD"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5143CD" w:rsidRDefault="007A699F" w:rsidP="00BB7299">
            <w:pPr>
              <w:suppressAutoHyphens w:val="0"/>
              <w:rPr>
                <w:sz w:val="14"/>
                <w:szCs w:val="22"/>
                <w:lang w:eastAsia="ru-RU"/>
              </w:rPr>
            </w:pPr>
            <w:r>
              <w:rPr>
                <w:sz w:val="14"/>
                <w:szCs w:val="22"/>
                <w:lang w:eastAsia="ru-RU"/>
              </w:rPr>
              <w:t>До15 числа ежемесячно за первую половину месяца</w:t>
            </w:r>
            <w:r w:rsidR="00D80AC5">
              <w:rPr>
                <w:sz w:val="14"/>
                <w:szCs w:val="22"/>
                <w:lang w:eastAsia="ru-RU"/>
              </w:rPr>
              <w:t>;</w:t>
            </w:r>
          </w:p>
          <w:p w:rsidR="007A699F" w:rsidRPr="00F65F0B" w:rsidRDefault="007A699F" w:rsidP="00BB7299">
            <w:pPr>
              <w:suppressAutoHyphens w:val="0"/>
              <w:rPr>
                <w:sz w:val="14"/>
                <w:szCs w:val="22"/>
                <w:lang w:eastAsia="ru-RU"/>
              </w:rPr>
            </w:pPr>
            <w:r>
              <w:rPr>
                <w:sz w:val="14"/>
                <w:szCs w:val="22"/>
                <w:lang w:eastAsia="ru-RU"/>
              </w:rPr>
              <w:t xml:space="preserve">До последнего числа месяца </w:t>
            </w:r>
            <w:r w:rsidR="0000730B">
              <w:rPr>
                <w:sz w:val="14"/>
                <w:szCs w:val="22"/>
                <w:lang w:eastAsia="ru-RU"/>
              </w:rPr>
              <w:t>ежемесячно за месяц</w:t>
            </w:r>
          </w:p>
        </w:tc>
        <w:tc>
          <w:tcPr>
            <w:tcW w:w="850" w:type="dxa"/>
            <w:tcBorders>
              <w:top w:val="nil"/>
              <w:left w:val="single" w:sz="4" w:space="0" w:color="000000"/>
              <w:bottom w:val="single" w:sz="4" w:space="0" w:color="000000"/>
              <w:right w:val="single" w:sz="4" w:space="0" w:color="000000"/>
            </w:tcBorders>
          </w:tcPr>
          <w:p w:rsidR="0000730B" w:rsidRDefault="0000730B" w:rsidP="00BB7299">
            <w:pPr>
              <w:suppressAutoHyphens w:val="0"/>
              <w:rPr>
                <w:sz w:val="14"/>
                <w:szCs w:val="22"/>
                <w:lang w:eastAsia="ru-RU"/>
              </w:rPr>
            </w:pPr>
            <w:r>
              <w:rPr>
                <w:sz w:val="14"/>
                <w:szCs w:val="22"/>
                <w:lang w:eastAsia="ru-RU"/>
              </w:rPr>
              <w:t>До15 числа ежемесячно за первую половину месяца</w:t>
            </w:r>
            <w:r w:rsidR="00D80AC5">
              <w:rPr>
                <w:sz w:val="14"/>
                <w:szCs w:val="22"/>
                <w:lang w:eastAsia="ru-RU"/>
              </w:rPr>
              <w:t>;</w:t>
            </w:r>
          </w:p>
          <w:p w:rsidR="005143CD" w:rsidRPr="00F65F0B" w:rsidRDefault="0000730B" w:rsidP="00BB7299">
            <w:pPr>
              <w:suppressAutoHyphens w:val="0"/>
              <w:rPr>
                <w:sz w:val="14"/>
                <w:szCs w:val="22"/>
                <w:lang w:eastAsia="ru-RU"/>
              </w:rPr>
            </w:pPr>
            <w:r>
              <w:rPr>
                <w:sz w:val="14"/>
                <w:szCs w:val="22"/>
                <w:lang w:eastAsia="ru-RU"/>
              </w:rPr>
              <w:t>До последнего числа месяца ежемесячно за месяц</w:t>
            </w:r>
          </w:p>
        </w:tc>
        <w:tc>
          <w:tcPr>
            <w:tcW w:w="851" w:type="dxa"/>
            <w:tcBorders>
              <w:top w:val="nil"/>
              <w:left w:val="single" w:sz="4" w:space="0" w:color="000000"/>
              <w:bottom w:val="single" w:sz="4" w:space="0" w:color="000000"/>
              <w:right w:val="single" w:sz="4" w:space="0" w:color="000000"/>
            </w:tcBorders>
          </w:tcPr>
          <w:p w:rsidR="005143CD" w:rsidRPr="00F65F0B" w:rsidRDefault="0000730B"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5143CD" w:rsidRPr="00F65F0B" w:rsidRDefault="0000730B"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5143CD" w:rsidRPr="00F65F0B" w:rsidRDefault="00D63A2B" w:rsidP="00BB7299">
            <w:pPr>
              <w:suppressAutoHyphens w:val="0"/>
              <w:rPr>
                <w:sz w:val="14"/>
                <w:szCs w:val="22"/>
                <w:lang w:eastAsia="ru-RU"/>
              </w:rPr>
            </w:pPr>
            <w:r>
              <w:rPr>
                <w:sz w:val="14"/>
                <w:szCs w:val="22"/>
                <w:lang w:eastAsia="ru-RU"/>
              </w:rPr>
              <w:t>Сотрудник</w:t>
            </w:r>
            <w:r w:rsidR="0000730B" w:rsidRPr="00DD7F74">
              <w:rPr>
                <w:sz w:val="14"/>
                <w:szCs w:val="22"/>
                <w:lang w:eastAsia="ru-RU"/>
              </w:rPr>
              <w:t xml:space="preserve"> отдел</w:t>
            </w:r>
            <w:r>
              <w:rPr>
                <w:sz w:val="14"/>
                <w:szCs w:val="22"/>
                <w:lang w:eastAsia="ru-RU"/>
              </w:rPr>
              <w:t>а</w:t>
            </w:r>
            <w:r w:rsidR="0000730B" w:rsidRPr="00DD7F74">
              <w:rPr>
                <w:sz w:val="14"/>
                <w:szCs w:val="22"/>
                <w:lang w:eastAsia="ru-RU"/>
              </w:rPr>
              <w:t xml:space="preserve">  по расчетам оплаты труда </w:t>
            </w:r>
            <w:proofErr w:type="spellStart"/>
            <w:r w:rsidR="0000730B" w:rsidRPr="00DD7F74">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00730B" w:rsidRDefault="0000730B" w:rsidP="00BB7299">
            <w:pPr>
              <w:suppressAutoHyphens w:val="0"/>
              <w:rPr>
                <w:sz w:val="14"/>
                <w:szCs w:val="22"/>
                <w:lang w:eastAsia="ru-RU"/>
              </w:rPr>
            </w:pPr>
            <w:r>
              <w:rPr>
                <w:sz w:val="14"/>
                <w:szCs w:val="22"/>
                <w:lang w:eastAsia="ru-RU"/>
              </w:rPr>
              <w:t>До15 числа ежемесячно за первую половину месяца</w:t>
            </w:r>
          </w:p>
          <w:p w:rsidR="005143CD" w:rsidRPr="00F65F0B" w:rsidRDefault="0000730B" w:rsidP="00BB7299">
            <w:pPr>
              <w:suppressAutoHyphens w:val="0"/>
              <w:rPr>
                <w:sz w:val="14"/>
                <w:szCs w:val="22"/>
                <w:lang w:eastAsia="ru-RU"/>
              </w:rPr>
            </w:pPr>
            <w:r>
              <w:rPr>
                <w:sz w:val="14"/>
                <w:szCs w:val="22"/>
                <w:lang w:eastAsia="ru-RU"/>
              </w:rPr>
              <w:t>До последнего числа месяца ежемесячно за месяц</w:t>
            </w:r>
          </w:p>
        </w:tc>
        <w:tc>
          <w:tcPr>
            <w:tcW w:w="850" w:type="dxa"/>
            <w:tcBorders>
              <w:top w:val="nil"/>
              <w:left w:val="single" w:sz="4" w:space="0" w:color="000000"/>
              <w:bottom w:val="single" w:sz="4" w:space="0" w:color="000000"/>
              <w:right w:val="single" w:sz="4" w:space="0" w:color="000000"/>
            </w:tcBorders>
          </w:tcPr>
          <w:p w:rsidR="005143CD" w:rsidRPr="00F65F0B" w:rsidRDefault="00C63A43" w:rsidP="00BB7299">
            <w:pPr>
              <w:suppressAutoHyphens w:val="0"/>
              <w:rPr>
                <w:sz w:val="14"/>
                <w:szCs w:val="22"/>
                <w:lang w:eastAsia="ru-RU"/>
              </w:rPr>
            </w:pPr>
            <w:r>
              <w:rPr>
                <w:sz w:val="14"/>
                <w:szCs w:val="22"/>
                <w:lang w:eastAsia="ru-RU"/>
              </w:rPr>
              <w:t xml:space="preserve">Сотрудник </w:t>
            </w:r>
            <w:r w:rsidR="0000730B" w:rsidRPr="00DD7F74">
              <w:rPr>
                <w:sz w:val="14"/>
                <w:szCs w:val="22"/>
                <w:lang w:eastAsia="ru-RU"/>
              </w:rPr>
              <w:t>отдел</w:t>
            </w:r>
            <w:r>
              <w:rPr>
                <w:sz w:val="14"/>
                <w:szCs w:val="22"/>
                <w:lang w:eastAsia="ru-RU"/>
              </w:rPr>
              <w:t>а</w:t>
            </w:r>
            <w:r w:rsidR="0000730B" w:rsidRPr="00DD7F74">
              <w:rPr>
                <w:sz w:val="14"/>
                <w:szCs w:val="22"/>
                <w:lang w:eastAsia="ru-RU"/>
              </w:rPr>
              <w:t xml:space="preserve">  по расчетам оплаты труда </w:t>
            </w:r>
            <w:proofErr w:type="spellStart"/>
            <w:r w:rsidR="0000730B" w:rsidRPr="00DD7F74">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5143CD" w:rsidRPr="00F65F0B" w:rsidRDefault="00C63A43" w:rsidP="00BB7299">
            <w:pPr>
              <w:suppressAutoHyphens w:val="0"/>
              <w:rPr>
                <w:sz w:val="14"/>
                <w:szCs w:val="22"/>
                <w:lang w:eastAsia="ru-RU"/>
              </w:rPr>
            </w:pPr>
            <w:r>
              <w:rPr>
                <w:sz w:val="14"/>
                <w:szCs w:val="22"/>
                <w:lang w:eastAsia="ru-RU"/>
              </w:rPr>
              <w:t>До срока выплаты заработной платы</w:t>
            </w:r>
          </w:p>
        </w:tc>
        <w:tc>
          <w:tcPr>
            <w:tcW w:w="785" w:type="dxa"/>
            <w:tcBorders>
              <w:top w:val="nil"/>
              <w:left w:val="single" w:sz="4" w:space="0" w:color="auto"/>
              <w:bottom w:val="single" w:sz="4" w:space="0" w:color="auto"/>
              <w:right w:val="single" w:sz="4" w:space="0" w:color="auto"/>
            </w:tcBorders>
          </w:tcPr>
          <w:p w:rsidR="005143CD" w:rsidRPr="00F65F0B" w:rsidRDefault="00CA3EF6" w:rsidP="00BB7299">
            <w:pPr>
              <w:suppressAutoHyphens w:val="0"/>
              <w:rPr>
                <w:sz w:val="14"/>
                <w:szCs w:val="22"/>
                <w:lang w:eastAsia="ru-RU"/>
              </w:rPr>
            </w:pPr>
            <w:r>
              <w:rPr>
                <w:sz w:val="14"/>
                <w:szCs w:val="22"/>
                <w:lang w:eastAsia="ru-RU"/>
              </w:rPr>
              <w:t>Для начислена и выплаты заработной платы</w:t>
            </w:r>
          </w:p>
        </w:tc>
      </w:tr>
      <w:tr w:rsidR="00293FC5"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r>
              <w:rPr>
                <w:sz w:val="14"/>
                <w:szCs w:val="20"/>
                <w:lang w:eastAsia="ru-RU"/>
              </w:rPr>
              <w:t>50</w:t>
            </w:r>
          </w:p>
          <w:p w:rsidR="00293FC5" w:rsidRDefault="00293FC5" w:rsidP="00F65F0B">
            <w:pPr>
              <w:rPr>
                <w:sz w:val="14"/>
                <w:szCs w:val="20"/>
                <w:lang w:eastAsia="ru-RU"/>
              </w:rPr>
            </w:pPr>
          </w:p>
        </w:tc>
        <w:tc>
          <w:tcPr>
            <w:tcW w:w="1451" w:type="dxa"/>
            <w:vMerge w:val="restart"/>
            <w:tcBorders>
              <w:top w:val="nil"/>
              <w:left w:val="nil"/>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Приказ о предоставлении отпусков сотрудникам Т-6</w:t>
            </w:r>
          </w:p>
        </w:tc>
        <w:tc>
          <w:tcPr>
            <w:tcW w:w="1134"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Сотрудник управления кадрового обеспечения</w:t>
            </w:r>
          </w:p>
        </w:tc>
        <w:tc>
          <w:tcPr>
            <w:tcW w:w="1762" w:type="dxa"/>
            <w:tcBorders>
              <w:top w:val="nil"/>
              <w:left w:val="nil"/>
              <w:bottom w:val="single" w:sz="4" w:space="0" w:color="000000"/>
              <w:right w:val="single" w:sz="4" w:space="0" w:color="000000"/>
            </w:tcBorders>
            <w:shd w:val="clear" w:color="auto" w:fill="auto"/>
          </w:tcPr>
          <w:p w:rsidR="00293FC5" w:rsidRDefault="00293FC5" w:rsidP="00BB7299">
            <w:pPr>
              <w:suppressAutoHyphens w:val="0"/>
              <w:rPr>
                <w:sz w:val="14"/>
                <w:szCs w:val="22"/>
                <w:lang w:eastAsia="ru-RU"/>
              </w:rPr>
            </w:pPr>
            <w:r>
              <w:rPr>
                <w:sz w:val="14"/>
                <w:szCs w:val="22"/>
                <w:lang w:eastAsia="ru-RU"/>
              </w:rPr>
              <w:t xml:space="preserve">Ответственный исполнитель, </w:t>
            </w:r>
          </w:p>
          <w:p w:rsidR="00293FC5" w:rsidRDefault="00293FC5" w:rsidP="00BB7299">
            <w:pPr>
              <w:suppressAutoHyphens w:val="0"/>
              <w:rPr>
                <w:sz w:val="14"/>
                <w:szCs w:val="22"/>
                <w:lang w:eastAsia="ru-RU"/>
              </w:rPr>
            </w:pPr>
          </w:p>
        </w:tc>
        <w:tc>
          <w:tcPr>
            <w:tcW w:w="743" w:type="dxa"/>
            <w:vMerge w:val="restart"/>
            <w:tcBorders>
              <w:top w:val="nil"/>
              <w:left w:val="nil"/>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293FC5" w:rsidRPr="00F65F0B" w:rsidRDefault="00293FC5" w:rsidP="00BB7299">
            <w:pPr>
              <w:suppressAutoHyphens w:val="0"/>
              <w:rPr>
                <w:sz w:val="14"/>
                <w:szCs w:val="22"/>
                <w:lang w:eastAsia="ru-RU"/>
              </w:rPr>
            </w:pPr>
            <w:r>
              <w:rPr>
                <w:sz w:val="14"/>
                <w:szCs w:val="22"/>
                <w:lang w:eastAsia="ru-RU"/>
              </w:rPr>
              <w:t>1 рабочий день после оформления</w:t>
            </w:r>
          </w:p>
        </w:tc>
        <w:tc>
          <w:tcPr>
            <w:tcW w:w="850" w:type="dxa"/>
            <w:vMerge w:val="restart"/>
            <w:tcBorders>
              <w:top w:val="nil"/>
              <w:left w:val="single" w:sz="4" w:space="0" w:color="000000"/>
              <w:right w:val="single" w:sz="4" w:space="0" w:color="000000"/>
            </w:tcBorders>
          </w:tcPr>
          <w:p w:rsidR="00293FC5" w:rsidRPr="00F65F0B" w:rsidRDefault="00D80AC5" w:rsidP="00D80AC5">
            <w:pPr>
              <w:suppressAutoHyphens w:val="0"/>
              <w:rPr>
                <w:sz w:val="14"/>
                <w:szCs w:val="22"/>
                <w:lang w:eastAsia="ru-RU"/>
              </w:rPr>
            </w:pPr>
            <w:r>
              <w:rPr>
                <w:sz w:val="14"/>
                <w:szCs w:val="22"/>
                <w:lang w:eastAsia="ru-RU"/>
              </w:rPr>
              <w:t>не позднее 2-х рабочих дней</w:t>
            </w:r>
            <w:r w:rsidR="00D21BC3" w:rsidRPr="00F65F0B">
              <w:rPr>
                <w:color w:val="000000"/>
                <w:sz w:val="14"/>
                <w:szCs w:val="22"/>
                <w:lang w:eastAsia="ru-RU"/>
              </w:rPr>
              <w:t>после утверждения руководителем</w:t>
            </w:r>
          </w:p>
        </w:tc>
        <w:tc>
          <w:tcPr>
            <w:tcW w:w="851"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За 5 рабочих дней до отпуска</w:t>
            </w:r>
          </w:p>
        </w:tc>
        <w:tc>
          <w:tcPr>
            <w:tcW w:w="850" w:type="dxa"/>
            <w:vMerge w:val="restart"/>
            <w:tcBorders>
              <w:top w:val="nil"/>
              <w:left w:val="single" w:sz="4" w:space="0" w:color="000000"/>
              <w:right w:val="single" w:sz="4" w:space="0" w:color="000000"/>
            </w:tcBorders>
          </w:tcPr>
          <w:p w:rsidR="00293FC5" w:rsidRPr="00F65F0B" w:rsidRDefault="00293FC5" w:rsidP="00BB7299">
            <w:pPr>
              <w:suppressAutoHyphens w:val="0"/>
              <w:rPr>
                <w:sz w:val="14"/>
                <w:szCs w:val="22"/>
                <w:lang w:eastAsia="ru-RU"/>
              </w:rPr>
            </w:pPr>
            <w:r>
              <w:rPr>
                <w:sz w:val="14"/>
                <w:szCs w:val="22"/>
                <w:lang w:eastAsia="ru-RU"/>
              </w:rPr>
              <w:t xml:space="preserve">Сотрудник </w:t>
            </w:r>
            <w:r w:rsidRPr="00DD7F74">
              <w:rPr>
                <w:sz w:val="14"/>
                <w:szCs w:val="22"/>
                <w:lang w:eastAsia="ru-RU"/>
              </w:rPr>
              <w:t>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nil"/>
            </w:tcBorders>
          </w:tcPr>
          <w:p w:rsidR="00293FC5" w:rsidRPr="00F65F0B" w:rsidRDefault="00293FC5" w:rsidP="00BB7299">
            <w:pPr>
              <w:suppressAutoHyphens w:val="0"/>
              <w:rPr>
                <w:sz w:val="14"/>
                <w:szCs w:val="22"/>
                <w:lang w:eastAsia="ru-RU"/>
              </w:rPr>
            </w:pPr>
            <w:r>
              <w:rPr>
                <w:sz w:val="14"/>
                <w:szCs w:val="22"/>
                <w:lang w:eastAsia="ru-RU"/>
              </w:rPr>
              <w:t>За 5 рабочих дней до отпуска</w:t>
            </w:r>
          </w:p>
        </w:tc>
        <w:tc>
          <w:tcPr>
            <w:tcW w:w="785" w:type="dxa"/>
            <w:vMerge w:val="restart"/>
            <w:tcBorders>
              <w:top w:val="nil"/>
              <w:left w:val="single" w:sz="4" w:space="0" w:color="auto"/>
              <w:right w:val="single" w:sz="4" w:space="0" w:color="auto"/>
            </w:tcBorders>
          </w:tcPr>
          <w:p w:rsidR="00293FC5" w:rsidRPr="00F65F0B" w:rsidRDefault="00293FC5" w:rsidP="00BB7299">
            <w:pPr>
              <w:suppressAutoHyphens w:val="0"/>
              <w:rPr>
                <w:sz w:val="14"/>
                <w:szCs w:val="22"/>
                <w:lang w:eastAsia="ru-RU"/>
              </w:rPr>
            </w:pPr>
            <w:r>
              <w:rPr>
                <w:sz w:val="14"/>
                <w:szCs w:val="22"/>
                <w:lang w:eastAsia="ru-RU"/>
              </w:rPr>
              <w:t>Для начисления  и выплаты отпускных</w:t>
            </w:r>
          </w:p>
        </w:tc>
      </w:tr>
      <w:tr w:rsidR="00293FC5" w:rsidRPr="00F65F0B" w:rsidTr="00BB7299">
        <w:trPr>
          <w:trHeight w:val="20"/>
        </w:trPr>
        <w:tc>
          <w:tcPr>
            <w:tcW w:w="358" w:type="dxa"/>
            <w:vMerge/>
            <w:tcBorders>
              <w:left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p>
        </w:tc>
        <w:tc>
          <w:tcPr>
            <w:tcW w:w="1451" w:type="dxa"/>
            <w:vMerge/>
            <w:tcBorders>
              <w:left w:val="nil"/>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293FC5" w:rsidRDefault="00B8743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w:t>
            </w:r>
          </w:p>
        </w:tc>
        <w:tc>
          <w:tcPr>
            <w:tcW w:w="743" w:type="dxa"/>
            <w:vMerge/>
            <w:tcBorders>
              <w:left w:val="nil"/>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nil"/>
            </w:tcBorders>
          </w:tcPr>
          <w:p w:rsidR="00293FC5" w:rsidRPr="00F65F0B" w:rsidRDefault="00293FC5" w:rsidP="00BB7299">
            <w:pPr>
              <w:suppressAutoHyphens w:val="0"/>
              <w:rPr>
                <w:sz w:val="14"/>
                <w:szCs w:val="22"/>
                <w:lang w:eastAsia="ru-RU"/>
              </w:rPr>
            </w:pPr>
          </w:p>
        </w:tc>
        <w:tc>
          <w:tcPr>
            <w:tcW w:w="785" w:type="dxa"/>
            <w:vMerge/>
            <w:tcBorders>
              <w:left w:val="single" w:sz="4" w:space="0" w:color="auto"/>
              <w:right w:val="single" w:sz="4" w:space="0" w:color="auto"/>
            </w:tcBorders>
          </w:tcPr>
          <w:p w:rsidR="00293FC5" w:rsidRPr="00F65F0B" w:rsidRDefault="00293FC5" w:rsidP="00BB7299">
            <w:pPr>
              <w:suppressAutoHyphens w:val="0"/>
              <w:rPr>
                <w:sz w:val="14"/>
                <w:szCs w:val="22"/>
                <w:lang w:eastAsia="ru-RU"/>
              </w:rPr>
            </w:pPr>
          </w:p>
        </w:tc>
      </w:tr>
      <w:tr w:rsidR="00293FC5" w:rsidRPr="00F65F0B" w:rsidTr="00BB7299">
        <w:trPr>
          <w:trHeight w:val="20"/>
        </w:trPr>
        <w:tc>
          <w:tcPr>
            <w:tcW w:w="358" w:type="dxa"/>
            <w:vMerge/>
            <w:tcBorders>
              <w:left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p>
        </w:tc>
        <w:tc>
          <w:tcPr>
            <w:tcW w:w="1451" w:type="dxa"/>
            <w:vMerge/>
            <w:tcBorders>
              <w:left w:val="nil"/>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B87435" w:rsidRDefault="00B8743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r>
              <w:rPr>
                <w:sz w:val="14"/>
                <w:szCs w:val="22"/>
                <w:lang w:eastAsia="ru-RU"/>
              </w:rPr>
              <w:t>,</w:t>
            </w:r>
          </w:p>
          <w:p w:rsidR="00293FC5" w:rsidRDefault="00293F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nil"/>
            </w:tcBorders>
          </w:tcPr>
          <w:p w:rsidR="00293FC5" w:rsidRPr="00F65F0B" w:rsidRDefault="00293FC5" w:rsidP="00BB7299">
            <w:pPr>
              <w:suppressAutoHyphens w:val="0"/>
              <w:rPr>
                <w:sz w:val="14"/>
                <w:szCs w:val="22"/>
                <w:lang w:eastAsia="ru-RU"/>
              </w:rPr>
            </w:pPr>
          </w:p>
        </w:tc>
        <w:tc>
          <w:tcPr>
            <w:tcW w:w="785" w:type="dxa"/>
            <w:vMerge/>
            <w:tcBorders>
              <w:left w:val="single" w:sz="4" w:space="0" w:color="auto"/>
              <w:right w:val="single" w:sz="4" w:space="0" w:color="auto"/>
            </w:tcBorders>
          </w:tcPr>
          <w:p w:rsidR="00293FC5" w:rsidRPr="00F65F0B" w:rsidRDefault="00293FC5" w:rsidP="00BB7299">
            <w:pPr>
              <w:suppressAutoHyphens w:val="0"/>
              <w:rPr>
                <w:sz w:val="14"/>
                <w:szCs w:val="22"/>
                <w:lang w:eastAsia="ru-RU"/>
              </w:rPr>
            </w:pPr>
          </w:p>
        </w:tc>
      </w:tr>
      <w:tr w:rsidR="00293FC5" w:rsidRPr="00F65F0B" w:rsidTr="00BB7299">
        <w:trPr>
          <w:trHeight w:val="20"/>
        </w:trPr>
        <w:tc>
          <w:tcPr>
            <w:tcW w:w="358" w:type="dxa"/>
            <w:vMerge/>
            <w:tcBorders>
              <w:left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p>
        </w:tc>
        <w:tc>
          <w:tcPr>
            <w:tcW w:w="1451" w:type="dxa"/>
            <w:vMerge/>
            <w:tcBorders>
              <w:left w:val="nil"/>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B87435" w:rsidRDefault="00B87435" w:rsidP="00BB7299">
            <w:pPr>
              <w:suppressAutoHyphens w:val="0"/>
              <w:rPr>
                <w:sz w:val="14"/>
                <w:szCs w:val="22"/>
                <w:lang w:eastAsia="ru-RU"/>
              </w:rPr>
            </w:pPr>
            <w:r>
              <w:rPr>
                <w:sz w:val="14"/>
                <w:szCs w:val="22"/>
                <w:lang w:eastAsia="ru-RU"/>
              </w:rPr>
              <w:t>Начальник УКО</w:t>
            </w:r>
          </w:p>
          <w:p w:rsidR="00293FC5" w:rsidRDefault="00293F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nil"/>
            </w:tcBorders>
          </w:tcPr>
          <w:p w:rsidR="00293FC5" w:rsidRPr="00F65F0B" w:rsidRDefault="00293FC5" w:rsidP="00BB7299">
            <w:pPr>
              <w:suppressAutoHyphens w:val="0"/>
              <w:rPr>
                <w:sz w:val="14"/>
                <w:szCs w:val="22"/>
                <w:lang w:eastAsia="ru-RU"/>
              </w:rPr>
            </w:pPr>
          </w:p>
        </w:tc>
        <w:tc>
          <w:tcPr>
            <w:tcW w:w="785" w:type="dxa"/>
            <w:vMerge/>
            <w:tcBorders>
              <w:left w:val="single" w:sz="4" w:space="0" w:color="auto"/>
              <w:right w:val="single" w:sz="4" w:space="0" w:color="auto"/>
            </w:tcBorders>
          </w:tcPr>
          <w:p w:rsidR="00293FC5" w:rsidRPr="00F65F0B" w:rsidRDefault="00293FC5" w:rsidP="00BB7299">
            <w:pPr>
              <w:suppressAutoHyphens w:val="0"/>
              <w:rPr>
                <w:sz w:val="14"/>
                <w:szCs w:val="22"/>
                <w:lang w:eastAsia="ru-RU"/>
              </w:rPr>
            </w:pPr>
          </w:p>
        </w:tc>
      </w:tr>
      <w:tr w:rsidR="00293FC5" w:rsidRPr="00F65F0B" w:rsidTr="00BB7299">
        <w:trPr>
          <w:trHeight w:val="406"/>
        </w:trPr>
        <w:tc>
          <w:tcPr>
            <w:tcW w:w="358" w:type="dxa"/>
            <w:vMerge/>
            <w:tcBorders>
              <w:left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p>
        </w:tc>
        <w:tc>
          <w:tcPr>
            <w:tcW w:w="1451" w:type="dxa"/>
            <w:vMerge/>
            <w:tcBorders>
              <w:left w:val="nil"/>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293FC5" w:rsidRDefault="00293FC5" w:rsidP="00BB7299">
            <w:pPr>
              <w:suppressAutoHyphens w:val="0"/>
              <w:rPr>
                <w:sz w:val="14"/>
                <w:szCs w:val="22"/>
                <w:lang w:eastAsia="ru-RU"/>
              </w:rPr>
            </w:pPr>
            <w:r>
              <w:rPr>
                <w:sz w:val="14"/>
                <w:szCs w:val="22"/>
                <w:lang w:eastAsia="ru-RU"/>
              </w:rPr>
              <w:t xml:space="preserve">Начальник </w:t>
            </w:r>
            <w:r w:rsidR="00B87435">
              <w:rPr>
                <w:sz w:val="14"/>
                <w:szCs w:val="22"/>
                <w:lang w:eastAsia="ru-RU"/>
              </w:rPr>
              <w:t>ЮУ</w:t>
            </w:r>
          </w:p>
          <w:p w:rsidR="00293FC5" w:rsidRDefault="00293F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right w:val="nil"/>
            </w:tcBorders>
          </w:tcPr>
          <w:p w:rsidR="00293FC5" w:rsidRPr="00F65F0B" w:rsidRDefault="00293FC5" w:rsidP="00BB7299">
            <w:pPr>
              <w:suppressAutoHyphens w:val="0"/>
              <w:rPr>
                <w:sz w:val="14"/>
                <w:szCs w:val="22"/>
                <w:lang w:eastAsia="ru-RU"/>
              </w:rPr>
            </w:pPr>
          </w:p>
        </w:tc>
        <w:tc>
          <w:tcPr>
            <w:tcW w:w="785" w:type="dxa"/>
            <w:vMerge/>
            <w:tcBorders>
              <w:left w:val="single" w:sz="4" w:space="0" w:color="auto"/>
              <w:right w:val="single" w:sz="4" w:space="0" w:color="auto"/>
            </w:tcBorders>
          </w:tcPr>
          <w:p w:rsidR="00293FC5" w:rsidRPr="00F65F0B" w:rsidRDefault="00293FC5" w:rsidP="00BB7299">
            <w:pPr>
              <w:suppressAutoHyphens w:val="0"/>
              <w:rPr>
                <w:sz w:val="14"/>
                <w:szCs w:val="22"/>
                <w:lang w:eastAsia="ru-RU"/>
              </w:rPr>
            </w:pPr>
          </w:p>
        </w:tc>
      </w:tr>
      <w:tr w:rsidR="00293FC5"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293FC5" w:rsidRDefault="00293F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293FC5" w:rsidRDefault="00992B36"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293FC5" w:rsidRPr="00F65F0B" w:rsidRDefault="00293F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293FC5" w:rsidRPr="00F65F0B" w:rsidRDefault="00293F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293FC5" w:rsidRPr="00F65F0B" w:rsidRDefault="00293F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293FC5" w:rsidRPr="00F65F0B" w:rsidRDefault="00293F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293FC5" w:rsidRPr="00F65F0B" w:rsidRDefault="00293FC5" w:rsidP="00BB7299">
            <w:pPr>
              <w:suppressAutoHyphens w:val="0"/>
              <w:rPr>
                <w:sz w:val="14"/>
                <w:szCs w:val="22"/>
                <w:lang w:eastAsia="ru-RU"/>
              </w:rPr>
            </w:pPr>
          </w:p>
        </w:tc>
      </w:tr>
      <w:tr w:rsidR="00D80AC5"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51</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Приказ о направлении в служебную командировку</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общего отдела</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Ответственный исполнитель,</w:t>
            </w:r>
          </w:p>
          <w:p w:rsidR="00D80AC5" w:rsidRDefault="00D80AC5" w:rsidP="00BB7299">
            <w:pPr>
              <w:suppressAutoHyphens w:val="0"/>
              <w:rPr>
                <w:sz w:val="14"/>
                <w:szCs w:val="22"/>
                <w:lang w:eastAsia="ru-RU"/>
              </w:rPr>
            </w:pPr>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оформления</w:t>
            </w:r>
          </w:p>
        </w:tc>
        <w:tc>
          <w:tcPr>
            <w:tcW w:w="850" w:type="dxa"/>
            <w:vMerge w:val="restart"/>
            <w:tcBorders>
              <w:top w:val="nil"/>
              <w:left w:val="single" w:sz="4" w:space="0" w:color="000000"/>
              <w:right w:val="single" w:sz="4" w:space="0" w:color="000000"/>
            </w:tcBorders>
          </w:tcPr>
          <w:p w:rsidR="00D80AC5" w:rsidRPr="00F65F0B" w:rsidRDefault="00D80AC5" w:rsidP="00D80AC5">
            <w:pPr>
              <w:suppressAutoHyphens w:val="0"/>
              <w:rPr>
                <w:sz w:val="14"/>
                <w:szCs w:val="22"/>
                <w:lang w:eastAsia="ru-RU"/>
              </w:rPr>
            </w:pPr>
            <w:r>
              <w:rPr>
                <w:sz w:val="14"/>
                <w:szCs w:val="22"/>
                <w:lang w:eastAsia="ru-RU"/>
              </w:rPr>
              <w:t>не позднее 1 рабочего дней</w:t>
            </w:r>
            <w:r w:rsidRPr="00F65F0B">
              <w:rPr>
                <w:color w:val="000000"/>
                <w:sz w:val="14"/>
                <w:szCs w:val="22"/>
                <w:lang w:eastAsia="ru-RU"/>
              </w:rPr>
              <w:t xml:space="preserve"> после утверждения руководителем</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на участке по работе с подотчетными лицами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После утверждения решения о командирования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на участке по работе с подотчетными лицами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1 рабочий день после предоставления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w:t>
            </w:r>
          </w:p>
          <w:p w:rsidR="00D80AC5" w:rsidRDefault="00D80A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r>
              <w:rPr>
                <w:sz w:val="14"/>
                <w:szCs w:val="22"/>
                <w:lang w:eastAsia="ru-RU"/>
              </w:rPr>
              <w:t>,</w:t>
            </w:r>
          </w:p>
          <w:p w:rsidR="00D80AC5" w:rsidRDefault="00D80A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УКО</w:t>
            </w:r>
          </w:p>
          <w:p w:rsidR="00D80AC5" w:rsidRDefault="00D80AC5" w:rsidP="00BB7299">
            <w:pPr>
              <w:suppressAutoHyphens w:val="0"/>
              <w:rPr>
                <w:sz w:val="14"/>
                <w:szCs w:val="22"/>
                <w:lang w:eastAsia="ru-RU"/>
              </w:rPr>
            </w:pP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52</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Приказ о назначении стимулирующих выплат сотрудникам университета</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бумаге/электронно</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формирования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25-го числа ежемесячно</w:t>
            </w:r>
            <w:r w:rsidRPr="00F65F0B">
              <w:rPr>
                <w:color w:val="000000"/>
                <w:sz w:val="14"/>
                <w:szCs w:val="22"/>
                <w:lang w:eastAsia="ru-RU"/>
              </w:rPr>
              <w:t xml:space="preserve"> после утверждения руководителем</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бумаге/электронно</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D80AC5" w:rsidRPr="00293FC5" w:rsidRDefault="00D80AC5" w:rsidP="00BB7299">
            <w:pPr>
              <w:suppressAutoHyphens w:val="0"/>
              <w:rPr>
                <w:sz w:val="14"/>
                <w:szCs w:val="22"/>
                <w:lang w:eastAsia="ru-RU"/>
              </w:rPr>
            </w:pPr>
            <w:r w:rsidRPr="00293FC5">
              <w:rPr>
                <w:sz w:val="14"/>
                <w:szCs w:val="22"/>
                <w:lang w:eastAsia="ru-RU"/>
              </w:rPr>
              <w:t>После выгрузки в 1С бухгалтерия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5 рабочих дней после выгрузки в 1С Бухгалтерия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Для начислена и выплаты заработной платы</w:t>
            </w:r>
          </w:p>
        </w:tc>
      </w:tr>
      <w:tr w:rsidR="00D80AC5" w:rsidRPr="00F65F0B" w:rsidTr="00BB7299">
        <w:trPr>
          <w:trHeight w:val="523"/>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293FC5"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53</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Акты выполненных работ по договорам ГПХ</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Ответственный сотрудник Учебного управления</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3 рабочих дня после формирования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25-го числа ежемесячно</w:t>
            </w:r>
            <w:r w:rsidRPr="00F65F0B">
              <w:rPr>
                <w:color w:val="000000"/>
                <w:sz w:val="14"/>
                <w:szCs w:val="22"/>
                <w:lang w:eastAsia="ru-RU"/>
              </w:rPr>
              <w:t xml:space="preserve"> после утверждения руководителем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Для начислена и выплаты</w:t>
            </w:r>
          </w:p>
        </w:tc>
      </w:tr>
      <w:tr w:rsidR="00D80AC5" w:rsidRPr="00F65F0B" w:rsidTr="00BB7299">
        <w:trPr>
          <w:trHeight w:val="435"/>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54</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Заявление на почасовую оплату</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Ответственный сотрудник Учебного управления</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3 рабочих дня после формирования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25-го числа ежемесячно</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Для начислена и выплат</w:t>
            </w:r>
          </w:p>
        </w:tc>
      </w:tr>
      <w:tr w:rsidR="00D80AC5"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68"/>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55</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Приказы о назначении стипендии, социальных пособий , материальной помощи обучающимся</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 электронно</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Деканы факультетов</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Деканы</w:t>
            </w:r>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3 рабочих дня после формирования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До 15-го числа ежемесячно </w:t>
            </w:r>
            <w:r w:rsidRPr="00F65F0B">
              <w:rPr>
                <w:color w:val="000000"/>
                <w:sz w:val="14"/>
                <w:szCs w:val="22"/>
                <w:lang w:eastAsia="ru-RU"/>
              </w:rPr>
              <w:t>после утверждения руководителем</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отдела по расчетам со студентами и аспирантами</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w:t>
            </w:r>
            <w:r w:rsidRPr="00DD7F74">
              <w:rPr>
                <w:sz w:val="14"/>
                <w:szCs w:val="22"/>
                <w:lang w:eastAsia="ru-RU"/>
              </w:rPr>
              <w:t xml:space="preserve"> отдел</w:t>
            </w:r>
            <w:r>
              <w:rPr>
                <w:sz w:val="14"/>
                <w:szCs w:val="22"/>
                <w:lang w:eastAsia="ru-RU"/>
              </w:rPr>
              <w:t>а</w:t>
            </w:r>
            <w:r w:rsidRPr="00DD7F74">
              <w:rPr>
                <w:sz w:val="14"/>
                <w:szCs w:val="22"/>
                <w:lang w:eastAsia="ru-RU"/>
              </w:rPr>
              <w:t xml:space="preserve">  по расчетам оплаты труда </w:t>
            </w:r>
            <w:proofErr w:type="spellStart"/>
            <w:r w:rsidRPr="00DD7F74">
              <w:rPr>
                <w:sz w:val="14"/>
                <w:szCs w:val="22"/>
                <w:lang w:eastAsia="ru-RU"/>
              </w:rPr>
              <w:t>ДБУиК</w:t>
            </w:r>
            <w:proofErr w:type="spellEnd"/>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Для начислена и выплат</w:t>
            </w:r>
          </w:p>
        </w:tc>
      </w:tr>
      <w:tr w:rsidR="00D80AC5" w:rsidRPr="00F65F0B" w:rsidTr="00BB7299">
        <w:trPr>
          <w:trHeight w:val="311"/>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Директор ДОД</w:t>
            </w: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49"/>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54"/>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ЮУ</w:t>
            </w: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338"/>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333"/>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56</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Приказы о движении контингента студентов</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 электронно</w:t>
            </w:r>
          </w:p>
        </w:tc>
        <w:tc>
          <w:tcPr>
            <w:tcW w:w="1134" w:type="dxa"/>
            <w:vMerge w:val="restart"/>
            <w:tcBorders>
              <w:top w:val="nil"/>
              <w:left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Деканы факультетов</w:t>
            </w:r>
          </w:p>
          <w:p w:rsidR="00D80AC5" w:rsidRPr="00F65F0B" w:rsidRDefault="00D80AC5" w:rsidP="00BB7299">
            <w:pPr>
              <w:suppressAutoHyphens w:val="0"/>
              <w:rPr>
                <w:sz w:val="14"/>
                <w:szCs w:val="22"/>
                <w:lang w:eastAsia="ru-RU"/>
              </w:rPr>
            </w:pPr>
            <w:r>
              <w:rPr>
                <w:sz w:val="14"/>
                <w:szCs w:val="22"/>
                <w:lang w:eastAsia="ru-RU"/>
              </w:rPr>
              <w:t>Центр обслуживания студентов</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Деканы</w:t>
            </w:r>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возникновения движения контингента</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не позднее 2-х рабочих дней</w:t>
            </w:r>
            <w:r w:rsidRPr="00F65F0B">
              <w:rPr>
                <w:color w:val="000000"/>
                <w:sz w:val="14"/>
                <w:szCs w:val="22"/>
                <w:lang w:eastAsia="ru-RU"/>
              </w:rPr>
              <w:t xml:space="preserve"> после утверждения руководителем</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 электронно</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отдела по расчетам со студентами и аспирантами</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отдела по расчетам со студентами и аспирантами</w:t>
            </w:r>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93"/>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Директор ДОД</w:t>
            </w: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399"/>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64"/>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81"/>
        </w:trPr>
        <w:tc>
          <w:tcPr>
            <w:tcW w:w="358" w:type="dxa"/>
            <w:vMerge/>
            <w:tcBorders>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ЮУ</w:t>
            </w:r>
          </w:p>
        </w:tc>
        <w:tc>
          <w:tcPr>
            <w:tcW w:w="743" w:type="dxa"/>
            <w:vMerge/>
            <w:tcBorders>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72"/>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1693"/>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57</w:t>
            </w:r>
          </w:p>
        </w:tc>
        <w:tc>
          <w:tcPr>
            <w:tcW w:w="1451" w:type="dxa"/>
            <w:tcBorders>
              <w:top w:val="nil"/>
              <w:left w:val="nil"/>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Акты приемки-сдачи научно технической продукции.</w:t>
            </w:r>
          </w:p>
          <w:p w:rsidR="00D80AC5" w:rsidRPr="00F65F0B" w:rsidRDefault="00D80AC5" w:rsidP="00BB7299">
            <w:pPr>
              <w:suppressAutoHyphens w:val="0"/>
              <w:rPr>
                <w:sz w:val="14"/>
                <w:szCs w:val="22"/>
                <w:lang w:eastAsia="ru-RU"/>
              </w:rPr>
            </w:pPr>
            <w:r>
              <w:rPr>
                <w:sz w:val="14"/>
                <w:szCs w:val="22"/>
                <w:lang w:eastAsia="ru-RU"/>
              </w:rPr>
              <w:t xml:space="preserve"> Реестр актов приемки-сдачи научно-технической продукции</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ДЭиФ</w:t>
            </w:r>
            <w:proofErr w:type="spellEnd"/>
          </w:p>
          <w:p w:rsidR="00D80AC5" w:rsidRPr="00F65F0B" w:rsidRDefault="00D80AC5" w:rsidP="00BB7299">
            <w:pPr>
              <w:suppressAutoHyphens w:val="0"/>
              <w:rPr>
                <w:sz w:val="14"/>
                <w:szCs w:val="22"/>
                <w:lang w:eastAsia="ru-RU"/>
              </w:rPr>
            </w:pPr>
            <w:r>
              <w:rPr>
                <w:sz w:val="14"/>
                <w:szCs w:val="22"/>
                <w:lang w:eastAsia="ru-RU"/>
              </w:rPr>
              <w:t>Руководитель научного проекта</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Проректор по научной работе 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приемки-сдачи научных работ</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D80AC5">
            <w:pPr>
              <w:suppressAutoHyphens w:val="0"/>
              <w:rPr>
                <w:sz w:val="14"/>
                <w:szCs w:val="22"/>
                <w:lang w:eastAsia="ru-RU"/>
              </w:rPr>
            </w:pPr>
            <w:r>
              <w:rPr>
                <w:sz w:val="14"/>
                <w:szCs w:val="22"/>
                <w:lang w:eastAsia="ru-RU"/>
              </w:rPr>
              <w:t xml:space="preserve">До 5-го числа ежемесячно </w:t>
            </w:r>
            <w:r w:rsidRPr="00F65F0B">
              <w:rPr>
                <w:color w:val="000000"/>
                <w:sz w:val="14"/>
                <w:szCs w:val="22"/>
                <w:lang w:eastAsia="ru-RU"/>
              </w:rPr>
              <w:t>после утверждения руководителем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Сотрудник</w:t>
            </w:r>
          </w:p>
          <w:p w:rsidR="00D80AC5" w:rsidRPr="00F65F0B" w:rsidRDefault="00D80AC5" w:rsidP="00BB7299">
            <w:pPr>
              <w:suppressAutoHyphens w:val="0"/>
              <w:rPr>
                <w:sz w:val="14"/>
                <w:szCs w:val="22"/>
                <w:lang w:eastAsia="ru-RU"/>
              </w:rPr>
            </w:pPr>
            <w:r>
              <w:rPr>
                <w:sz w:val="14"/>
                <w:szCs w:val="22"/>
                <w:lang w:eastAsia="ru-RU"/>
              </w:rPr>
              <w:t>Оперативно-финансового отдела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tcBorders>
              <w:top w:val="nil"/>
              <w:left w:val="single" w:sz="4" w:space="0" w:color="000000"/>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Сотрудник</w:t>
            </w:r>
          </w:p>
          <w:p w:rsidR="00D80AC5" w:rsidRPr="00F65F0B" w:rsidRDefault="00D80AC5" w:rsidP="00BB7299">
            <w:pPr>
              <w:suppressAutoHyphens w:val="0"/>
              <w:rPr>
                <w:sz w:val="14"/>
                <w:szCs w:val="22"/>
                <w:lang w:eastAsia="ru-RU"/>
              </w:rPr>
            </w:pPr>
            <w:r>
              <w:rPr>
                <w:sz w:val="14"/>
                <w:szCs w:val="22"/>
                <w:lang w:eastAsia="ru-RU"/>
              </w:rPr>
              <w:t>Оперативно-финансового отдела</w:t>
            </w:r>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420"/>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58</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Реестр заключенных договоров</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договоров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оформления</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Сотрудник</w:t>
            </w:r>
          </w:p>
          <w:p w:rsidR="00D80AC5" w:rsidRPr="00F65F0B" w:rsidRDefault="00D80AC5" w:rsidP="00BB7299">
            <w:pPr>
              <w:suppressAutoHyphens w:val="0"/>
              <w:rPr>
                <w:sz w:val="14"/>
                <w:szCs w:val="22"/>
                <w:lang w:eastAsia="ru-RU"/>
              </w:rPr>
            </w:pPr>
            <w:r>
              <w:rPr>
                <w:sz w:val="14"/>
                <w:szCs w:val="22"/>
                <w:lang w:eastAsia="ru-RU"/>
              </w:rPr>
              <w:t>Оперативно-финансового отдела</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vMerge w:val="restart"/>
            <w:tcBorders>
              <w:top w:val="nil"/>
              <w:left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Сотрудник</w:t>
            </w:r>
          </w:p>
          <w:p w:rsidR="00D80AC5" w:rsidRPr="00F65F0B" w:rsidRDefault="00D80AC5" w:rsidP="00BB7299">
            <w:pPr>
              <w:suppressAutoHyphens w:val="0"/>
              <w:rPr>
                <w:sz w:val="14"/>
                <w:szCs w:val="22"/>
                <w:lang w:eastAsia="ru-RU"/>
              </w:rPr>
            </w:pPr>
            <w:r>
              <w:rPr>
                <w:sz w:val="14"/>
                <w:szCs w:val="22"/>
                <w:lang w:eastAsia="ru-RU"/>
              </w:rPr>
              <w:t>Оперативно-финансового отдела</w:t>
            </w:r>
          </w:p>
        </w:tc>
        <w:tc>
          <w:tcPr>
            <w:tcW w:w="851" w:type="dxa"/>
            <w:vMerge w:val="restart"/>
            <w:tcBorders>
              <w:top w:val="nil"/>
              <w:left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59</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Реестр банковских гарантий</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УОЗиМТС</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Начальник </w:t>
            </w:r>
            <w:proofErr w:type="spellStart"/>
            <w:r>
              <w:rPr>
                <w:sz w:val="14"/>
                <w:szCs w:val="22"/>
                <w:lang w:eastAsia="ru-RU"/>
              </w:rPr>
              <w:t>УОЗиМТС</w:t>
            </w:r>
            <w:proofErr w:type="spellEnd"/>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оформления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 заместитель главного бухгалтера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tcBorders>
              <w:top w:val="nil"/>
              <w:left w:val="single" w:sz="4" w:space="0" w:color="000000"/>
              <w:bottom w:val="single" w:sz="4" w:space="0" w:color="000000"/>
              <w:right w:val="single" w:sz="4" w:space="0" w:color="000000"/>
            </w:tcBorders>
          </w:tcPr>
          <w:p w:rsidR="00D80AC5" w:rsidRPr="00F65F0B" w:rsidRDefault="008F0D77" w:rsidP="00BB7299">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r w:rsidRPr="00A356F2">
              <w:rPr>
                <w:color w:val="000000"/>
                <w:sz w:val="14"/>
                <w:szCs w:val="14"/>
                <w:lang w:eastAsia="ru-RU"/>
              </w:rPr>
              <w:t xml:space="preserve"> заместитель главного </w:t>
            </w:r>
            <w:proofErr w:type="spellStart"/>
            <w:r w:rsidRPr="00A356F2">
              <w:rPr>
                <w:color w:val="000000"/>
                <w:sz w:val="14"/>
                <w:szCs w:val="14"/>
                <w:lang w:eastAsia="ru-RU"/>
              </w:rPr>
              <w:t>бухгалтера</w:t>
            </w:r>
            <w:r w:rsidRPr="00A356F2">
              <w:rPr>
                <w:color w:val="000000"/>
                <w:sz w:val="14"/>
                <w:szCs w:val="14"/>
              </w:rPr>
              <w:t>,</w:t>
            </w:r>
            <w:r w:rsidRPr="00A356F2">
              <w:rPr>
                <w:sz w:val="14"/>
                <w:szCs w:val="14"/>
              </w:rPr>
              <w:t>директора</w:t>
            </w:r>
            <w:proofErr w:type="spellEnd"/>
            <w:r w:rsidRPr="00A356F2">
              <w:rPr>
                <w:sz w:val="14"/>
                <w:szCs w:val="14"/>
              </w:rPr>
              <w:t xml:space="preserve"> </w:t>
            </w:r>
            <w:proofErr w:type="spellStart"/>
            <w:r w:rsidRPr="00A356F2">
              <w:rPr>
                <w:sz w:val="14"/>
                <w:szCs w:val="14"/>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60</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Перечень арендаторов помещений и площадей</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Юридического управления</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Юридического управления</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формирования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16-го числа текущего месяца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61</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Перечень договоров на возмещение услуг заказчиками  </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Юридического управления</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Юридического управления</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формирования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20-го числа текущего месяца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62</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Свод сумм возмещения коммунальных услуг арендаторами</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формирования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20-го числа текущего месяца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3 рабочих дня после предоставления</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113"/>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63</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Пакет первичных документов для оплаты поставщику товаров, работ, услуг, заявление на оплату</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договоров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Проректора</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1 рабочий день после формирования, не нарушая сроки оплаты, предусмотренные договором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По мере готовности, не нарушая сроки оплаты, предусмотренные договором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1рабочий день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8F0D77" w:rsidP="008F0D77">
            <w:pPr>
              <w:suppressAutoHyphens w:val="0"/>
              <w:rPr>
                <w:sz w:val="14"/>
                <w:szCs w:val="22"/>
                <w:lang w:eastAsia="ru-RU"/>
              </w:rPr>
            </w:pPr>
            <w:r w:rsidRPr="00A356F2">
              <w:rPr>
                <w:color w:val="000000"/>
                <w:sz w:val="14"/>
                <w:szCs w:val="14"/>
                <w:lang w:eastAsia="ru-RU"/>
              </w:rPr>
              <w:t xml:space="preserve">Главный бухгалтер, </w:t>
            </w:r>
            <w:r w:rsidRPr="00A356F2">
              <w:rPr>
                <w:sz w:val="14"/>
                <w:szCs w:val="14"/>
              </w:rPr>
              <w:t xml:space="preserve">директор </w:t>
            </w:r>
            <w:proofErr w:type="spellStart"/>
            <w:r w:rsidRPr="00A356F2">
              <w:rPr>
                <w:sz w:val="14"/>
                <w:szCs w:val="14"/>
              </w:rPr>
              <w:t>ДБУиК</w:t>
            </w:r>
            <w:proofErr w:type="spellEnd"/>
          </w:p>
        </w:tc>
        <w:tc>
          <w:tcPr>
            <w:tcW w:w="851" w:type="dxa"/>
            <w:tcBorders>
              <w:top w:val="nil"/>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r>
              <w:rPr>
                <w:sz w:val="14"/>
                <w:szCs w:val="22"/>
                <w:lang w:eastAsia="ru-RU"/>
              </w:rPr>
              <w:t>1рабочий день после предоставлен</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 xml:space="preserve">Для оплаты </w:t>
            </w:r>
          </w:p>
        </w:tc>
      </w:tr>
      <w:tr w:rsidR="00D80AC5"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64</w:t>
            </w:r>
          </w:p>
        </w:tc>
        <w:tc>
          <w:tcPr>
            <w:tcW w:w="1451" w:type="dxa"/>
            <w:vMerge w:val="restart"/>
            <w:tcBorders>
              <w:top w:val="nil"/>
              <w:left w:val="nil"/>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Смета доходов и расходов, изменения к смете</w:t>
            </w:r>
          </w:p>
        </w:tc>
        <w:tc>
          <w:tcPr>
            <w:tcW w:w="113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Сотрудник</w:t>
            </w:r>
          </w:p>
          <w:p w:rsidR="00D80AC5" w:rsidRPr="00F65F0B" w:rsidRDefault="00D80AC5" w:rsidP="00BB7299">
            <w:pPr>
              <w:suppressAutoHyphens w:val="0"/>
              <w:rPr>
                <w:sz w:val="14"/>
                <w:szCs w:val="22"/>
                <w:lang w:eastAsia="ru-RU"/>
              </w:rPr>
            </w:pP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vMerge w:val="restart"/>
            <w:tcBorders>
              <w:top w:val="nil"/>
              <w:left w:val="nil"/>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В день утверждения (внесения изменений)</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1 день после подписания</w:t>
            </w:r>
          </w:p>
        </w:tc>
        <w:tc>
          <w:tcPr>
            <w:tcW w:w="851"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Заместитель главного бухгалтера</w:t>
            </w:r>
          </w:p>
        </w:tc>
        <w:tc>
          <w:tcPr>
            <w:tcW w:w="851" w:type="dxa"/>
            <w:vMerge w:val="restart"/>
            <w:tcBorders>
              <w:top w:val="nil"/>
              <w:left w:val="single" w:sz="4" w:space="0" w:color="000000"/>
              <w:right w:val="single" w:sz="4" w:space="0" w:color="000000"/>
            </w:tcBorders>
          </w:tcPr>
          <w:p w:rsidR="00D80AC5" w:rsidRPr="00F65F0B" w:rsidRDefault="009D2F97" w:rsidP="00BB7299">
            <w:pPr>
              <w:suppressAutoHyphens w:val="0"/>
              <w:rPr>
                <w:sz w:val="14"/>
                <w:szCs w:val="22"/>
                <w:lang w:eastAsia="ru-RU"/>
              </w:rPr>
            </w:pPr>
            <w:r>
              <w:rPr>
                <w:sz w:val="14"/>
                <w:szCs w:val="22"/>
                <w:lang w:eastAsia="ru-RU"/>
              </w:rPr>
              <w:t xml:space="preserve">Не позднее </w:t>
            </w:r>
            <w:r w:rsidR="00D80AC5">
              <w:rPr>
                <w:sz w:val="14"/>
                <w:szCs w:val="22"/>
                <w:lang w:eastAsia="ru-RU"/>
              </w:rPr>
              <w:t>3 рабочих дня после предоставлен</w:t>
            </w:r>
          </w:p>
        </w:tc>
        <w:tc>
          <w:tcPr>
            <w:tcW w:w="850" w:type="dxa"/>
            <w:vMerge w:val="restart"/>
            <w:tcBorders>
              <w:top w:val="nil"/>
              <w:left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785" w:type="dxa"/>
            <w:vMerge w:val="restart"/>
            <w:tcBorders>
              <w:top w:val="nil"/>
              <w:left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311"/>
        </w:trPr>
        <w:tc>
          <w:tcPr>
            <w:tcW w:w="358" w:type="dxa"/>
            <w:vMerge/>
            <w:tcBorders>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vMerge/>
            <w:tcBorders>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D80AC5" w:rsidRPr="00F65F0B" w:rsidRDefault="00D80AC5"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65</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Справка о субсидии на </w:t>
            </w:r>
            <w:proofErr w:type="spellStart"/>
            <w:r>
              <w:rPr>
                <w:sz w:val="14"/>
                <w:szCs w:val="22"/>
                <w:lang w:eastAsia="ru-RU"/>
              </w:rPr>
              <w:t>госзадание</w:t>
            </w:r>
            <w:proofErr w:type="spellEnd"/>
            <w:r>
              <w:rPr>
                <w:sz w:val="14"/>
                <w:szCs w:val="22"/>
                <w:lang w:eastAsia="ru-RU"/>
              </w:rPr>
              <w:t>, субсидии на иные цели</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В день утверждения (внесения изменений)</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1 день после подписания</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Заместитель главного бухгалтера</w:t>
            </w:r>
          </w:p>
        </w:tc>
        <w:tc>
          <w:tcPr>
            <w:tcW w:w="851" w:type="dxa"/>
            <w:tcBorders>
              <w:top w:val="nil"/>
              <w:left w:val="single" w:sz="4" w:space="0" w:color="000000"/>
              <w:bottom w:val="single" w:sz="4" w:space="0" w:color="000000"/>
              <w:right w:val="single" w:sz="4" w:space="0" w:color="000000"/>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66</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Извещение о заимствовании средств</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 xml:space="preserve">Директор </w:t>
            </w:r>
            <w:proofErr w:type="spellStart"/>
            <w:r>
              <w:rPr>
                <w:sz w:val="14"/>
                <w:szCs w:val="22"/>
                <w:lang w:eastAsia="ru-RU"/>
              </w:rPr>
              <w:t>ДЭиФ</w:t>
            </w:r>
            <w:proofErr w:type="spellEnd"/>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возникновения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1 день после подписания</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Заместитель главного бухгалтера</w:t>
            </w:r>
          </w:p>
        </w:tc>
        <w:tc>
          <w:tcPr>
            <w:tcW w:w="851" w:type="dxa"/>
            <w:tcBorders>
              <w:top w:val="nil"/>
              <w:left w:val="single" w:sz="4" w:space="0" w:color="000000"/>
              <w:bottom w:val="single" w:sz="4" w:space="0" w:color="000000"/>
              <w:right w:val="single" w:sz="4" w:space="0" w:color="000000"/>
            </w:tcBorders>
          </w:tcPr>
          <w:p w:rsidR="00D80AC5" w:rsidRPr="00F65F0B" w:rsidRDefault="009D2F97" w:rsidP="009D2F97">
            <w:pPr>
              <w:suppressAutoHyphens w:val="0"/>
              <w:rPr>
                <w:sz w:val="14"/>
                <w:szCs w:val="22"/>
                <w:lang w:eastAsia="ru-RU"/>
              </w:rPr>
            </w:pPr>
            <w:r>
              <w:rPr>
                <w:sz w:val="14"/>
                <w:szCs w:val="22"/>
                <w:lang w:eastAsia="ru-RU"/>
              </w:rPr>
              <w:t>Не позднее 1 рабочего дня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9D2F97" w:rsidP="009D2F97">
            <w:pPr>
              <w:suppressAutoHyphens w:val="0"/>
              <w:rPr>
                <w:sz w:val="14"/>
                <w:szCs w:val="22"/>
                <w:lang w:eastAsia="ru-RU"/>
              </w:rPr>
            </w:pPr>
            <w:r>
              <w:rPr>
                <w:sz w:val="14"/>
                <w:szCs w:val="22"/>
                <w:lang w:eastAsia="ru-RU"/>
              </w:rPr>
              <w:t>Не позднее 1 рабочего дня после предоставлен</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67</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Отчет издательско-полиграфического комплекса «Венец»</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издательско-полиграфического центра «Венец»</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3 рабочих дня со дня формирования отчета</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До 20-го числа текущего месяца</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отдела по учету нефинансовых активов</w:t>
            </w:r>
          </w:p>
        </w:tc>
        <w:tc>
          <w:tcPr>
            <w:tcW w:w="851" w:type="dxa"/>
            <w:tcBorders>
              <w:top w:val="nil"/>
              <w:left w:val="single" w:sz="4" w:space="0" w:color="000000"/>
              <w:bottom w:val="single" w:sz="4" w:space="0" w:color="000000"/>
              <w:right w:val="single" w:sz="4" w:space="0" w:color="000000"/>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Гла</w:t>
            </w:r>
            <w:r w:rsidR="008F0D77">
              <w:rPr>
                <w:sz w:val="14"/>
                <w:szCs w:val="22"/>
                <w:lang w:eastAsia="ru-RU"/>
              </w:rPr>
              <w:t xml:space="preserve">вный бухгалтер, директор </w:t>
            </w:r>
            <w:proofErr w:type="spellStart"/>
            <w:r w:rsidR="008F0D77">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9D2F97" w:rsidP="00BB7299">
            <w:pPr>
              <w:suppressAutoHyphens w:val="0"/>
              <w:rPr>
                <w:sz w:val="14"/>
                <w:szCs w:val="22"/>
                <w:lang w:eastAsia="ru-RU"/>
              </w:rPr>
            </w:pPr>
            <w:r>
              <w:rPr>
                <w:sz w:val="14"/>
                <w:szCs w:val="22"/>
                <w:lang w:eastAsia="ru-RU"/>
              </w:rPr>
              <w:t xml:space="preserve">Не позднее 3 рабочих дня после </w:t>
            </w:r>
            <w:proofErr w:type="gramStart"/>
            <w:r>
              <w:rPr>
                <w:sz w:val="14"/>
                <w:szCs w:val="22"/>
                <w:lang w:eastAsia="ru-RU"/>
              </w:rPr>
              <w:t>предоставлен</w:t>
            </w:r>
            <w:proofErr w:type="gramEnd"/>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68</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Реестр поступлений судебных исков, судебных решений для создания резерва по претензионным требованиям </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юридического управления</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Начальник Юридического управления</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BB7299">
            <w:pPr>
              <w:suppressAutoHyphens w:val="0"/>
              <w:rPr>
                <w:sz w:val="14"/>
                <w:szCs w:val="22"/>
                <w:lang w:eastAsia="ru-RU"/>
              </w:rPr>
            </w:pPr>
            <w:r>
              <w:rPr>
                <w:sz w:val="14"/>
                <w:szCs w:val="22"/>
                <w:lang w:eastAsia="ru-RU"/>
              </w:rPr>
              <w:t>По мере поступления</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3 рабочих дня после поступления</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 бумаге</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Заместитель главного бухгалтера</w:t>
            </w:r>
          </w:p>
        </w:tc>
        <w:tc>
          <w:tcPr>
            <w:tcW w:w="851" w:type="dxa"/>
            <w:tcBorders>
              <w:top w:val="nil"/>
              <w:left w:val="single" w:sz="4" w:space="0" w:color="000000"/>
              <w:bottom w:val="single" w:sz="4" w:space="0" w:color="000000"/>
              <w:right w:val="single" w:sz="4" w:space="0" w:color="000000"/>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9D2F97" w:rsidP="00BB7299">
            <w:pPr>
              <w:suppressAutoHyphens w:val="0"/>
              <w:rPr>
                <w:sz w:val="14"/>
                <w:szCs w:val="22"/>
                <w:lang w:eastAsia="ru-RU"/>
              </w:rPr>
            </w:pPr>
            <w:r>
              <w:rPr>
                <w:sz w:val="14"/>
                <w:szCs w:val="22"/>
                <w:lang w:eastAsia="ru-RU"/>
              </w:rPr>
              <w:t>Не позднее 3 рабочих дня после предоставлен</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17699E" w:rsidP="00F65F0B">
            <w:pPr>
              <w:suppressAutoHyphens w:val="0"/>
              <w:rPr>
                <w:sz w:val="14"/>
                <w:szCs w:val="20"/>
                <w:lang w:eastAsia="ru-RU"/>
              </w:rPr>
            </w:pPr>
            <w:r>
              <w:rPr>
                <w:sz w:val="14"/>
                <w:szCs w:val="20"/>
                <w:lang w:eastAsia="ru-RU"/>
              </w:rPr>
              <w:t>69</w:t>
            </w:r>
          </w:p>
        </w:tc>
        <w:tc>
          <w:tcPr>
            <w:tcW w:w="1451" w:type="dxa"/>
            <w:tcBorders>
              <w:top w:val="nil"/>
              <w:left w:val="nil"/>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Расчет по страховым взносам (РСВ)</w:t>
            </w:r>
          </w:p>
          <w:p w:rsidR="00D80AC5" w:rsidRPr="00CC1649" w:rsidRDefault="00D80AC5" w:rsidP="00BB7299">
            <w:pPr>
              <w:suppressAutoHyphens w:val="0"/>
              <w:rPr>
                <w:sz w:val="14"/>
                <w:szCs w:val="22"/>
                <w:lang w:eastAsia="ru-RU"/>
              </w:rPr>
            </w:pPr>
            <w:r>
              <w:rPr>
                <w:sz w:val="14"/>
                <w:szCs w:val="22"/>
                <w:lang w:eastAsia="ru-RU"/>
              </w:rPr>
              <w:t>(КНД 1151111)</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w:t>
            </w:r>
            <w:r>
              <w:rPr>
                <w:sz w:val="14"/>
                <w:szCs w:val="22"/>
                <w:lang w:eastAsia="ru-RU"/>
              </w:rPr>
              <w:t>ПО СБИС) в СФР</w:t>
            </w:r>
          </w:p>
        </w:tc>
        <w:tc>
          <w:tcPr>
            <w:tcW w:w="838" w:type="dxa"/>
            <w:tcBorders>
              <w:top w:val="nil"/>
              <w:left w:val="single" w:sz="4" w:space="0" w:color="000000"/>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Электронно</w:t>
            </w:r>
          </w:p>
          <w:p w:rsidR="00D80AC5" w:rsidRPr="00F65F0B" w:rsidRDefault="00D80AC5" w:rsidP="00BB7299">
            <w:pPr>
              <w:suppressAutoHyphens w:val="0"/>
              <w:rPr>
                <w:sz w:val="14"/>
                <w:szCs w:val="22"/>
                <w:lang w:eastAsia="ru-RU"/>
              </w:rPr>
            </w:pP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Последний день квартала</w:t>
            </w:r>
          </w:p>
        </w:tc>
        <w:tc>
          <w:tcPr>
            <w:tcW w:w="850" w:type="dxa"/>
            <w:tcBorders>
              <w:top w:val="nil"/>
              <w:left w:val="single" w:sz="4" w:space="0" w:color="000000"/>
              <w:bottom w:val="single" w:sz="4" w:space="0" w:color="000000"/>
              <w:right w:val="single" w:sz="4" w:space="0" w:color="000000"/>
            </w:tcBorders>
          </w:tcPr>
          <w:p w:rsidR="00D80AC5" w:rsidRPr="00E02144" w:rsidRDefault="00D80AC5" w:rsidP="008F0D77">
            <w:pPr>
              <w:suppressAutoHyphens w:val="0"/>
              <w:rPr>
                <w:b/>
                <w:sz w:val="14"/>
                <w:szCs w:val="22"/>
                <w:lang w:eastAsia="ru-RU"/>
              </w:rPr>
            </w:pPr>
            <w:r>
              <w:rPr>
                <w:sz w:val="14"/>
                <w:szCs w:val="22"/>
                <w:lang w:eastAsia="ru-RU"/>
              </w:rPr>
              <w:t>Гла</w:t>
            </w:r>
            <w:r w:rsidR="008F0D77">
              <w:rPr>
                <w:sz w:val="14"/>
                <w:szCs w:val="22"/>
                <w:lang w:eastAsia="ru-RU"/>
              </w:rPr>
              <w:t xml:space="preserve">вный бухгалтер, директор </w:t>
            </w:r>
            <w:proofErr w:type="spellStart"/>
            <w:r w:rsidR="008F0D77">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6A7BC8"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СФР</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17699E" w:rsidP="00F65F0B">
            <w:pPr>
              <w:suppressAutoHyphens w:val="0"/>
              <w:rPr>
                <w:sz w:val="14"/>
                <w:szCs w:val="20"/>
                <w:lang w:eastAsia="ru-RU"/>
              </w:rPr>
            </w:pPr>
            <w:r>
              <w:rPr>
                <w:sz w:val="14"/>
                <w:szCs w:val="20"/>
                <w:lang w:eastAsia="ru-RU"/>
              </w:rPr>
              <w:t>70</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Сведения о начисленных страховых взносах на обязательное страхование от несчастных случаев на производстве и профессиональных заболеваний</w:t>
            </w:r>
            <w:r w:rsidR="0017699E">
              <w:rPr>
                <w:sz w:val="14"/>
                <w:szCs w:val="22"/>
                <w:lang w:eastAsia="ru-RU"/>
              </w:rPr>
              <w:t xml:space="preserve"> (ЕФС-1)</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w:t>
            </w:r>
            <w:r>
              <w:rPr>
                <w:sz w:val="14"/>
                <w:szCs w:val="22"/>
                <w:lang w:eastAsia="ru-RU"/>
              </w:rPr>
              <w:t>ПО СБИС) в СФР</w:t>
            </w:r>
          </w:p>
        </w:tc>
        <w:tc>
          <w:tcPr>
            <w:tcW w:w="838" w:type="dxa"/>
            <w:tcBorders>
              <w:top w:val="nil"/>
              <w:left w:val="single" w:sz="4" w:space="0" w:color="000000"/>
              <w:bottom w:val="single" w:sz="4" w:space="0" w:color="000000"/>
              <w:right w:val="single" w:sz="4" w:space="0" w:color="000000"/>
            </w:tcBorders>
          </w:tcPr>
          <w:p w:rsidR="00D80AC5" w:rsidRDefault="00D80AC5" w:rsidP="00BB7299">
            <w:pPr>
              <w:suppressAutoHyphens w:val="0"/>
              <w:rPr>
                <w:sz w:val="14"/>
                <w:szCs w:val="22"/>
                <w:lang w:eastAsia="ru-RU"/>
              </w:rPr>
            </w:pPr>
            <w:r>
              <w:rPr>
                <w:sz w:val="14"/>
                <w:szCs w:val="22"/>
                <w:lang w:eastAsia="ru-RU"/>
              </w:rPr>
              <w:t>Электронно</w:t>
            </w:r>
          </w:p>
          <w:p w:rsidR="00D80AC5" w:rsidRPr="00F65F0B" w:rsidRDefault="00D80AC5" w:rsidP="00BB7299">
            <w:pPr>
              <w:suppressAutoHyphens w:val="0"/>
              <w:rPr>
                <w:sz w:val="14"/>
                <w:szCs w:val="22"/>
                <w:lang w:eastAsia="ru-RU"/>
              </w:rPr>
            </w:pPr>
            <w:r>
              <w:rPr>
                <w:sz w:val="14"/>
                <w:szCs w:val="22"/>
                <w:lang w:eastAsia="ru-RU"/>
              </w:rPr>
              <w:t>1С:Зарплата</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СФР</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17699E">
            <w:pPr>
              <w:suppressAutoHyphens w:val="0"/>
              <w:rPr>
                <w:sz w:val="14"/>
                <w:szCs w:val="20"/>
                <w:lang w:eastAsia="ru-RU"/>
              </w:rPr>
            </w:pPr>
            <w:r>
              <w:rPr>
                <w:sz w:val="14"/>
                <w:szCs w:val="20"/>
                <w:lang w:eastAsia="ru-RU"/>
              </w:rPr>
              <w:t>7</w:t>
            </w:r>
            <w:r w:rsidR="0017699E">
              <w:rPr>
                <w:sz w:val="14"/>
                <w:szCs w:val="20"/>
                <w:lang w:eastAsia="ru-RU"/>
              </w:rPr>
              <w:t>1</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Расчет сумм налога на доходы физических лиц, исчисленных и удержанных налоговым агентом 6-НДФЛ (КНД 1151100)</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w:t>
            </w:r>
            <w:r>
              <w:rPr>
                <w:sz w:val="14"/>
                <w:szCs w:val="22"/>
                <w:lang w:eastAsia="ru-RU"/>
              </w:rPr>
              <w:t>ПО СБИС) в ФНС</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 1С:Зарплата</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17699E">
            <w:pPr>
              <w:suppressAutoHyphens w:val="0"/>
              <w:rPr>
                <w:sz w:val="14"/>
                <w:szCs w:val="20"/>
                <w:lang w:eastAsia="ru-RU"/>
              </w:rPr>
            </w:pPr>
            <w:r>
              <w:rPr>
                <w:sz w:val="14"/>
                <w:szCs w:val="20"/>
                <w:lang w:eastAsia="ru-RU"/>
              </w:rPr>
              <w:t>7</w:t>
            </w:r>
            <w:r w:rsidR="0017699E">
              <w:rPr>
                <w:sz w:val="14"/>
                <w:szCs w:val="20"/>
                <w:lang w:eastAsia="ru-RU"/>
              </w:rPr>
              <w:t>2</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Налоговая декларация по налогу на прибыль (КНД 1151006)</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17699E" w:rsidP="00F65F0B">
            <w:pPr>
              <w:suppressAutoHyphens w:val="0"/>
              <w:rPr>
                <w:sz w:val="14"/>
                <w:szCs w:val="20"/>
                <w:lang w:eastAsia="ru-RU"/>
              </w:rPr>
            </w:pPr>
            <w:r>
              <w:rPr>
                <w:sz w:val="14"/>
                <w:szCs w:val="20"/>
                <w:lang w:eastAsia="ru-RU"/>
              </w:rPr>
              <w:t>73</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Налоговая декларация по НДС (КНД 1151001)</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17699E">
            <w:pPr>
              <w:suppressAutoHyphens w:val="0"/>
              <w:rPr>
                <w:sz w:val="14"/>
                <w:szCs w:val="20"/>
                <w:lang w:eastAsia="ru-RU"/>
              </w:rPr>
            </w:pPr>
            <w:r>
              <w:rPr>
                <w:sz w:val="14"/>
                <w:szCs w:val="20"/>
                <w:lang w:eastAsia="ru-RU"/>
              </w:rPr>
              <w:t>7</w:t>
            </w:r>
            <w:r w:rsidR="0017699E">
              <w:rPr>
                <w:sz w:val="14"/>
                <w:szCs w:val="20"/>
                <w:lang w:eastAsia="ru-RU"/>
              </w:rPr>
              <w:t>4</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Налоговая декларация по налогу на имущество (КНД 1152026)</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w:t>
            </w:r>
            <w:r w:rsidR="005401BF">
              <w:rPr>
                <w:sz w:val="14"/>
                <w:szCs w:val="22"/>
                <w:lang w:eastAsia="ru-RU"/>
              </w:rPr>
              <w:t>годно</w:t>
            </w:r>
            <w:r>
              <w:rPr>
                <w:sz w:val="14"/>
                <w:szCs w:val="22"/>
                <w:lang w:eastAsia="ru-RU"/>
              </w:rPr>
              <w:t>,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5401BF">
            <w:pPr>
              <w:suppressAutoHyphens w:val="0"/>
              <w:rPr>
                <w:sz w:val="14"/>
                <w:szCs w:val="22"/>
                <w:lang w:eastAsia="ru-RU"/>
              </w:rPr>
            </w:pPr>
            <w:r>
              <w:rPr>
                <w:sz w:val="14"/>
                <w:szCs w:val="22"/>
                <w:lang w:eastAsia="ru-RU"/>
              </w:rPr>
              <w:t>Еже</w:t>
            </w:r>
            <w:r w:rsidR="005401BF">
              <w:rPr>
                <w:sz w:val="14"/>
                <w:szCs w:val="22"/>
                <w:lang w:eastAsia="ru-RU"/>
              </w:rPr>
              <w:t>годно</w:t>
            </w:r>
            <w:r>
              <w:rPr>
                <w:sz w:val="14"/>
                <w:szCs w:val="22"/>
                <w:lang w:eastAsia="ru-RU"/>
              </w:rPr>
              <w:t xml:space="preserve">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5401BF" w:rsidP="00BB7299">
            <w:pPr>
              <w:suppressAutoHyphens w:val="0"/>
              <w:rPr>
                <w:sz w:val="14"/>
                <w:szCs w:val="22"/>
                <w:lang w:eastAsia="ru-RU"/>
              </w:rPr>
            </w:pPr>
            <w:r>
              <w:rPr>
                <w:sz w:val="14"/>
                <w:szCs w:val="22"/>
                <w:lang w:eastAsia="ru-RU"/>
              </w:rPr>
              <w:t>Ежегодно ,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78</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Персонифицированные сведения о физических лицах (КНД 1151162)</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17699E">
            <w:pPr>
              <w:suppressAutoHyphens w:val="0"/>
              <w:rPr>
                <w:sz w:val="14"/>
                <w:szCs w:val="22"/>
                <w:lang w:eastAsia="ru-RU"/>
              </w:rPr>
            </w:pPr>
            <w:r>
              <w:rPr>
                <w:sz w:val="14"/>
                <w:szCs w:val="22"/>
                <w:lang w:eastAsia="ru-RU"/>
              </w:rPr>
              <w:t>Еже</w:t>
            </w:r>
            <w:r w:rsidR="0017699E">
              <w:rPr>
                <w:sz w:val="14"/>
                <w:szCs w:val="22"/>
                <w:lang w:eastAsia="ru-RU"/>
              </w:rPr>
              <w:t>месячно</w:t>
            </w:r>
            <w:r>
              <w:rPr>
                <w:sz w:val="14"/>
                <w:szCs w:val="22"/>
                <w:lang w:eastAsia="ru-RU"/>
              </w:rPr>
              <w:t>,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17699E">
            <w:pPr>
              <w:suppressAutoHyphens w:val="0"/>
              <w:rPr>
                <w:sz w:val="14"/>
                <w:szCs w:val="22"/>
                <w:lang w:eastAsia="ru-RU"/>
              </w:rPr>
            </w:pPr>
            <w:r>
              <w:rPr>
                <w:sz w:val="14"/>
                <w:szCs w:val="22"/>
                <w:lang w:eastAsia="ru-RU"/>
              </w:rPr>
              <w:t>Еже</w:t>
            </w:r>
            <w:r w:rsidR="0017699E">
              <w:rPr>
                <w:sz w:val="14"/>
                <w:szCs w:val="22"/>
                <w:lang w:eastAsia="ru-RU"/>
              </w:rPr>
              <w:t>месячно</w:t>
            </w:r>
            <w:r>
              <w:rPr>
                <w:sz w:val="14"/>
                <w:szCs w:val="22"/>
                <w:lang w:eastAsia="ru-RU"/>
              </w:rPr>
              <w:t xml:space="preserve">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17699E">
            <w:pPr>
              <w:suppressAutoHyphens w:val="0"/>
              <w:rPr>
                <w:sz w:val="14"/>
                <w:szCs w:val="22"/>
                <w:lang w:eastAsia="ru-RU"/>
              </w:rPr>
            </w:pPr>
            <w:r>
              <w:rPr>
                <w:sz w:val="14"/>
                <w:szCs w:val="22"/>
                <w:lang w:eastAsia="ru-RU"/>
              </w:rPr>
              <w:t>Е</w:t>
            </w:r>
            <w:r w:rsidR="0017699E">
              <w:rPr>
                <w:sz w:val="14"/>
                <w:szCs w:val="22"/>
                <w:lang w:eastAsia="ru-RU"/>
              </w:rPr>
              <w:t>жемесячно</w:t>
            </w:r>
            <w:r>
              <w:rPr>
                <w:sz w:val="14"/>
                <w:szCs w:val="22"/>
                <w:lang w:eastAsia="ru-RU"/>
              </w:rPr>
              <w:t xml:space="preserve">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79</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Водный налог (КНД 1151072)</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D80AC5" w:rsidP="00D0170E">
            <w:pPr>
              <w:suppressAutoHyphens w:val="0"/>
              <w:rPr>
                <w:sz w:val="14"/>
                <w:szCs w:val="22"/>
                <w:lang w:eastAsia="ru-RU"/>
              </w:rPr>
            </w:pPr>
            <w:r>
              <w:rPr>
                <w:sz w:val="14"/>
                <w:szCs w:val="22"/>
                <w:lang w:eastAsia="ru-RU"/>
              </w:rPr>
              <w:t>Ежеквартально,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на бумаге</w:t>
            </w:r>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Ежеквартально , в сроки, установленные законодательство</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D80AC5" w:rsidP="00BB7299">
            <w:pPr>
              <w:suppressAutoHyphens w:val="0"/>
              <w:rPr>
                <w:sz w:val="14"/>
                <w:szCs w:val="22"/>
                <w:lang w:eastAsia="ru-RU"/>
              </w:rPr>
            </w:pPr>
            <w:r>
              <w:rPr>
                <w:sz w:val="14"/>
                <w:szCs w:val="22"/>
                <w:lang w:eastAsia="ru-RU"/>
              </w:rPr>
              <w:t>Отчетность в ФНС</w:t>
            </w:r>
          </w:p>
        </w:tc>
      </w:tr>
      <w:tr w:rsidR="00D80AC5"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D80AC5" w:rsidRDefault="00D80AC5" w:rsidP="00F65F0B">
            <w:pPr>
              <w:suppressAutoHyphens w:val="0"/>
              <w:rPr>
                <w:sz w:val="14"/>
                <w:szCs w:val="20"/>
                <w:lang w:eastAsia="ru-RU"/>
              </w:rPr>
            </w:pPr>
            <w:r>
              <w:rPr>
                <w:sz w:val="14"/>
                <w:szCs w:val="20"/>
                <w:lang w:eastAsia="ru-RU"/>
              </w:rPr>
              <w:t>80</w:t>
            </w:r>
          </w:p>
        </w:tc>
        <w:tc>
          <w:tcPr>
            <w:tcW w:w="1451" w:type="dxa"/>
            <w:tcBorders>
              <w:top w:val="nil"/>
              <w:left w:val="nil"/>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Декларация о плате за негативное воздействие на окружающую среду</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Сотрудник службы охраны труда</w:t>
            </w:r>
          </w:p>
        </w:tc>
        <w:tc>
          <w:tcPr>
            <w:tcW w:w="1762" w:type="dxa"/>
            <w:tcBorders>
              <w:top w:val="nil"/>
              <w:left w:val="nil"/>
              <w:bottom w:val="single" w:sz="4" w:space="0" w:color="000000"/>
              <w:right w:val="single" w:sz="4" w:space="0" w:color="000000"/>
            </w:tcBorders>
            <w:shd w:val="clear" w:color="auto" w:fill="auto"/>
          </w:tcPr>
          <w:p w:rsidR="00D80AC5" w:rsidRDefault="00D80AC5"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D80AC5" w:rsidRPr="00F65F0B" w:rsidRDefault="00D80AC5"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D80AC5" w:rsidRPr="00F65F0B" w:rsidRDefault="005401BF" w:rsidP="00D0170E">
            <w:pPr>
              <w:suppressAutoHyphens w:val="0"/>
              <w:rPr>
                <w:sz w:val="14"/>
                <w:szCs w:val="22"/>
                <w:lang w:eastAsia="ru-RU"/>
              </w:rPr>
            </w:pPr>
            <w:r>
              <w:rPr>
                <w:sz w:val="14"/>
                <w:szCs w:val="22"/>
                <w:lang w:eastAsia="ru-RU"/>
              </w:rPr>
              <w:t>Ежегодно,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5401BF" w:rsidP="00BB7299">
            <w:pPr>
              <w:suppressAutoHyphens w:val="0"/>
              <w:rPr>
                <w:sz w:val="14"/>
                <w:szCs w:val="22"/>
                <w:lang w:eastAsia="ru-RU"/>
              </w:rPr>
            </w:pPr>
            <w:r>
              <w:rPr>
                <w:sz w:val="14"/>
                <w:szCs w:val="22"/>
                <w:lang w:eastAsia="ru-RU"/>
              </w:rPr>
              <w:t>Ежегодно ,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sidRPr="00F65F0B">
              <w:rPr>
                <w:sz w:val="14"/>
                <w:szCs w:val="22"/>
                <w:lang w:eastAsia="ru-RU"/>
              </w:rPr>
              <w:t>Цифровой способ (</w:t>
            </w:r>
            <w:r>
              <w:rPr>
                <w:sz w:val="14"/>
                <w:szCs w:val="22"/>
                <w:lang w:eastAsia="ru-RU"/>
              </w:rPr>
              <w:t xml:space="preserve">ПО СБИС) </w:t>
            </w:r>
            <w:proofErr w:type="spellStart"/>
            <w:r>
              <w:rPr>
                <w:sz w:val="14"/>
                <w:szCs w:val="22"/>
                <w:lang w:eastAsia="ru-RU"/>
              </w:rPr>
              <w:t>Росприроднадзор</w:t>
            </w:r>
            <w:proofErr w:type="spellEnd"/>
          </w:p>
        </w:tc>
        <w:tc>
          <w:tcPr>
            <w:tcW w:w="838"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D80AC5" w:rsidRPr="00F65F0B" w:rsidRDefault="00D80AC5"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D80AC5" w:rsidRPr="00F65F0B" w:rsidRDefault="005401BF" w:rsidP="00BB7299">
            <w:pPr>
              <w:suppressAutoHyphens w:val="0"/>
              <w:rPr>
                <w:sz w:val="14"/>
                <w:szCs w:val="22"/>
                <w:lang w:eastAsia="ru-RU"/>
              </w:rPr>
            </w:pPr>
            <w:r>
              <w:rPr>
                <w:sz w:val="14"/>
                <w:szCs w:val="22"/>
                <w:lang w:eastAsia="ru-RU"/>
              </w:rPr>
              <w:t>Ежегодно ,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D80AC5" w:rsidRPr="00F65F0B" w:rsidRDefault="00D80AC5"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D80AC5" w:rsidRPr="00F65F0B" w:rsidRDefault="005401BF" w:rsidP="00BB7299">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D80AC5" w:rsidRPr="00F65F0B" w:rsidRDefault="00F41329"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5401BF" w:rsidRPr="00F65F0B" w:rsidTr="00BB7299">
        <w:trPr>
          <w:trHeight w:val="20"/>
        </w:trPr>
        <w:tc>
          <w:tcPr>
            <w:tcW w:w="358" w:type="dxa"/>
            <w:tcBorders>
              <w:top w:val="nil"/>
              <w:left w:val="single" w:sz="4" w:space="0" w:color="auto"/>
              <w:bottom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r>
              <w:rPr>
                <w:sz w:val="14"/>
                <w:szCs w:val="20"/>
                <w:lang w:eastAsia="ru-RU"/>
              </w:rPr>
              <w:t>81</w:t>
            </w:r>
          </w:p>
        </w:tc>
        <w:tc>
          <w:tcPr>
            <w:tcW w:w="1451" w:type="dxa"/>
            <w:tcBorders>
              <w:top w:val="nil"/>
              <w:left w:val="nil"/>
              <w:bottom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Уведомление об исчисленных суммах налогов (1110355)</w:t>
            </w:r>
          </w:p>
        </w:tc>
        <w:tc>
          <w:tcPr>
            <w:tcW w:w="1134" w:type="dxa"/>
            <w:tcBorders>
              <w:top w:val="nil"/>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Электронно</w:t>
            </w:r>
          </w:p>
        </w:tc>
        <w:tc>
          <w:tcPr>
            <w:tcW w:w="1134" w:type="dxa"/>
            <w:tcBorders>
              <w:top w:val="nil"/>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5401BF" w:rsidRDefault="005401BF"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top w:val="nil"/>
              <w:left w:val="nil"/>
              <w:bottom w:val="single" w:sz="4" w:space="0" w:color="000000"/>
              <w:right w:val="single" w:sz="4" w:space="0" w:color="000000"/>
            </w:tcBorders>
            <w:shd w:val="clear" w:color="auto" w:fill="auto"/>
            <w:noWrap/>
          </w:tcPr>
          <w:p w:rsidR="005401BF" w:rsidRPr="00F65F0B" w:rsidRDefault="005401BF" w:rsidP="00BB7299">
            <w:pPr>
              <w:suppressAutoHyphens w:val="0"/>
              <w:rPr>
                <w:sz w:val="14"/>
                <w:szCs w:val="22"/>
                <w:lang w:eastAsia="ru-RU"/>
              </w:rPr>
            </w:pPr>
            <w:r>
              <w:rPr>
                <w:sz w:val="14"/>
                <w:szCs w:val="22"/>
                <w:lang w:eastAsia="ru-RU"/>
              </w:rPr>
              <w:t>ЭЦП</w:t>
            </w:r>
          </w:p>
        </w:tc>
        <w:tc>
          <w:tcPr>
            <w:tcW w:w="1323" w:type="dxa"/>
            <w:tcBorders>
              <w:top w:val="nil"/>
              <w:left w:val="nil"/>
              <w:bottom w:val="single" w:sz="4" w:space="0" w:color="000000"/>
              <w:right w:val="single" w:sz="4" w:space="0" w:color="000000"/>
            </w:tcBorders>
            <w:shd w:val="clear" w:color="auto" w:fill="auto"/>
          </w:tcPr>
          <w:p w:rsidR="005401BF" w:rsidRPr="00F65F0B" w:rsidRDefault="005401BF" w:rsidP="00BB7299">
            <w:pPr>
              <w:suppressAutoHyphens w:val="0"/>
              <w:rPr>
                <w:sz w:val="14"/>
                <w:szCs w:val="22"/>
                <w:lang w:eastAsia="ru-RU"/>
              </w:rPr>
            </w:pPr>
            <w:r>
              <w:rPr>
                <w:sz w:val="14"/>
                <w:szCs w:val="22"/>
                <w:lang w:eastAsia="ru-RU"/>
              </w:rPr>
              <w:t>2 раза в месяц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2 раза в месяц  в сроки, установленные законодательством</w:t>
            </w:r>
          </w:p>
        </w:tc>
        <w:tc>
          <w:tcPr>
            <w:tcW w:w="851" w:type="dxa"/>
            <w:tcBorders>
              <w:top w:val="nil"/>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r w:rsidRPr="00F65F0B">
              <w:rPr>
                <w:sz w:val="14"/>
                <w:szCs w:val="22"/>
                <w:lang w:eastAsia="ru-RU"/>
              </w:rPr>
              <w:t>Цифровой способ (бухгалтерская программа 1П)</w:t>
            </w:r>
            <w:r>
              <w:rPr>
                <w:sz w:val="14"/>
                <w:szCs w:val="22"/>
                <w:lang w:eastAsia="ru-RU"/>
              </w:rPr>
              <w:t xml:space="preserve"> ФНС</w:t>
            </w:r>
          </w:p>
        </w:tc>
        <w:tc>
          <w:tcPr>
            <w:tcW w:w="838" w:type="dxa"/>
            <w:tcBorders>
              <w:top w:val="nil"/>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Электронно</w:t>
            </w:r>
          </w:p>
        </w:tc>
        <w:tc>
          <w:tcPr>
            <w:tcW w:w="1004" w:type="dxa"/>
            <w:tcBorders>
              <w:top w:val="nil"/>
              <w:left w:val="single" w:sz="4" w:space="0" w:color="000000"/>
              <w:bottom w:val="single" w:sz="4" w:space="0" w:color="000000"/>
              <w:right w:val="single" w:sz="4" w:space="0" w:color="000000"/>
            </w:tcBorders>
          </w:tcPr>
          <w:p w:rsidR="005401BF" w:rsidRPr="00F65F0B" w:rsidRDefault="005401BF" w:rsidP="005401BF">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single" w:sz="4" w:space="0" w:color="000000"/>
            </w:tcBorders>
          </w:tcPr>
          <w:p w:rsidR="005401BF" w:rsidRPr="00F65F0B" w:rsidRDefault="005401BF" w:rsidP="005401BF">
            <w:pPr>
              <w:suppressAutoHyphens w:val="0"/>
              <w:rPr>
                <w:sz w:val="14"/>
                <w:szCs w:val="22"/>
                <w:lang w:eastAsia="ru-RU"/>
              </w:rPr>
            </w:pPr>
            <w:r>
              <w:rPr>
                <w:sz w:val="14"/>
                <w:szCs w:val="22"/>
                <w:lang w:eastAsia="ru-RU"/>
              </w:rPr>
              <w:t>Ежегодно , в сроки, установленные законодательством</w:t>
            </w:r>
          </w:p>
        </w:tc>
        <w:tc>
          <w:tcPr>
            <w:tcW w:w="850" w:type="dxa"/>
            <w:tcBorders>
              <w:top w:val="nil"/>
              <w:left w:val="single" w:sz="4" w:space="0" w:color="000000"/>
              <w:bottom w:val="single" w:sz="4" w:space="0" w:color="000000"/>
              <w:right w:val="single" w:sz="4" w:space="0" w:color="000000"/>
            </w:tcBorders>
          </w:tcPr>
          <w:p w:rsidR="005401BF" w:rsidRPr="00F65F0B" w:rsidRDefault="005401BF"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top w:val="nil"/>
              <w:left w:val="single" w:sz="4" w:space="0" w:color="000000"/>
              <w:bottom w:val="single" w:sz="4" w:space="0" w:color="000000"/>
              <w:right w:val="nil"/>
            </w:tcBorders>
          </w:tcPr>
          <w:p w:rsidR="005401BF" w:rsidRPr="00F65F0B" w:rsidRDefault="005401BF" w:rsidP="005401BF">
            <w:pPr>
              <w:suppressAutoHyphens w:val="0"/>
              <w:rPr>
                <w:sz w:val="14"/>
                <w:szCs w:val="22"/>
                <w:lang w:eastAsia="ru-RU"/>
              </w:rPr>
            </w:pPr>
            <w:r>
              <w:rPr>
                <w:sz w:val="14"/>
                <w:szCs w:val="22"/>
                <w:lang w:eastAsia="ru-RU"/>
              </w:rPr>
              <w:t>Не позднее 1 рабочего дня после выгрузки</w:t>
            </w:r>
          </w:p>
        </w:tc>
        <w:tc>
          <w:tcPr>
            <w:tcW w:w="785" w:type="dxa"/>
            <w:tcBorders>
              <w:top w:val="nil"/>
              <w:left w:val="single" w:sz="4" w:space="0" w:color="auto"/>
              <w:bottom w:val="single" w:sz="4" w:space="0" w:color="auto"/>
              <w:right w:val="single" w:sz="4" w:space="0" w:color="auto"/>
            </w:tcBorders>
          </w:tcPr>
          <w:p w:rsidR="005401BF" w:rsidRPr="00F65F0B" w:rsidRDefault="005401BF" w:rsidP="00BB7299">
            <w:pPr>
              <w:suppressAutoHyphens w:val="0"/>
              <w:rPr>
                <w:sz w:val="14"/>
                <w:szCs w:val="22"/>
                <w:lang w:eastAsia="ru-RU"/>
              </w:rPr>
            </w:pPr>
            <w:r>
              <w:rPr>
                <w:sz w:val="14"/>
                <w:szCs w:val="22"/>
                <w:lang w:eastAsia="ru-RU"/>
              </w:rPr>
              <w:t>Отчетность в ФНС</w:t>
            </w:r>
          </w:p>
        </w:tc>
      </w:tr>
      <w:tr w:rsidR="005401BF"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r>
              <w:rPr>
                <w:sz w:val="14"/>
                <w:szCs w:val="20"/>
                <w:lang w:eastAsia="ru-RU"/>
              </w:rPr>
              <w:t>82</w:t>
            </w:r>
          </w:p>
        </w:tc>
        <w:tc>
          <w:tcPr>
            <w:tcW w:w="1451" w:type="dxa"/>
            <w:vMerge w:val="restart"/>
            <w:tcBorders>
              <w:top w:val="nil"/>
              <w:left w:val="nil"/>
              <w:right w:val="single" w:sz="4" w:space="0" w:color="000000"/>
            </w:tcBorders>
          </w:tcPr>
          <w:p w:rsidR="005401BF" w:rsidRDefault="005401BF" w:rsidP="00BB7299">
            <w:pPr>
              <w:suppressAutoHyphens w:val="0"/>
              <w:rPr>
                <w:sz w:val="14"/>
                <w:szCs w:val="22"/>
                <w:lang w:eastAsia="ru-RU"/>
              </w:rPr>
            </w:pPr>
            <w:r>
              <w:rPr>
                <w:sz w:val="14"/>
                <w:szCs w:val="22"/>
                <w:lang w:eastAsia="ru-RU"/>
              </w:rPr>
              <w:t>Журнал операций №1 «Касса» (ф. 0504071)</w:t>
            </w: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Pr="00F65F0B" w:rsidRDefault="005401BF" w:rsidP="00BB7299">
            <w:pPr>
              <w:suppressAutoHyphens w:val="0"/>
              <w:rPr>
                <w:sz w:val="14"/>
                <w:szCs w:val="22"/>
                <w:lang w:eastAsia="ru-RU"/>
              </w:rPr>
            </w:pPr>
          </w:p>
        </w:tc>
        <w:tc>
          <w:tcPr>
            <w:tcW w:w="113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5401BF"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5401BF" w:rsidRDefault="00820071" w:rsidP="00BB7299">
            <w:pPr>
              <w:suppressAutoHyphens w:val="0"/>
              <w:rPr>
                <w:sz w:val="14"/>
                <w:szCs w:val="22"/>
                <w:lang w:eastAsia="ru-RU"/>
              </w:rPr>
            </w:pPr>
            <w:r>
              <w:rPr>
                <w:sz w:val="14"/>
                <w:szCs w:val="22"/>
                <w:lang w:eastAsia="ru-RU"/>
              </w:rPr>
              <w:t>Ведущий бухгалтер-кассир</w:t>
            </w:r>
          </w:p>
        </w:tc>
        <w:tc>
          <w:tcPr>
            <w:tcW w:w="743" w:type="dxa"/>
            <w:vMerge w:val="restart"/>
            <w:tcBorders>
              <w:top w:val="nil"/>
              <w:left w:val="nil"/>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Ведущий бухгалтер-кассир</w:t>
            </w:r>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5401BF" w:rsidRDefault="005401BF" w:rsidP="00BB7299">
            <w:pPr>
              <w:suppressAutoHyphens w:val="0"/>
              <w:rPr>
                <w:sz w:val="14"/>
                <w:szCs w:val="22"/>
                <w:lang w:eastAsia="ru-RU"/>
              </w:rPr>
            </w:pPr>
          </w:p>
          <w:p w:rsidR="005401BF" w:rsidRDefault="005401BF" w:rsidP="00BB7299">
            <w:pPr>
              <w:suppressAutoHyphens w:val="0"/>
              <w:rPr>
                <w:sz w:val="14"/>
                <w:szCs w:val="22"/>
                <w:lang w:eastAsia="ru-RU"/>
              </w:rPr>
            </w:pPr>
          </w:p>
          <w:p w:rsidR="005401BF" w:rsidRPr="00F65F0B" w:rsidRDefault="005401BF"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5401BF" w:rsidRPr="00D21BC3" w:rsidRDefault="005401BF"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5401BF"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401BF"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5401BF" w:rsidRPr="00F65F0B" w:rsidRDefault="005401BF"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5401BF" w:rsidRPr="00D21BC3" w:rsidRDefault="005401BF" w:rsidP="00BB7299">
            <w:pPr>
              <w:suppressAutoHyphens w:val="0"/>
              <w:rPr>
                <w:sz w:val="13"/>
                <w:szCs w:val="13"/>
                <w:lang w:eastAsia="ru-RU"/>
              </w:rPr>
            </w:pPr>
          </w:p>
        </w:tc>
      </w:tr>
      <w:tr w:rsidR="005401BF"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r>
              <w:rPr>
                <w:sz w:val="14"/>
                <w:szCs w:val="20"/>
                <w:lang w:eastAsia="ru-RU"/>
              </w:rPr>
              <w:t>83</w:t>
            </w:r>
          </w:p>
        </w:tc>
        <w:tc>
          <w:tcPr>
            <w:tcW w:w="1451" w:type="dxa"/>
            <w:vMerge w:val="restart"/>
            <w:tcBorders>
              <w:top w:val="nil"/>
              <w:left w:val="nil"/>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Журнал операций №2 «С безналичными денежными средствами» (ф. 0504071)</w:t>
            </w:r>
          </w:p>
        </w:tc>
        <w:tc>
          <w:tcPr>
            <w:tcW w:w="113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5401BF"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5401BF" w:rsidRDefault="00820071"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5401BF" w:rsidRPr="00F65F0B" w:rsidRDefault="005401BF"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5401BF" w:rsidRPr="00D21BC3" w:rsidRDefault="005401BF"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5401BF" w:rsidRPr="00F65F0B" w:rsidTr="00BB7299">
        <w:trPr>
          <w:trHeight w:val="955"/>
        </w:trPr>
        <w:tc>
          <w:tcPr>
            <w:tcW w:w="358" w:type="dxa"/>
            <w:vMerge/>
            <w:tcBorders>
              <w:left w:val="single" w:sz="4" w:space="0" w:color="auto"/>
              <w:bottom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401BF"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5401BF" w:rsidRPr="00F65F0B" w:rsidRDefault="005401BF"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5401BF" w:rsidRPr="00D21BC3" w:rsidRDefault="005401BF" w:rsidP="00BB7299">
            <w:pPr>
              <w:suppressAutoHyphens w:val="0"/>
              <w:rPr>
                <w:sz w:val="13"/>
                <w:szCs w:val="13"/>
                <w:lang w:eastAsia="ru-RU"/>
              </w:rPr>
            </w:pPr>
          </w:p>
        </w:tc>
      </w:tr>
      <w:tr w:rsidR="005401BF"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r>
              <w:rPr>
                <w:sz w:val="14"/>
                <w:szCs w:val="20"/>
                <w:lang w:eastAsia="ru-RU"/>
              </w:rPr>
              <w:t>84</w:t>
            </w:r>
          </w:p>
        </w:tc>
        <w:tc>
          <w:tcPr>
            <w:tcW w:w="1451" w:type="dxa"/>
            <w:vMerge w:val="restart"/>
            <w:tcBorders>
              <w:top w:val="nil"/>
              <w:left w:val="nil"/>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Журнал операций №3 «Расчеты с подотчетными лицами» (ф. 0504071)</w:t>
            </w:r>
          </w:p>
        </w:tc>
        <w:tc>
          <w:tcPr>
            <w:tcW w:w="113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5401BF"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5401BF" w:rsidRDefault="00820071" w:rsidP="00BB7299">
            <w:pPr>
              <w:suppressAutoHyphens w:val="0"/>
              <w:rPr>
                <w:sz w:val="14"/>
                <w:szCs w:val="22"/>
                <w:lang w:eastAsia="ru-RU"/>
              </w:rPr>
            </w:pPr>
            <w:r>
              <w:rPr>
                <w:sz w:val="14"/>
                <w:szCs w:val="22"/>
                <w:lang w:eastAsia="ru-RU"/>
              </w:rPr>
              <w:t xml:space="preserve">Сотрудник отдела по учету нефинансовых активов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Сотрудник отдела по учету нефинансовых активов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5401BF" w:rsidRPr="00F65F0B"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5401BF" w:rsidRPr="00F65F0B" w:rsidRDefault="005401BF"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5401BF" w:rsidRPr="00D21BC3" w:rsidRDefault="005401BF"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5401BF"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5401BF" w:rsidRDefault="005401BF"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5401BF" w:rsidRDefault="005401BF"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5401BF" w:rsidRDefault="005401BF"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5401BF" w:rsidRPr="00F65F0B" w:rsidRDefault="005401BF"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5401BF" w:rsidRPr="00F65F0B" w:rsidRDefault="005401BF"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5401BF" w:rsidRPr="00F65F0B" w:rsidRDefault="005401BF"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5401BF" w:rsidRPr="00D21BC3" w:rsidRDefault="005401BF"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85</w:t>
            </w:r>
          </w:p>
        </w:tc>
        <w:tc>
          <w:tcPr>
            <w:tcW w:w="1451" w:type="dxa"/>
            <w:vMerge w:val="restart"/>
            <w:tcBorders>
              <w:top w:val="nil"/>
              <w:left w:val="nil"/>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Журнал операций №4 «Расчеты с поставщиками и подрядчиками» (ф. 0504071)</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Pr="00F65F0B" w:rsidRDefault="00820071" w:rsidP="007372D2">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Сотрудник оперативно-финансового отдела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 xml:space="preserve">Для внутреннего пользования, сохранности информации при проверках </w:t>
            </w:r>
          </w:p>
        </w:tc>
      </w:tr>
      <w:tr w:rsidR="00820071"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78"/>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86</w:t>
            </w:r>
          </w:p>
        </w:tc>
        <w:tc>
          <w:tcPr>
            <w:tcW w:w="1451" w:type="dxa"/>
            <w:vMerge w:val="restart"/>
            <w:tcBorders>
              <w:top w:val="nil"/>
              <w:left w:val="nil"/>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Журнал операций №5 «С дебиторами по доходам» (ф. 0504071)</w:t>
            </w:r>
          </w:p>
          <w:p w:rsidR="00820071" w:rsidRDefault="00820071" w:rsidP="00BB7299">
            <w:pPr>
              <w:suppressAutoHyphens w:val="0"/>
              <w:rPr>
                <w:sz w:val="14"/>
                <w:szCs w:val="22"/>
                <w:lang w:eastAsia="ru-RU"/>
              </w:rPr>
            </w:pPr>
          </w:p>
          <w:p w:rsidR="00820071" w:rsidRDefault="00820071" w:rsidP="00BB7299">
            <w:pPr>
              <w:suppressAutoHyphens w:val="0"/>
              <w:rPr>
                <w:sz w:val="14"/>
                <w:szCs w:val="22"/>
                <w:lang w:eastAsia="ru-RU"/>
              </w:rPr>
            </w:pPr>
          </w:p>
          <w:p w:rsidR="00820071" w:rsidRDefault="00820071" w:rsidP="00BB7299">
            <w:pPr>
              <w:suppressAutoHyphens w:val="0"/>
              <w:rPr>
                <w:sz w:val="14"/>
                <w:szCs w:val="22"/>
                <w:lang w:eastAsia="ru-RU"/>
              </w:rPr>
            </w:pPr>
          </w:p>
          <w:p w:rsidR="00820071" w:rsidRPr="00F65F0B" w:rsidRDefault="00820071" w:rsidP="00BB7299">
            <w:pPr>
              <w:rPr>
                <w:sz w:val="14"/>
                <w:szCs w:val="22"/>
                <w:lang w:eastAsia="ru-RU"/>
              </w:rPr>
            </w:pP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Сотрудник отдела по расчетам со студентами и аспирантами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Сотрудник отдела по расчетам со студентами и аспирантами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87</w:t>
            </w:r>
          </w:p>
        </w:tc>
        <w:tc>
          <w:tcPr>
            <w:tcW w:w="1451" w:type="dxa"/>
            <w:vMerge w:val="restart"/>
            <w:tcBorders>
              <w:top w:val="nil"/>
              <w:left w:val="nil"/>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Журнал операций №6 «Расчеты по оплате труда, денежному довольствию» (ф. 0504071)</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Pr="00F65F0B" w:rsidRDefault="00820071" w:rsidP="007372D2">
            <w:pPr>
              <w:suppressAutoHyphens w:val="0"/>
              <w:rPr>
                <w:sz w:val="14"/>
                <w:szCs w:val="22"/>
                <w:lang w:eastAsia="ru-RU"/>
              </w:rPr>
            </w:pPr>
            <w:r>
              <w:rPr>
                <w:sz w:val="14"/>
                <w:szCs w:val="22"/>
                <w:lang w:eastAsia="ru-RU"/>
              </w:rPr>
              <w:t xml:space="preserve">Сотрудник отдела по расчетам по оплате труда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Сотрудник отдела по расчетам по оплате труда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88</w:t>
            </w:r>
          </w:p>
        </w:tc>
        <w:tc>
          <w:tcPr>
            <w:tcW w:w="1451" w:type="dxa"/>
            <w:vMerge w:val="restart"/>
            <w:tcBorders>
              <w:top w:val="nil"/>
              <w:left w:val="nil"/>
              <w:right w:val="single" w:sz="4" w:space="0" w:color="000000"/>
            </w:tcBorders>
          </w:tcPr>
          <w:p w:rsidR="00820071" w:rsidRDefault="00820071" w:rsidP="00BB7299">
            <w:pPr>
              <w:suppressAutoHyphens w:val="0"/>
              <w:rPr>
                <w:sz w:val="14"/>
                <w:szCs w:val="22"/>
                <w:lang w:eastAsia="ru-RU"/>
              </w:rPr>
            </w:pPr>
            <w:r>
              <w:rPr>
                <w:sz w:val="14"/>
                <w:szCs w:val="22"/>
                <w:lang w:eastAsia="ru-RU"/>
              </w:rPr>
              <w:t>Журнал операций №7 «По выбытию и перемещению нефинансовых активов»</w:t>
            </w:r>
          </w:p>
          <w:p w:rsidR="00820071" w:rsidRPr="00F65F0B" w:rsidRDefault="00820071" w:rsidP="00BB7299">
            <w:pPr>
              <w:suppressAutoHyphens w:val="0"/>
              <w:rPr>
                <w:sz w:val="14"/>
                <w:szCs w:val="22"/>
                <w:lang w:eastAsia="ru-RU"/>
              </w:rPr>
            </w:pPr>
            <w:r>
              <w:rPr>
                <w:sz w:val="14"/>
                <w:szCs w:val="22"/>
                <w:lang w:eastAsia="ru-RU"/>
              </w:rPr>
              <w:t>(ф. 0504071)</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Сотрудник отдела по учету нефинансовых активов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Сотрудник отдела по учету нефинансовых активов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89</w:t>
            </w:r>
          </w:p>
        </w:tc>
        <w:tc>
          <w:tcPr>
            <w:tcW w:w="1451" w:type="dxa"/>
            <w:vMerge w:val="restart"/>
            <w:tcBorders>
              <w:top w:val="nil"/>
              <w:left w:val="nil"/>
              <w:right w:val="single" w:sz="4" w:space="0" w:color="000000"/>
            </w:tcBorders>
          </w:tcPr>
          <w:p w:rsidR="00820071" w:rsidRDefault="00820071" w:rsidP="00BB7299">
            <w:pPr>
              <w:suppressAutoHyphens w:val="0"/>
              <w:rPr>
                <w:sz w:val="14"/>
                <w:szCs w:val="22"/>
                <w:lang w:eastAsia="ru-RU"/>
              </w:rPr>
            </w:pPr>
            <w:r>
              <w:rPr>
                <w:sz w:val="14"/>
                <w:szCs w:val="22"/>
                <w:lang w:eastAsia="ru-RU"/>
              </w:rPr>
              <w:t>Журнал операций №8  «По прочим операциям»</w:t>
            </w:r>
          </w:p>
          <w:p w:rsidR="00820071" w:rsidRPr="00F65F0B" w:rsidRDefault="00820071" w:rsidP="00BB7299">
            <w:pPr>
              <w:suppressAutoHyphens w:val="0"/>
              <w:rPr>
                <w:sz w:val="14"/>
                <w:szCs w:val="22"/>
                <w:lang w:eastAsia="ru-RU"/>
              </w:rPr>
            </w:pPr>
            <w:r>
              <w:rPr>
                <w:sz w:val="14"/>
                <w:szCs w:val="22"/>
                <w:lang w:eastAsia="ru-RU"/>
              </w:rPr>
              <w:t>(ф. 0504071)</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Сотрудник отдела налогообложения </w:t>
            </w:r>
            <w:proofErr w:type="spellStart"/>
            <w:r>
              <w:rPr>
                <w:sz w:val="14"/>
                <w:szCs w:val="22"/>
                <w:lang w:eastAsia="ru-RU"/>
              </w:rPr>
              <w:t>ДБУиК</w:t>
            </w:r>
            <w:proofErr w:type="spellEnd"/>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1A1B80">
        <w:trPr>
          <w:trHeight w:val="821"/>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D21BC3">
        <w:trPr>
          <w:trHeight w:val="821"/>
        </w:trPr>
        <w:tc>
          <w:tcPr>
            <w:tcW w:w="358" w:type="dxa"/>
            <w:vMerge w:val="restart"/>
            <w:tcBorders>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90</w:t>
            </w:r>
          </w:p>
        </w:tc>
        <w:tc>
          <w:tcPr>
            <w:tcW w:w="1451" w:type="dxa"/>
            <w:vMerge w:val="restart"/>
            <w:tcBorders>
              <w:left w:val="nil"/>
              <w:right w:val="single" w:sz="4" w:space="0" w:color="000000"/>
            </w:tcBorders>
          </w:tcPr>
          <w:p w:rsidR="00820071" w:rsidRPr="00F8754C" w:rsidRDefault="00820071" w:rsidP="001A1B80">
            <w:pPr>
              <w:suppressAutoHyphens w:val="0"/>
              <w:rPr>
                <w:sz w:val="14"/>
                <w:szCs w:val="14"/>
                <w:lang w:eastAsia="ru-RU"/>
              </w:rPr>
            </w:pPr>
            <w:r w:rsidRPr="00F8754C">
              <w:rPr>
                <w:color w:val="000000"/>
                <w:sz w:val="14"/>
                <w:szCs w:val="14"/>
              </w:rPr>
              <w:t>Журнал операций № 8-момежотчетного периода (ф. 0504071)</w:t>
            </w:r>
          </w:p>
          <w:p w:rsidR="00820071" w:rsidRDefault="00820071" w:rsidP="001A1B80">
            <w:pPr>
              <w:suppressAutoHyphens w:val="0"/>
              <w:rPr>
                <w:sz w:val="14"/>
                <w:szCs w:val="22"/>
                <w:lang w:eastAsia="ru-RU"/>
              </w:rPr>
            </w:pPr>
          </w:p>
          <w:p w:rsidR="00820071" w:rsidRDefault="00820071" w:rsidP="001A1B80">
            <w:pPr>
              <w:suppressAutoHyphens w:val="0"/>
              <w:rPr>
                <w:sz w:val="14"/>
                <w:szCs w:val="22"/>
                <w:lang w:eastAsia="ru-RU"/>
              </w:rPr>
            </w:pPr>
          </w:p>
          <w:p w:rsidR="00820071" w:rsidRDefault="00820071" w:rsidP="001A1B80">
            <w:pPr>
              <w:suppressAutoHyphens w:val="0"/>
              <w:rPr>
                <w:sz w:val="14"/>
                <w:szCs w:val="22"/>
                <w:lang w:eastAsia="ru-RU"/>
              </w:rPr>
            </w:pPr>
          </w:p>
          <w:p w:rsidR="00820071" w:rsidRPr="00F65F0B" w:rsidRDefault="00820071" w:rsidP="001A1B80">
            <w:pPr>
              <w:suppressAutoHyphens w:val="0"/>
              <w:rPr>
                <w:sz w:val="14"/>
                <w:szCs w:val="22"/>
                <w:lang w:eastAsia="ru-RU"/>
              </w:rPr>
            </w:pPr>
          </w:p>
        </w:tc>
        <w:tc>
          <w:tcPr>
            <w:tcW w:w="1134"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На бумаге</w:t>
            </w:r>
          </w:p>
        </w:tc>
        <w:tc>
          <w:tcPr>
            <w:tcW w:w="1134"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proofErr w:type="spellStart"/>
            <w:r>
              <w:rPr>
                <w:sz w:val="14"/>
                <w:szCs w:val="22"/>
                <w:lang w:eastAsia="ru-RU"/>
              </w:rPr>
              <w:t>ДБУиК</w:t>
            </w:r>
            <w:proofErr w:type="spellEnd"/>
          </w:p>
        </w:tc>
        <w:tc>
          <w:tcPr>
            <w:tcW w:w="1762" w:type="dxa"/>
            <w:tcBorders>
              <w:top w:val="single" w:sz="4" w:space="0" w:color="000000"/>
              <w:left w:val="nil"/>
              <w:bottom w:val="single" w:sz="4" w:space="0" w:color="auto"/>
              <w:right w:val="single" w:sz="4" w:space="0" w:color="000000"/>
            </w:tcBorders>
            <w:shd w:val="clear" w:color="auto" w:fill="auto"/>
          </w:tcPr>
          <w:p w:rsidR="00820071" w:rsidRDefault="00820071" w:rsidP="001A1B80">
            <w:pPr>
              <w:suppressAutoHyphens w:val="0"/>
              <w:rPr>
                <w:sz w:val="14"/>
                <w:szCs w:val="22"/>
                <w:lang w:eastAsia="ru-RU"/>
              </w:rPr>
            </w:pPr>
            <w:r>
              <w:rPr>
                <w:sz w:val="14"/>
                <w:szCs w:val="22"/>
                <w:lang w:eastAsia="ru-RU"/>
              </w:rPr>
              <w:t>Заместитель главного бухгалтера</w:t>
            </w:r>
          </w:p>
        </w:tc>
        <w:tc>
          <w:tcPr>
            <w:tcW w:w="743" w:type="dxa"/>
            <w:vMerge w:val="restart"/>
            <w:tcBorders>
              <w:left w:val="nil"/>
              <w:right w:val="single" w:sz="4" w:space="0" w:color="000000"/>
            </w:tcBorders>
            <w:shd w:val="clear" w:color="auto" w:fill="auto"/>
            <w:noWrap/>
          </w:tcPr>
          <w:p w:rsidR="00820071" w:rsidRPr="00F65F0B" w:rsidRDefault="00820071" w:rsidP="001A1B80">
            <w:pPr>
              <w:suppressAutoHyphens w:val="0"/>
              <w:rPr>
                <w:sz w:val="14"/>
                <w:szCs w:val="22"/>
                <w:lang w:eastAsia="ru-RU"/>
              </w:rPr>
            </w:pPr>
          </w:p>
        </w:tc>
        <w:tc>
          <w:tcPr>
            <w:tcW w:w="1323" w:type="dxa"/>
            <w:vMerge w:val="restart"/>
            <w:tcBorders>
              <w:left w:val="nil"/>
              <w:right w:val="single" w:sz="4" w:space="0" w:color="000000"/>
            </w:tcBorders>
            <w:shd w:val="clear" w:color="auto" w:fill="auto"/>
          </w:tcPr>
          <w:p w:rsidR="00820071" w:rsidRPr="00F65F0B" w:rsidRDefault="00820071" w:rsidP="001A1B80">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Электронно</w:t>
            </w:r>
          </w:p>
        </w:tc>
        <w:tc>
          <w:tcPr>
            <w:tcW w:w="1004"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Заместитель главного бухгалтера</w:t>
            </w:r>
          </w:p>
        </w:tc>
        <w:tc>
          <w:tcPr>
            <w:tcW w:w="851"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left w:val="single" w:sz="4" w:space="0" w:color="000000"/>
              <w:right w:val="single" w:sz="4" w:space="0" w:color="000000"/>
            </w:tcBorders>
          </w:tcPr>
          <w:p w:rsidR="00820071" w:rsidRPr="00F65F0B" w:rsidRDefault="00820071" w:rsidP="001A1B80">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left w:val="single" w:sz="4" w:space="0" w:color="000000"/>
              <w:right w:val="nil"/>
            </w:tcBorders>
          </w:tcPr>
          <w:p w:rsidR="00820071" w:rsidRPr="00F65F0B" w:rsidRDefault="00820071" w:rsidP="001A1B80">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left w:val="single" w:sz="4" w:space="0" w:color="auto"/>
              <w:right w:val="single" w:sz="4" w:space="0" w:color="auto"/>
            </w:tcBorders>
          </w:tcPr>
          <w:p w:rsidR="00820071" w:rsidRPr="00D21BC3" w:rsidRDefault="00820071" w:rsidP="001A1B80">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1A1B80">
        <w:trPr>
          <w:trHeight w:val="821"/>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1A1B80">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1762" w:type="dxa"/>
            <w:tcBorders>
              <w:top w:val="single" w:sz="4" w:space="0" w:color="000000"/>
              <w:left w:val="nil"/>
              <w:bottom w:val="single" w:sz="4" w:space="0" w:color="auto"/>
              <w:right w:val="single" w:sz="4" w:space="0" w:color="000000"/>
            </w:tcBorders>
            <w:shd w:val="clear" w:color="auto" w:fill="auto"/>
          </w:tcPr>
          <w:p w:rsidR="00820071" w:rsidRDefault="00820071" w:rsidP="001A1B80">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1A1B80">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Default="00820071" w:rsidP="001A1B80">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1A1B80">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Default="00820071" w:rsidP="001A1B80">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Default="00820071" w:rsidP="001A1B80">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1A1B80">
            <w:pPr>
              <w:suppressAutoHyphens w:val="0"/>
              <w:rPr>
                <w:color w:val="000000"/>
                <w:sz w:val="13"/>
                <w:szCs w:val="13"/>
                <w:lang w:eastAsia="ru-RU"/>
              </w:rPr>
            </w:pPr>
          </w:p>
        </w:tc>
      </w:tr>
      <w:tr w:rsidR="00820071" w:rsidRPr="00F65F0B" w:rsidTr="001A1B80">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91</w:t>
            </w:r>
          </w:p>
        </w:tc>
        <w:tc>
          <w:tcPr>
            <w:tcW w:w="1451" w:type="dxa"/>
            <w:vMerge w:val="restart"/>
            <w:tcBorders>
              <w:top w:val="nil"/>
              <w:left w:val="nil"/>
              <w:right w:val="single" w:sz="4" w:space="0" w:color="000000"/>
            </w:tcBorders>
          </w:tcPr>
          <w:p w:rsidR="00820071" w:rsidRDefault="00820071" w:rsidP="00F8754C">
            <w:pPr>
              <w:suppressAutoHyphens w:val="0"/>
              <w:rPr>
                <w:sz w:val="14"/>
                <w:szCs w:val="22"/>
                <w:lang w:eastAsia="ru-RU"/>
              </w:rPr>
            </w:pPr>
            <w:r>
              <w:rPr>
                <w:sz w:val="14"/>
                <w:szCs w:val="22"/>
                <w:lang w:eastAsia="ru-RU"/>
              </w:rPr>
              <w:t>Журнал операций №8-ош «По исправлению ошибок прошлых лет»</w:t>
            </w:r>
          </w:p>
          <w:p w:rsidR="00820071" w:rsidRPr="00F65F0B" w:rsidRDefault="00820071" w:rsidP="00F8754C">
            <w:pPr>
              <w:suppressAutoHyphens w:val="0"/>
              <w:rPr>
                <w:sz w:val="14"/>
                <w:szCs w:val="22"/>
                <w:lang w:eastAsia="ru-RU"/>
              </w:rPr>
            </w:pPr>
            <w:r>
              <w:rPr>
                <w:sz w:val="14"/>
                <w:szCs w:val="22"/>
                <w:lang w:eastAsia="ru-RU"/>
              </w:rPr>
              <w:t xml:space="preserve"> (ф. 0504071)</w:t>
            </w:r>
          </w:p>
        </w:tc>
        <w:tc>
          <w:tcPr>
            <w:tcW w:w="1134"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proofErr w:type="spellStart"/>
            <w:r>
              <w:rPr>
                <w:sz w:val="14"/>
                <w:szCs w:val="22"/>
                <w:lang w:eastAsia="ru-RU"/>
              </w:rPr>
              <w:t>ДБУиК</w:t>
            </w:r>
            <w:proofErr w:type="spellEnd"/>
          </w:p>
        </w:tc>
        <w:tc>
          <w:tcPr>
            <w:tcW w:w="1762" w:type="dxa"/>
            <w:tcBorders>
              <w:top w:val="single" w:sz="4" w:space="0" w:color="auto"/>
              <w:left w:val="nil"/>
              <w:bottom w:val="single" w:sz="4" w:space="0" w:color="000000"/>
              <w:right w:val="single" w:sz="4" w:space="0" w:color="000000"/>
            </w:tcBorders>
            <w:shd w:val="clear" w:color="auto" w:fill="auto"/>
          </w:tcPr>
          <w:p w:rsidR="00820071" w:rsidRDefault="00820071" w:rsidP="00F8754C">
            <w:pPr>
              <w:suppressAutoHyphens w:val="0"/>
              <w:rPr>
                <w:sz w:val="14"/>
                <w:szCs w:val="22"/>
                <w:lang w:eastAsia="ru-RU"/>
              </w:rPr>
            </w:pPr>
            <w:r>
              <w:rPr>
                <w:sz w:val="14"/>
                <w:szCs w:val="22"/>
                <w:lang w:eastAsia="ru-RU"/>
              </w:rPr>
              <w:t>Заместитель главного бухгалтера</w:t>
            </w:r>
          </w:p>
        </w:tc>
        <w:tc>
          <w:tcPr>
            <w:tcW w:w="743" w:type="dxa"/>
            <w:vMerge w:val="restart"/>
            <w:tcBorders>
              <w:top w:val="nil"/>
              <w:left w:val="nil"/>
              <w:right w:val="single" w:sz="4" w:space="0" w:color="000000"/>
            </w:tcBorders>
            <w:shd w:val="clear" w:color="auto" w:fill="auto"/>
            <w:noWrap/>
          </w:tcPr>
          <w:p w:rsidR="00820071" w:rsidRPr="00F65F0B" w:rsidRDefault="00820071" w:rsidP="00F8754C">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Заместитель главного бухгалтера</w:t>
            </w:r>
          </w:p>
        </w:tc>
        <w:tc>
          <w:tcPr>
            <w:tcW w:w="851"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F8754C">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F8754C">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0"/>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8754C">
            <w:pPr>
              <w:suppressAutoHyphens w:val="0"/>
              <w:rPr>
                <w:sz w:val="14"/>
                <w:szCs w:val="20"/>
                <w:lang w:eastAsia="ru-RU"/>
              </w:rPr>
            </w:pPr>
            <w:r>
              <w:rPr>
                <w:sz w:val="14"/>
                <w:szCs w:val="20"/>
                <w:lang w:eastAsia="ru-RU"/>
              </w:rPr>
              <w:t>92</w:t>
            </w:r>
          </w:p>
        </w:tc>
        <w:tc>
          <w:tcPr>
            <w:tcW w:w="1451" w:type="dxa"/>
            <w:vMerge w:val="restart"/>
            <w:tcBorders>
              <w:top w:val="nil"/>
              <w:left w:val="nil"/>
              <w:right w:val="single" w:sz="4" w:space="0" w:color="000000"/>
            </w:tcBorders>
          </w:tcPr>
          <w:p w:rsidR="00820071" w:rsidRPr="00F8754C" w:rsidRDefault="00820071" w:rsidP="00F8754C">
            <w:pPr>
              <w:suppressAutoHyphens w:val="0"/>
              <w:rPr>
                <w:sz w:val="14"/>
                <w:szCs w:val="14"/>
                <w:lang w:eastAsia="ru-RU"/>
              </w:rPr>
            </w:pPr>
            <w:r w:rsidRPr="00F8754C">
              <w:rPr>
                <w:color w:val="000000"/>
                <w:sz w:val="14"/>
                <w:szCs w:val="14"/>
              </w:rPr>
              <w:t xml:space="preserve">Журнал операций № 99 по </w:t>
            </w:r>
            <w:proofErr w:type="spellStart"/>
            <w:r w:rsidRPr="00F8754C">
              <w:rPr>
                <w:color w:val="000000"/>
                <w:sz w:val="14"/>
                <w:szCs w:val="14"/>
              </w:rPr>
              <w:t>забалансовому</w:t>
            </w:r>
            <w:proofErr w:type="spellEnd"/>
            <w:r w:rsidRPr="00F8754C">
              <w:rPr>
                <w:color w:val="000000"/>
                <w:sz w:val="14"/>
                <w:szCs w:val="14"/>
              </w:rPr>
              <w:t xml:space="preserve"> счету (ф. 0509213)</w:t>
            </w:r>
          </w:p>
          <w:p w:rsidR="00820071" w:rsidRDefault="00820071" w:rsidP="00F8754C">
            <w:pPr>
              <w:suppressAutoHyphens w:val="0"/>
              <w:rPr>
                <w:sz w:val="14"/>
                <w:szCs w:val="22"/>
                <w:lang w:eastAsia="ru-RU"/>
              </w:rPr>
            </w:pPr>
          </w:p>
          <w:p w:rsidR="00820071" w:rsidRDefault="00820071" w:rsidP="00F8754C">
            <w:pPr>
              <w:suppressAutoHyphens w:val="0"/>
              <w:rPr>
                <w:sz w:val="14"/>
                <w:szCs w:val="22"/>
                <w:lang w:eastAsia="ru-RU"/>
              </w:rPr>
            </w:pPr>
          </w:p>
          <w:p w:rsidR="00820071" w:rsidRDefault="00820071" w:rsidP="00F8754C">
            <w:pPr>
              <w:suppressAutoHyphens w:val="0"/>
              <w:rPr>
                <w:sz w:val="14"/>
                <w:szCs w:val="22"/>
                <w:lang w:eastAsia="ru-RU"/>
              </w:rPr>
            </w:pPr>
          </w:p>
          <w:p w:rsidR="00820071" w:rsidRDefault="00820071" w:rsidP="00F8754C">
            <w:pPr>
              <w:suppressAutoHyphens w:val="0"/>
              <w:rPr>
                <w:sz w:val="14"/>
                <w:szCs w:val="22"/>
                <w:lang w:eastAsia="ru-RU"/>
              </w:rPr>
            </w:pPr>
          </w:p>
          <w:p w:rsidR="00820071" w:rsidRPr="00F65F0B" w:rsidRDefault="00820071" w:rsidP="00F8754C">
            <w:pPr>
              <w:suppressAutoHyphens w:val="0"/>
              <w:rPr>
                <w:sz w:val="14"/>
                <w:szCs w:val="22"/>
                <w:lang w:eastAsia="ru-RU"/>
              </w:rPr>
            </w:pPr>
          </w:p>
        </w:tc>
        <w:tc>
          <w:tcPr>
            <w:tcW w:w="1134"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Default="006C4492" w:rsidP="00F8754C">
            <w:pPr>
              <w:suppressAutoHyphens w:val="0"/>
              <w:rPr>
                <w:sz w:val="14"/>
                <w:szCs w:val="22"/>
                <w:lang w:eastAsia="ru-RU"/>
              </w:rPr>
            </w:pPr>
            <w:r>
              <w:rPr>
                <w:sz w:val="14"/>
                <w:szCs w:val="22"/>
                <w:lang w:eastAsia="ru-RU"/>
              </w:rPr>
              <w:t xml:space="preserve">Сотрудник соответствующего отдела </w:t>
            </w:r>
          </w:p>
        </w:tc>
        <w:tc>
          <w:tcPr>
            <w:tcW w:w="743" w:type="dxa"/>
            <w:vMerge w:val="restart"/>
            <w:tcBorders>
              <w:top w:val="nil"/>
              <w:left w:val="nil"/>
              <w:right w:val="single" w:sz="4" w:space="0" w:color="000000"/>
            </w:tcBorders>
            <w:shd w:val="clear" w:color="auto" w:fill="auto"/>
            <w:noWrap/>
          </w:tcPr>
          <w:p w:rsidR="00820071" w:rsidRPr="00F65F0B" w:rsidRDefault="00820071" w:rsidP="00F8754C">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6C4492" w:rsidP="00F8754C">
            <w:pPr>
              <w:suppressAutoHyphens w:val="0"/>
              <w:rPr>
                <w:sz w:val="14"/>
                <w:szCs w:val="22"/>
                <w:lang w:eastAsia="ru-RU"/>
              </w:rPr>
            </w:pPr>
            <w:r>
              <w:rPr>
                <w:sz w:val="14"/>
                <w:szCs w:val="22"/>
                <w:lang w:eastAsia="ru-RU"/>
              </w:rPr>
              <w:t>Сотрудник соответствующего отдела</w:t>
            </w:r>
          </w:p>
        </w:tc>
        <w:tc>
          <w:tcPr>
            <w:tcW w:w="851"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F8754C">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F8754C">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F8754C">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81"/>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D21BC3" w:rsidRDefault="00820071" w:rsidP="00BB7299">
            <w:pPr>
              <w:suppressAutoHyphens w:val="0"/>
              <w:rPr>
                <w:sz w:val="13"/>
                <w:szCs w:val="13"/>
                <w:lang w:eastAsia="ru-RU"/>
              </w:rPr>
            </w:pPr>
          </w:p>
        </w:tc>
      </w:tr>
      <w:tr w:rsidR="00820071" w:rsidRPr="00F65F0B" w:rsidTr="00BB7299">
        <w:trPr>
          <w:trHeight w:val="20"/>
        </w:trPr>
        <w:tc>
          <w:tcPr>
            <w:tcW w:w="358" w:type="dxa"/>
            <w:vMerge w:val="restart"/>
            <w:tcBorders>
              <w:top w:val="nil"/>
              <w:left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r>
              <w:rPr>
                <w:sz w:val="14"/>
                <w:szCs w:val="20"/>
                <w:lang w:eastAsia="ru-RU"/>
              </w:rPr>
              <w:t>93</w:t>
            </w:r>
          </w:p>
        </w:tc>
        <w:tc>
          <w:tcPr>
            <w:tcW w:w="1451" w:type="dxa"/>
            <w:vMerge w:val="restart"/>
            <w:tcBorders>
              <w:top w:val="nil"/>
              <w:left w:val="nil"/>
              <w:right w:val="single" w:sz="4" w:space="0" w:color="000000"/>
            </w:tcBorders>
          </w:tcPr>
          <w:p w:rsidR="00820071" w:rsidRPr="00FC5662" w:rsidRDefault="00820071" w:rsidP="00BB7299">
            <w:pPr>
              <w:suppressAutoHyphens w:val="0"/>
              <w:rPr>
                <w:sz w:val="14"/>
                <w:szCs w:val="22"/>
                <w:lang w:eastAsia="ru-RU"/>
              </w:rPr>
            </w:pPr>
            <w:r>
              <w:rPr>
                <w:sz w:val="14"/>
                <w:szCs w:val="22"/>
                <w:lang w:eastAsia="ru-RU"/>
              </w:rPr>
              <w:t>Главная книга (</w:t>
            </w:r>
            <w:r w:rsidR="00FC5662">
              <w:rPr>
                <w:sz w:val="14"/>
                <w:szCs w:val="22"/>
                <w:lang w:eastAsia="ru-RU"/>
              </w:rPr>
              <w:t xml:space="preserve">ф. </w:t>
            </w:r>
            <w:r>
              <w:rPr>
                <w:sz w:val="14"/>
                <w:szCs w:val="22"/>
                <w:lang w:eastAsia="ru-RU"/>
              </w:rPr>
              <w:t>0504072)</w:t>
            </w:r>
          </w:p>
        </w:tc>
        <w:tc>
          <w:tcPr>
            <w:tcW w:w="1134" w:type="dxa"/>
            <w:vMerge w:val="restart"/>
            <w:tcBorders>
              <w:top w:val="nil"/>
              <w:left w:val="single" w:sz="4" w:space="0" w:color="000000"/>
              <w:right w:val="single" w:sz="4" w:space="0" w:color="000000"/>
            </w:tcBorders>
          </w:tcPr>
          <w:p w:rsidR="00820071" w:rsidRPr="00774EBC" w:rsidRDefault="00820071" w:rsidP="00BB7299">
            <w:pPr>
              <w:suppressAutoHyphens w:val="0"/>
              <w:rPr>
                <w:sz w:val="14"/>
                <w:szCs w:val="22"/>
                <w:lang w:eastAsia="ru-RU"/>
              </w:rPr>
            </w:pPr>
            <w:r>
              <w:rPr>
                <w:sz w:val="14"/>
                <w:szCs w:val="22"/>
                <w:lang w:eastAsia="ru-RU"/>
              </w:rPr>
              <w:t>На бумаге</w:t>
            </w:r>
          </w:p>
        </w:tc>
        <w:tc>
          <w:tcPr>
            <w:tcW w:w="1134" w:type="dxa"/>
            <w:vMerge w:val="restart"/>
            <w:tcBorders>
              <w:top w:val="nil"/>
              <w:left w:val="single" w:sz="4" w:space="0" w:color="000000"/>
              <w:right w:val="single" w:sz="4" w:space="0" w:color="000000"/>
            </w:tcBorders>
          </w:tcPr>
          <w:p w:rsidR="00820071" w:rsidRPr="00820071" w:rsidRDefault="00820071" w:rsidP="00BB7299">
            <w:pPr>
              <w:suppressAutoHyphens w:val="0"/>
              <w:rPr>
                <w:sz w:val="14"/>
                <w:szCs w:val="22"/>
                <w:lang w:eastAsia="ru-RU"/>
              </w:rPr>
            </w:pPr>
            <w:proofErr w:type="spellStart"/>
            <w:r>
              <w:rPr>
                <w:sz w:val="14"/>
                <w:szCs w:val="22"/>
                <w:lang w:eastAsia="ru-RU"/>
              </w:rPr>
              <w:t>ДБУиК</w:t>
            </w:r>
            <w:proofErr w:type="spellEnd"/>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Заместитель главного бухгалтера</w:t>
            </w:r>
          </w:p>
        </w:tc>
        <w:tc>
          <w:tcPr>
            <w:tcW w:w="743" w:type="dxa"/>
            <w:vMerge w:val="restart"/>
            <w:tcBorders>
              <w:top w:val="nil"/>
              <w:left w:val="nil"/>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val="restart"/>
            <w:tcBorders>
              <w:top w:val="nil"/>
              <w:left w:val="nil"/>
              <w:right w:val="single" w:sz="4" w:space="0" w:color="000000"/>
            </w:tcBorders>
            <w:shd w:val="clear" w:color="auto" w:fill="auto"/>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Электронно</w:t>
            </w:r>
          </w:p>
        </w:tc>
        <w:tc>
          <w:tcPr>
            <w:tcW w:w="1004"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Заместитель главного бухгалтера</w:t>
            </w:r>
          </w:p>
        </w:tc>
        <w:tc>
          <w:tcPr>
            <w:tcW w:w="851"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До 15-го числа месяца, следующего за отчетным</w:t>
            </w:r>
          </w:p>
        </w:tc>
        <w:tc>
          <w:tcPr>
            <w:tcW w:w="850" w:type="dxa"/>
            <w:vMerge w:val="restart"/>
            <w:tcBorders>
              <w:top w:val="nil"/>
              <w:left w:val="single" w:sz="4" w:space="0" w:color="000000"/>
              <w:right w:val="single" w:sz="4" w:space="0" w:color="000000"/>
            </w:tcBorders>
          </w:tcPr>
          <w:p w:rsidR="00820071" w:rsidRPr="00F65F0B"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vMerge w:val="restart"/>
            <w:tcBorders>
              <w:top w:val="nil"/>
              <w:left w:val="single" w:sz="4" w:space="0" w:color="000000"/>
              <w:right w:val="nil"/>
            </w:tcBorders>
          </w:tcPr>
          <w:p w:rsidR="00820071" w:rsidRPr="00F65F0B" w:rsidRDefault="00820071" w:rsidP="00BB7299">
            <w:pPr>
              <w:suppressAutoHyphens w:val="0"/>
              <w:rPr>
                <w:sz w:val="14"/>
                <w:szCs w:val="22"/>
                <w:lang w:eastAsia="ru-RU"/>
              </w:rPr>
            </w:pPr>
            <w:r>
              <w:rPr>
                <w:sz w:val="14"/>
                <w:szCs w:val="22"/>
                <w:lang w:eastAsia="ru-RU"/>
              </w:rPr>
              <w:t>3 рабочих дня после формирования</w:t>
            </w:r>
          </w:p>
        </w:tc>
        <w:tc>
          <w:tcPr>
            <w:tcW w:w="785" w:type="dxa"/>
            <w:vMerge w:val="restart"/>
            <w:tcBorders>
              <w:top w:val="nil"/>
              <w:left w:val="single" w:sz="4" w:space="0" w:color="auto"/>
              <w:right w:val="single" w:sz="4" w:space="0" w:color="auto"/>
            </w:tcBorders>
          </w:tcPr>
          <w:p w:rsidR="00820071" w:rsidRPr="00D21BC3" w:rsidRDefault="00820071" w:rsidP="00BB7299">
            <w:pPr>
              <w:suppressAutoHyphens w:val="0"/>
              <w:rPr>
                <w:sz w:val="13"/>
                <w:szCs w:val="13"/>
                <w:lang w:eastAsia="ru-RU"/>
              </w:rPr>
            </w:pPr>
            <w:r w:rsidRPr="00D21BC3">
              <w:rPr>
                <w:color w:val="000000"/>
                <w:sz w:val="13"/>
                <w:szCs w:val="13"/>
                <w:lang w:eastAsia="ru-RU"/>
              </w:rPr>
              <w:t>Для внутреннего пользования, сохранности информации при проверках</w:t>
            </w:r>
          </w:p>
        </w:tc>
      </w:tr>
      <w:tr w:rsidR="00820071" w:rsidRPr="00F65F0B" w:rsidTr="00BB7299">
        <w:trPr>
          <w:trHeight w:val="294"/>
        </w:trPr>
        <w:tc>
          <w:tcPr>
            <w:tcW w:w="358" w:type="dxa"/>
            <w:vMerge/>
            <w:tcBorders>
              <w:left w:val="single" w:sz="4" w:space="0" w:color="auto"/>
              <w:bottom w:val="single" w:sz="4" w:space="0" w:color="auto"/>
              <w:right w:val="single" w:sz="4" w:space="0" w:color="auto"/>
            </w:tcBorders>
            <w:shd w:val="clear" w:color="auto" w:fill="auto"/>
            <w:noWrap/>
          </w:tcPr>
          <w:p w:rsidR="00820071" w:rsidRDefault="00820071"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Default="00820071" w:rsidP="00BB729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820071" w:rsidRDefault="00820071" w:rsidP="00BB7299">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743" w:type="dxa"/>
            <w:vMerge/>
            <w:tcBorders>
              <w:left w:val="nil"/>
              <w:bottom w:val="single" w:sz="4" w:space="0" w:color="000000"/>
              <w:right w:val="single" w:sz="4" w:space="0" w:color="000000"/>
            </w:tcBorders>
            <w:shd w:val="clear" w:color="auto" w:fill="auto"/>
            <w:noWrap/>
          </w:tcPr>
          <w:p w:rsidR="00820071" w:rsidRPr="00F65F0B" w:rsidRDefault="00820071" w:rsidP="00BB7299">
            <w:pPr>
              <w:suppressAutoHyphens w:val="0"/>
              <w:rPr>
                <w:sz w:val="14"/>
                <w:szCs w:val="22"/>
                <w:lang w:eastAsia="ru-RU"/>
              </w:rPr>
            </w:pPr>
          </w:p>
        </w:tc>
        <w:tc>
          <w:tcPr>
            <w:tcW w:w="1323" w:type="dxa"/>
            <w:vMerge/>
            <w:tcBorders>
              <w:left w:val="nil"/>
              <w:bottom w:val="single" w:sz="4" w:space="0" w:color="000000"/>
              <w:right w:val="single" w:sz="4" w:space="0" w:color="000000"/>
            </w:tcBorders>
            <w:shd w:val="clear" w:color="auto" w:fill="auto"/>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38"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1004"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0" w:type="dxa"/>
            <w:vMerge/>
            <w:tcBorders>
              <w:left w:val="single" w:sz="4" w:space="0" w:color="000000"/>
              <w:bottom w:val="single" w:sz="4" w:space="0" w:color="000000"/>
              <w:right w:val="single" w:sz="4" w:space="0" w:color="000000"/>
            </w:tcBorders>
          </w:tcPr>
          <w:p w:rsidR="00820071" w:rsidRPr="00F65F0B" w:rsidRDefault="00820071" w:rsidP="00BB7299">
            <w:pPr>
              <w:suppressAutoHyphens w:val="0"/>
              <w:rPr>
                <w:sz w:val="14"/>
                <w:szCs w:val="22"/>
                <w:lang w:eastAsia="ru-RU"/>
              </w:rPr>
            </w:pPr>
          </w:p>
        </w:tc>
        <w:tc>
          <w:tcPr>
            <w:tcW w:w="851" w:type="dxa"/>
            <w:vMerge/>
            <w:tcBorders>
              <w:left w:val="single" w:sz="4" w:space="0" w:color="000000"/>
              <w:bottom w:val="single" w:sz="4" w:space="0" w:color="000000"/>
              <w:right w:val="nil"/>
            </w:tcBorders>
          </w:tcPr>
          <w:p w:rsidR="00820071" w:rsidRPr="00F65F0B" w:rsidRDefault="00820071" w:rsidP="00BB7299">
            <w:pPr>
              <w:suppressAutoHyphens w:val="0"/>
              <w:rPr>
                <w:sz w:val="14"/>
                <w:szCs w:val="22"/>
                <w:lang w:eastAsia="ru-RU"/>
              </w:rPr>
            </w:pPr>
          </w:p>
        </w:tc>
        <w:tc>
          <w:tcPr>
            <w:tcW w:w="785" w:type="dxa"/>
            <w:vMerge/>
            <w:tcBorders>
              <w:left w:val="single" w:sz="4" w:space="0" w:color="auto"/>
              <w:bottom w:val="single" w:sz="4" w:space="0" w:color="auto"/>
              <w:right w:val="single" w:sz="4" w:space="0" w:color="auto"/>
            </w:tcBorders>
          </w:tcPr>
          <w:p w:rsidR="00820071" w:rsidRPr="00F65F0B" w:rsidRDefault="00820071" w:rsidP="00BB7299">
            <w:pPr>
              <w:suppressAutoHyphens w:val="0"/>
              <w:rPr>
                <w:sz w:val="14"/>
                <w:szCs w:val="22"/>
                <w:lang w:eastAsia="ru-RU"/>
              </w:rPr>
            </w:pPr>
          </w:p>
        </w:tc>
      </w:tr>
      <w:tr w:rsidR="0075497B" w:rsidRPr="00F65F0B" w:rsidTr="00BB7299">
        <w:trPr>
          <w:trHeight w:val="294"/>
        </w:trPr>
        <w:tc>
          <w:tcPr>
            <w:tcW w:w="358" w:type="dxa"/>
            <w:tcBorders>
              <w:left w:val="single" w:sz="4" w:space="0" w:color="auto"/>
              <w:bottom w:val="single" w:sz="4" w:space="0" w:color="auto"/>
              <w:right w:val="single" w:sz="4" w:space="0" w:color="auto"/>
            </w:tcBorders>
            <w:shd w:val="clear" w:color="auto" w:fill="auto"/>
            <w:noWrap/>
          </w:tcPr>
          <w:p w:rsidR="0075497B" w:rsidRDefault="0075497B" w:rsidP="00F65F0B">
            <w:pPr>
              <w:suppressAutoHyphens w:val="0"/>
              <w:rPr>
                <w:sz w:val="14"/>
                <w:szCs w:val="20"/>
                <w:lang w:eastAsia="ru-RU"/>
              </w:rPr>
            </w:pPr>
            <w:r>
              <w:rPr>
                <w:sz w:val="14"/>
                <w:szCs w:val="20"/>
                <w:lang w:eastAsia="ru-RU"/>
              </w:rPr>
              <w:t>94</w:t>
            </w:r>
          </w:p>
        </w:tc>
        <w:tc>
          <w:tcPr>
            <w:tcW w:w="1451" w:type="dxa"/>
            <w:tcBorders>
              <w:left w:val="nil"/>
              <w:bottom w:val="single" w:sz="4" w:space="0" w:color="000000"/>
              <w:right w:val="single" w:sz="4" w:space="0" w:color="000000"/>
            </w:tcBorders>
          </w:tcPr>
          <w:p w:rsidR="0075497B" w:rsidRDefault="0075497B" w:rsidP="00BB7299">
            <w:pPr>
              <w:suppressAutoHyphens w:val="0"/>
              <w:rPr>
                <w:sz w:val="14"/>
                <w:szCs w:val="22"/>
                <w:lang w:eastAsia="ru-RU"/>
              </w:rPr>
            </w:pPr>
            <w:r>
              <w:rPr>
                <w:sz w:val="14"/>
                <w:szCs w:val="22"/>
                <w:lang w:eastAsia="ru-RU"/>
              </w:rPr>
              <w:t>Отчет ФОК с бассейном</w:t>
            </w:r>
          </w:p>
        </w:tc>
        <w:tc>
          <w:tcPr>
            <w:tcW w:w="1134" w:type="dxa"/>
            <w:tcBorders>
              <w:left w:val="single" w:sz="4" w:space="0" w:color="000000"/>
              <w:bottom w:val="single" w:sz="4" w:space="0" w:color="000000"/>
              <w:right w:val="single" w:sz="4" w:space="0" w:color="000000"/>
            </w:tcBorders>
          </w:tcPr>
          <w:p w:rsidR="0075497B" w:rsidRDefault="0075497B" w:rsidP="00BB7299">
            <w:pPr>
              <w:suppressAutoHyphens w:val="0"/>
              <w:rPr>
                <w:sz w:val="14"/>
                <w:szCs w:val="22"/>
                <w:lang w:eastAsia="ru-RU"/>
              </w:rPr>
            </w:pPr>
            <w:r>
              <w:rPr>
                <w:sz w:val="14"/>
                <w:szCs w:val="22"/>
                <w:lang w:eastAsia="ru-RU"/>
              </w:rPr>
              <w:t>На бумаге</w:t>
            </w:r>
          </w:p>
        </w:tc>
        <w:tc>
          <w:tcPr>
            <w:tcW w:w="1134" w:type="dxa"/>
            <w:tcBorders>
              <w:left w:val="single" w:sz="4" w:space="0" w:color="000000"/>
              <w:bottom w:val="single" w:sz="4" w:space="0" w:color="000000"/>
              <w:right w:val="single" w:sz="4" w:space="0" w:color="000000"/>
            </w:tcBorders>
          </w:tcPr>
          <w:p w:rsidR="0075497B" w:rsidRPr="00F65F0B" w:rsidRDefault="0075497B" w:rsidP="0075497B">
            <w:pPr>
              <w:suppressAutoHyphens w:val="0"/>
              <w:rPr>
                <w:sz w:val="14"/>
                <w:szCs w:val="22"/>
                <w:lang w:eastAsia="ru-RU"/>
              </w:rPr>
            </w:pPr>
            <w:r>
              <w:rPr>
                <w:sz w:val="14"/>
                <w:szCs w:val="22"/>
                <w:lang w:eastAsia="ru-RU"/>
              </w:rPr>
              <w:t>Директор Департамента социальной инфраструктуры</w:t>
            </w:r>
          </w:p>
        </w:tc>
        <w:tc>
          <w:tcPr>
            <w:tcW w:w="1762" w:type="dxa"/>
            <w:tcBorders>
              <w:top w:val="nil"/>
              <w:left w:val="nil"/>
              <w:bottom w:val="single" w:sz="4" w:space="0" w:color="000000"/>
              <w:right w:val="single" w:sz="4" w:space="0" w:color="000000"/>
            </w:tcBorders>
            <w:shd w:val="clear" w:color="auto" w:fill="auto"/>
          </w:tcPr>
          <w:p w:rsidR="0075497B" w:rsidRDefault="0075497B" w:rsidP="00BB7299">
            <w:pPr>
              <w:suppressAutoHyphens w:val="0"/>
              <w:rPr>
                <w:sz w:val="14"/>
                <w:szCs w:val="22"/>
                <w:lang w:eastAsia="ru-RU"/>
              </w:rPr>
            </w:pPr>
            <w:r>
              <w:rPr>
                <w:sz w:val="14"/>
                <w:szCs w:val="22"/>
                <w:lang w:eastAsia="ru-RU"/>
              </w:rPr>
              <w:t>Директор Департамента социальной инфраструктуры</w:t>
            </w:r>
          </w:p>
        </w:tc>
        <w:tc>
          <w:tcPr>
            <w:tcW w:w="743" w:type="dxa"/>
            <w:tcBorders>
              <w:left w:val="nil"/>
              <w:bottom w:val="single" w:sz="4" w:space="0" w:color="000000"/>
              <w:right w:val="single" w:sz="4" w:space="0" w:color="000000"/>
            </w:tcBorders>
            <w:shd w:val="clear" w:color="auto" w:fill="auto"/>
            <w:noWrap/>
          </w:tcPr>
          <w:p w:rsidR="0075497B" w:rsidRPr="00F65F0B" w:rsidRDefault="0075497B" w:rsidP="00BB7299">
            <w:pPr>
              <w:suppressAutoHyphens w:val="0"/>
              <w:rPr>
                <w:sz w:val="14"/>
                <w:szCs w:val="22"/>
                <w:lang w:eastAsia="ru-RU"/>
              </w:rPr>
            </w:pPr>
          </w:p>
        </w:tc>
        <w:tc>
          <w:tcPr>
            <w:tcW w:w="1323" w:type="dxa"/>
            <w:tcBorders>
              <w:left w:val="nil"/>
              <w:bottom w:val="single" w:sz="4" w:space="0" w:color="000000"/>
              <w:right w:val="single" w:sz="4" w:space="0" w:color="000000"/>
            </w:tcBorders>
            <w:shd w:val="clear" w:color="auto" w:fill="auto"/>
          </w:tcPr>
          <w:p w:rsidR="0075497B" w:rsidRPr="00F65F0B" w:rsidRDefault="0075497B" w:rsidP="00BB7299">
            <w:pPr>
              <w:suppressAutoHyphens w:val="0"/>
              <w:rPr>
                <w:sz w:val="14"/>
                <w:szCs w:val="22"/>
                <w:lang w:eastAsia="ru-RU"/>
              </w:rPr>
            </w:pPr>
            <w:r>
              <w:rPr>
                <w:sz w:val="14"/>
                <w:szCs w:val="22"/>
                <w:lang w:eastAsia="ru-RU"/>
              </w:rPr>
              <w:t>Еженедельно</w:t>
            </w:r>
          </w:p>
        </w:tc>
        <w:tc>
          <w:tcPr>
            <w:tcW w:w="850" w:type="dxa"/>
            <w:tcBorders>
              <w:left w:val="single" w:sz="4" w:space="0" w:color="000000"/>
              <w:bottom w:val="single" w:sz="4" w:space="0" w:color="000000"/>
              <w:right w:val="single" w:sz="4" w:space="0" w:color="000000"/>
            </w:tcBorders>
          </w:tcPr>
          <w:p w:rsidR="0075497B" w:rsidRPr="00F65F0B" w:rsidRDefault="0075497B" w:rsidP="00BB7299">
            <w:pPr>
              <w:suppressAutoHyphens w:val="0"/>
              <w:rPr>
                <w:sz w:val="14"/>
                <w:szCs w:val="22"/>
                <w:lang w:eastAsia="ru-RU"/>
              </w:rPr>
            </w:pPr>
            <w:r>
              <w:rPr>
                <w:sz w:val="14"/>
                <w:szCs w:val="22"/>
                <w:lang w:eastAsia="ru-RU"/>
              </w:rPr>
              <w:t>Еженедельно</w:t>
            </w:r>
          </w:p>
        </w:tc>
        <w:tc>
          <w:tcPr>
            <w:tcW w:w="851" w:type="dxa"/>
            <w:tcBorders>
              <w:left w:val="single" w:sz="4" w:space="0" w:color="000000"/>
              <w:bottom w:val="single" w:sz="4" w:space="0" w:color="000000"/>
              <w:right w:val="single" w:sz="4" w:space="0" w:color="000000"/>
            </w:tcBorders>
          </w:tcPr>
          <w:p w:rsidR="0075497B" w:rsidRPr="00F65F0B" w:rsidRDefault="0075497B"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tcBorders>
              <w:left w:val="single" w:sz="4" w:space="0" w:color="000000"/>
              <w:bottom w:val="single" w:sz="4" w:space="0" w:color="000000"/>
              <w:right w:val="single" w:sz="4" w:space="0" w:color="000000"/>
            </w:tcBorders>
          </w:tcPr>
          <w:p w:rsidR="0075497B" w:rsidRPr="00F65F0B" w:rsidRDefault="0075497B" w:rsidP="00BB7299">
            <w:pPr>
              <w:suppressAutoHyphens w:val="0"/>
              <w:rPr>
                <w:sz w:val="14"/>
                <w:szCs w:val="22"/>
                <w:lang w:eastAsia="ru-RU"/>
              </w:rPr>
            </w:pPr>
            <w:r>
              <w:rPr>
                <w:sz w:val="14"/>
                <w:szCs w:val="22"/>
                <w:lang w:eastAsia="ru-RU"/>
              </w:rPr>
              <w:t>Электронно</w:t>
            </w:r>
          </w:p>
        </w:tc>
        <w:tc>
          <w:tcPr>
            <w:tcW w:w="1004" w:type="dxa"/>
            <w:tcBorders>
              <w:left w:val="single" w:sz="4" w:space="0" w:color="000000"/>
              <w:bottom w:val="single" w:sz="4" w:space="0" w:color="000000"/>
              <w:right w:val="single" w:sz="4" w:space="0" w:color="000000"/>
            </w:tcBorders>
          </w:tcPr>
          <w:p w:rsidR="0075497B" w:rsidRPr="00F65F0B" w:rsidRDefault="0075497B" w:rsidP="00BB7299">
            <w:pPr>
              <w:suppressAutoHyphens w:val="0"/>
              <w:rPr>
                <w:sz w:val="14"/>
                <w:szCs w:val="22"/>
                <w:lang w:eastAsia="ru-RU"/>
              </w:rPr>
            </w:pPr>
            <w:r>
              <w:rPr>
                <w:sz w:val="14"/>
                <w:szCs w:val="22"/>
                <w:lang w:eastAsia="ru-RU"/>
              </w:rPr>
              <w:t>Сотрудник оперативно-финансового отдела</w:t>
            </w:r>
          </w:p>
        </w:tc>
        <w:tc>
          <w:tcPr>
            <w:tcW w:w="851" w:type="dxa"/>
            <w:tcBorders>
              <w:left w:val="single" w:sz="4" w:space="0" w:color="000000"/>
              <w:bottom w:val="single" w:sz="4" w:space="0" w:color="000000"/>
              <w:right w:val="single" w:sz="4" w:space="0" w:color="000000"/>
            </w:tcBorders>
          </w:tcPr>
          <w:p w:rsidR="0075497B" w:rsidRPr="00F65F0B" w:rsidRDefault="0075497B" w:rsidP="00BB7299">
            <w:pPr>
              <w:suppressAutoHyphens w:val="0"/>
              <w:rPr>
                <w:sz w:val="14"/>
                <w:szCs w:val="22"/>
                <w:lang w:eastAsia="ru-RU"/>
              </w:rPr>
            </w:pPr>
            <w:r>
              <w:rPr>
                <w:sz w:val="14"/>
                <w:szCs w:val="22"/>
                <w:lang w:eastAsia="ru-RU"/>
              </w:rPr>
              <w:t>Еженедельно</w:t>
            </w:r>
          </w:p>
        </w:tc>
        <w:tc>
          <w:tcPr>
            <w:tcW w:w="850" w:type="dxa"/>
            <w:tcBorders>
              <w:left w:val="single" w:sz="4" w:space="0" w:color="000000"/>
              <w:bottom w:val="single" w:sz="4" w:space="0" w:color="000000"/>
              <w:right w:val="single" w:sz="4" w:space="0" w:color="000000"/>
            </w:tcBorders>
          </w:tcPr>
          <w:p w:rsidR="0075497B" w:rsidRPr="00F65F0B" w:rsidRDefault="0075497B" w:rsidP="008F0D77">
            <w:pPr>
              <w:suppressAutoHyphens w:val="0"/>
              <w:rPr>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p>
        </w:tc>
        <w:tc>
          <w:tcPr>
            <w:tcW w:w="851" w:type="dxa"/>
            <w:tcBorders>
              <w:left w:val="single" w:sz="4" w:space="0" w:color="000000"/>
              <w:bottom w:val="single" w:sz="4" w:space="0" w:color="000000"/>
              <w:right w:val="nil"/>
            </w:tcBorders>
          </w:tcPr>
          <w:p w:rsidR="0075497B" w:rsidRPr="00F65F0B" w:rsidRDefault="0075497B" w:rsidP="00BB7299">
            <w:pPr>
              <w:suppressAutoHyphens w:val="0"/>
              <w:rPr>
                <w:sz w:val="14"/>
                <w:szCs w:val="22"/>
                <w:lang w:eastAsia="ru-RU"/>
              </w:rPr>
            </w:pPr>
            <w:r>
              <w:rPr>
                <w:sz w:val="14"/>
                <w:szCs w:val="22"/>
                <w:lang w:eastAsia="ru-RU"/>
              </w:rPr>
              <w:t>3 рабочих дня после формирования</w:t>
            </w:r>
          </w:p>
        </w:tc>
        <w:tc>
          <w:tcPr>
            <w:tcW w:w="785" w:type="dxa"/>
            <w:tcBorders>
              <w:left w:val="single" w:sz="4" w:space="0" w:color="auto"/>
              <w:bottom w:val="single" w:sz="4" w:space="0" w:color="auto"/>
              <w:right w:val="single" w:sz="4" w:space="0" w:color="auto"/>
            </w:tcBorders>
          </w:tcPr>
          <w:p w:rsidR="0075497B" w:rsidRPr="00F65F0B" w:rsidRDefault="00F41329" w:rsidP="0075497B">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75497B" w:rsidRPr="00F65F0B" w:rsidTr="00BB7299">
        <w:trPr>
          <w:trHeight w:val="294"/>
        </w:trPr>
        <w:tc>
          <w:tcPr>
            <w:tcW w:w="358" w:type="dxa"/>
            <w:tcBorders>
              <w:left w:val="single" w:sz="4" w:space="0" w:color="auto"/>
              <w:bottom w:val="single" w:sz="4" w:space="0" w:color="auto"/>
              <w:right w:val="single" w:sz="4" w:space="0" w:color="auto"/>
            </w:tcBorders>
            <w:shd w:val="clear" w:color="auto" w:fill="auto"/>
            <w:noWrap/>
          </w:tcPr>
          <w:p w:rsidR="0075497B" w:rsidRDefault="00660A21" w:rsidP="00F65F0B">
            <w:pPr>
              <w:suppressAutoHyphens w:val="0"/>
              <w:rPr>
                <w:sz w:val="14"/>
                <w:szCs w:val="20"/>
                <w:lang w:eastAsia="ru-RU"/>
              </w:rPr>
            </w:pPr>
            <w:r>
              <w:rPr>
                <w:sz w:val="14"/>
                <w:szCs w:val="20"/>
                <w:lang w:eastAsia="ru-RU"/>
              </w:rPr>
              <w:t>95</w:t>
            </w:r>
          </w:p>
        </w:tc>
        <w:tc>
          <w:tcPr>
            <w:tcW w:w="1451" w:type="dxa"/>
            <w:tcBorders>
              <w:left w:val="nil"/>
              <w:bottom w:val="single" w:sz="4" w:space="0" w:color="000000"/>
              <w:right w:val="single" w:sz="4" w:space="0" w:color="000000"/>
            </w:tcBorders>
          </w:tcPr>
          <w:p w:rsidR="0075497B" w:rsidRPr="00F41329" w:rsidRDefault="00660A21" w:rsidP="00F41329">
            <w:pPr>
              <w:suppressAutoHyphens w:val="0"/>
              <w:rPr>
                <w:sz w:val="14"/>
                <w:szCs w:val="22"/>
                <w:lang w:eastAsia="ru-RU"/>
              </w:rPr>
            </w:pPr>
            <w:r>
              <w:rPr>
                <w:sz w:val="14"/>
                <w:szCs w:val="22"/>
                <w:lang w:eastAsia="ru-RU"/>
              </w:rPr>
              <w:t>Акт об оказанн</w:t>
            </w:r>
            <w:r w:rsidR="00F41329">
              <w:rPr>
                <w:sz w:val="14"/>
                <w:szCs w:val="22"/>
                <w:lang w:eastAsia="ru-RU"/>
              </w:rPr>
              <w:t xml:space="preserve">ых услугах </w:t>
            </w:r>
            <w:proofErr w:type="gramStart"/>
            <w:r w:rsidR="00F41329">
              <w:rPr>
                <w:sz w:val="14"/>
                <w:szCs w:val="22"/>
                <w:lang w:val="en-US" w:eastAsia="ru-RU"/>
              </w:rPr>
              <w:t>c</w:t>
            </w:r>
            <w:proofErr w:type="gramEnd"/>
            <w:r w:rsidR="00521C8C">
              <w:rPr>
                <w:sz w:val="14"/>
                <w:szCs w:val="22"/>
                <w:lang w:eastAsia="ru-RU"/>
              </w:rPr>
              <w:t>санаторием</w:t>
            </w:r>
            <w:r>
              <w:rPr>
                <w:sz w:val="14"/>
                <w:szCs w:val="22"/>
                <w:lang w:eastAsia="ru-RU"/>
              </w:rPr>
              <w:t>-профилактори</w:t>
            </w:r>
            <w:r w:rsidR="00F41329">
              <w:rPr>
                <w:sz w:val="14"/>
                <w:szCs w:val="22"/>
                <w:lang w:eastAsia="ru-RU"/>
              </w:rPr>
              <w:t>ем</w:t>
            </w:r>
          </w:p>
        </w:tc>
        <w:tc>
          <w:tcPr>
            <w:tcW w:w="1134" w:type="dxa"/>
            <w:tcBorders>
              <w:left w:val="single" w:sz="4" w:space="0" w:color="000000"/>
              <w:bottom w:val="single" w:sz="4" w:space="0" w:color="000000"/>
              <w:right w:val="single" w:sz="4" w:space="0" w:color="000000"/>
            </w:tcBorders>
          </w:tcPr>
          <w:p w:rsidR="0075497B" w:rsidRDefault="00660A21" w:rsidP="00BB7299">
            <w:pPr>
              <w:suppressAutoHyphens w:val="0"/>
              <w:rPr>
                <w:sz w:val="14"/>
                <w:szCs w:val="22"/>
                <w:lang w:eastAsia="ru-RU"/>
              </w:rPr>
            </w:pPr>
            <w:r>
              <w:rPr>
                <w:sz w:val="14"/>
                <w:szCs w:val="22"/>
                <w:lang w:eastAsia="ru-RU"/>
              </w:rPr>
              <w:t>На бумаге</w:t>
            </w:r>
          </w:p>
        </w:tc>
        <w:tc>
          <w:tcPr>
            <w:tcW w:w="1134" w:type="dxa"/>
            <w:tcBorders>
              <w:left w:val="single" w:sz="4" w:space="0" w:color="000000"/>
              <w:bottom w:val="single" w:sz="4" w:space="0" w:color="000000"/>
              <w:right w:val="single" w:sz="4" w:space="0" w:color="000000"/>
            </w:tcBorders>
          </w:tcPr>
          <w:p w:rsidR="0075497B" w:rsidRPr="00F65F0B" w:rsidRDefault="00660A21" w:rsidP="00BB7299">
            <w:pPr>
              <w:suppressAutoHyphens w:val="0"/>
              <w:rPr>
                <w:sz w:val="14"/>
                <w:szCs w:val="22"/>
                <w:lang w:eastAsia="ru-RU"/>
              </w:rPr>
            </w:pPr>
            <w:r>
              <w:rPr>
                <w:sz w:val="14"/>
                <w:szCs w:val="22"/>
                <w:lang w:eastAsia="ru-RU"/>
              </w:rPr>
              <w:t xml:space="preserve">Сотрудник отдела договоров </w:t>
            </w:r>
            <w:proofErr w:type="spellStart"/>
            <w:r>
              <w:rPr>
                <w:sz w:val="14"/>
                <w:szCs w:val="22"/>
                <w:lang w:eastAsia="ru-RU"/>
              </w:rPr>
              <w:t>ДЭиФ</w:t>
            </w:r>
            <w:proofErr w:type="spellEnd"/>
          </w:p>
        </w:tc>
        <w:tc>
          <w:tcPr>
            <w:tcW w:w="1762" w:type="dxa"/>
            <w:tcBorders>
              <w:top w:val="nil"/>
              <w:left w:val="nil"/>
              <w:bottom w:val="single" w:sz="4" w:space="0" w:color="000000"/>
              <w:right w:val="single" w:sz="4" w:space="0" w:color="000000"/>
            </w:tcBorders>
            <w:shd w:val="clear" w:color="auto" w:fill="auto"/>
          </w:tcPr>
          <w:p w:rsidR="0075497B" w:rsidRDefault="00660A21" w:rsidP="00BB7299">
            <w:pPr>
              <w:suppressAutoHyphens w:val="0"/>
              <w:rPr>
                <w:sz w:val="14"/>
                <w:szCs w:val="22"/>
                <w:lang w:eastAsia="ru-RU"/>
              </w:rPr>
            </w:pPr>
            <w:r>
              <w:rPr>
                <w:sz w:val="14"/>
                <w:szCs w:val="22"/>
                <w:lang w:eastAsia="ru-RU"/>
              </w:rPr>
              <w:t>Руководитель учреждения (уполномоченное лицо)</w:t>
            </w:r>
          </w:p>
        </w:tc>
        <w:tc>
          <w:tcPr>
            <w:tcW w:w="743" w:type="dxa"/>
            <w:tcBorders>
              <w:left w:val="nil"/>
              <w:bottom w:val="single" w:sz="4" w:space="0" w:color="000000"/>
              <w:right w:val="single" w:sz="4" w:space="0" w:color="000000"/>
            </w:tcBorders>
            <w:shd w:val="clear" w:color="auto" w:fill="auto"/>
            <w:noWrap/>
          </w:tcPr>
          <w:p w:rsidR="0075497B" w:rsidRPr="00F65F0B" w:rsidRDefault="0075497B" w:rsidP="00BB7299">
            <w:pPr>
              <w:suppressAutoHyphens w:val="0"/>
              <w:rPr>
                <w:sz w:val="14"/>
                <w:szCs w:val="22"/>
                <w:lang w:eastAsia="ru-RU"/>
              </w:rPr>
            </w:pPr>
          </w:p>
        </w:tc>
        <w:tc>
          <w:tcPr>
            <w:tcW w:w="1323" w:type="dxa"/>
            <w:tcBorders>
              <w:left w:val="nil"/>
              <w:bottom w:val="single" w:sz="4" w:space="0" w:color="000000"/>
              <w:right w:val="single" w:sz="4" w:space="0" w:color="000000"/>
            </w:tcBorders>
            <w:shd w:val="clear" w:color="auto" w:fill="auto"/>
          </w:tcPr>
          <w:p w:rsidR="0075497B" w:rsidRPr="00F65F0B" w:rsidRDefault="00A93D59" w:rsidP="00BB7299">
            <w:pPr>
              <w:suppressAutoHyphens w:val="0"/>
              <w:rPr>
                <w:sz w:val="14"/>
                <w:szCs w:val="22"/>
                <w:lang w:eastAsia="ru-RU"/>
              </w:rPr>
            </w:pPr>
            <w:r>
              <w:rPr>
                <w:sz w:val="14"/>
                <w:szCs w:val="22"/>
                <w:lang w:eastAsia="ru-RU"/>
              </w:rPr>
              <w:t>По мере формирования</w:t>
            </w:r>
          </w:p>
        </w:tc>
        <w:tc>
          <w:tcPr>
            <w:tcW w:w="850" w:type="dxa"/>
            <w:tcBorders>
              <w:left w:val="single" w:sz="4" w:space="0" w:color="000000"/>
              <w:bottom w:val="single" w:sz="4" w:space="0" w:color="000000"/>
              <w:right w:val="single" w:sz="4" w:space="0" w:color="000000"/>
            </w:tcBorders>
          </w:tcPr>
          <w:p w:rsidR="0075497B" w:rsidRPr="00F65F0B" w:rsidRDefault="00A93D59" w:rsidP="00BB7299">
            <w:pPr>
              <w:suppressAutoHyphens w:val="0"/>
              <w:rPr>
                <w:sz w:val="14"/>
                <w:szCs w:val="22"/>
                <w:lang w:eastAsia="ru-RU"/>
              </w:rPr>
            </w:pPr>
            <w:r>
              <w:rPr>
                <w:sz w:val="14"/>
                <w:szCs w:val="22"/>
                <w:lang w:eastAsia="ru-RU"/>
              </w:rPr>
              <w:t>По мере формирования</w:t>
            </w:r>
          </w:p>
        </w:tc>
        <w:tc>
          <w:tcPr>
            <w:tcW w:w="851" w:type="dxa"/>
            <w:tcBorders>
              <w:left w:val="single" w:sz="4" w:space="0" w:color="000000"/>
              <w:bottom w:val="single" w:sz="4" w:space="0" w:color="000000"/>
              <w:right w:val="single" w:sz="4" w:space="0" w:color="000000"/>
            </w:tcBorders>
          </w:tcPr>
          <w:p w:rsidR="0075497B" w:rsidRPr="00F65F0B" w:rsidRDefault="00A93D59" w:rsidP="00BB7299">
            <w:pPr>
              <w:suppressAutoHyphens w:val="0"/>
              <w:rPr>
                <w:sz w:val="14"/>
                <w:szCs w:val="22"/>
                <w:lang w:eastAsia="ru-RU"/>
              </w:rPr>
            </w:pPr>
            <w:r w:rsidRPr="00F65F0B">
              <w:rPr>
                <w:sz w:val="14"/>
                <w:szCs w:val="22"/>
                <w:lang w:eastAsia="ru-RU"/>
              </w:rPr>
              <w:t>Цифровой способ (бухгалтерская программа 1П)</w:t>
            </w:r>
          </w:p>
        </w:tc>
        <w:tc>
          <w:tcPr>
            <w:tcW w:w="838" w:type="dxa"/>
            <w:tcBorders>
              <w:left w:val="single" w:sz="4" w:space="0" w:color="000000"/>
              <w:bottom w:val="single" w:sz="4" w:space="0" w:color="000000"/>
              <w:right w:val="single" w:sz="4" w:space="0" w:color="000000"/>
            </w:tcBorders>
          </w:tcPr>
          <w:p w:rsidR="0075497B" w:rsidRPr="00F65F0B" w:rsidRDefault="00A93D59" w:rsidP="00BB7299">
            <w:pPr>
              <w:suppressAutoHyphens w:val="0"/>
              <w:rPr>
                <w:sz w:val="14"/>
                <w:szCs w:val="22"/>
                <w:lang w:eastAsia="ru-RU"/>
              </w:rPr>
            </w:pPr>
            <w:r>
              <w:rPr>
                <w:sz w:val="14"/>
                <w:szCs w:val="22"/>
                <w:lang w:eastAsia="ru-RU"/>
              </w:rPr>
              <w:t>Электронно</w:t>
            </w:r>
          </w:p>
        </w:tc>
        <w:tc>
          <w:tcPr>
            <w:tcW w:w="1004" w:type="dxa"/>
            <w:tcBorders>
              <w:left w:val="single" w:sz="4" w:space="0" w:color="000000"/>
              <w:bottom w:val="single" w:sz="4" w:space="0" w:color="000000"/>
              <w:right w:val="single" w:sz="4" w:space="0" w:color="000000"/>
            </w:tcBorders>
          </w:tcPr>
          <w:p w:rsidR="0075497B" w:rsidRPr="00F65F0B" w:rsidRDefault="00A93D59" w:rsidP="00BB7299">
            <w:pPr>
              <w:suppressAutoHyphens w:val="0"/>
              <w:rPr>
                <w:sz w:val="14"/>
                <w:szCs w:val="22"/>
                <w:lang w:eastAsia="ru-RU"/>
              </w:rPr>
            </w:pPr>
            <w:r>
              <w:rPr>
                <w:sz w:val="14"/>
                <w:szCs w:val="22"/>
                <w:lang w:eastAsia="ru-RU"/>
              </w:rPr>
              <w:t>Сотрудник оперативно-финансового отдела</w:t>
            </w:r>
          </w:p>
        </w:tc>
        <w:tc>
          <w:tcPr>
            <w:tcW w:w="851" w:type="dxa"/>
            <w:tcBorders>
              <w:left w:val="single" w:sz="4" w:space="0" w:color="000000"/>
              <w:bottom w:val="single" w:sz="4" w:space="0" w:color="000000"/>
              <w:right w:val="single" w:sz="4" w:space="0" w:color="000000"/>
            </w:tcBorders>
          </w:tcPr>
          <w:p w:rsidR="0075497B" w:rsidRPr="00F65F0B" w:rsidRDefault="00666918" w:rsidP="00BB7299">
            <w:pPr>
              <w:suppressAutoHyphens w:val="0"/>
              <w:rPr>
                <w:sz w:val="14"/>
                <w:szCs w:val="22"/>
                <w:lang w:eastAsia="ru-RU"/>
              </w:rPr>
            </w:pPr>
            <w:r>
              <w:rPr>
                <w:sz w:val="14"/>
                <w:szCs w:val="22"/>
                <w:lang w:eastAsia="ru-RU"/>
              </w:rPr>
              <w:t>В день предоставления</w:t>
            </w:r>
          </w:p>
        </w:tc>
        <w:tc>
          <w:tcPr>
            <w:tcW w:w="850" w:type="dxa"/>
            <w:tcBorders>
              <w:left w:val="single" w:sz="4" w:space="0" w:color="000000"/>
              <w:bottom w:val="single" w:sz="4" w:space="0" w:color="000000"/>
              <w:right w:val="single" w:sz="4" w:space="0" w:color="000000"/>
            </w:tcBorders>
          </w:tcPr>
          <w:p w:rsidR="0075497B" w:rsidRPr="00F65F0B" w:rsidRDefault="00666918" w:rsidP="00BB7299">
            <w:pPr>
              <w:suppressAutoHyphens w:val="0"/>
              <w:rPr>
                <w:sz w:val="14"/>
                <w:szCs w:val="22"/>
                <w:lang w:eastAsia="ru-RU"/>
              </w:rPr>
            </w:pPr>
            <w:r>
              <w:rPr>
                <w:sz w:val="14"/>
                <w:szCs w:val="22"/>
                <w:lang w:eastAsia="ru-RU"/>
              </w:rPr>
              <w:t>Сотрудник оперативно-финансового отдела</w:t>
            </w:r>
          </w:p>
        </w:tc>
        <w:tc>
          <w:tcPr>
            <w:tcW w:w="851" w:type="dxa"/>
            <w:tcBorders>
              <w:left w:val="single" w:sz="4" w:space="0" w:color="000000"/>
              <w:bottom w:val="single" w:sz="4" w:space="0" w:color="000000"/>
              <w:right w:val="nil"/>
            </w:tcBorders>
          </w:tcPr>
          <w:p w:rsidR="0075497B" w:rsidRPr="00F65F0B" w:rsidRDefault="00666918" w:rsidP="00BB7299">
            <w:pPr>
              <w:suppressAutoHyphens w:val="0"/>
              <w:rPr>
                <w:sz w:val="14"/>
                <w:szCs w:val="22"/>
                <w:lang w:eastAsia="ru-RU"/>
              </w:rPr>
            </w:pPr>
            <w:r>
              <w:rPr>
                <w:sz w:val="14"/>
                <w:szCs w:val="22"/>
                <w:lang w:eastAsia="ru-RU"/>
              </w:rPr>
              <w:t>1 рабочий день после предоставления</w:t>
            </w:r>
          </w:p>
        </w:tc>
        <w:tc>
          <w:tcPr>
            <w:tcW w:w="785" w:type="dxa"/>
            <w:tcBorders>
              <w:left w:val="single" w:sz="4" w:space="0" w:color="auto"/>
              <w:bottom w:val="single" w:sz="4" w:space="0" w:color="auto"/>
              <w:right w:val="single" w:sz="4" w:space="0" w:color="auto"/>
            </w:tcBorders>
          </w:tcPr>
          <w:p w:rsidR="0075497B" w:rsidRPr="00F65F0B" w:rsidRDefault="00F41329" w:rsidP="00BB7299">
            <w:pPr>
              <w:suppressAutoHyphens w:val="0"/>
              <w:rPr>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094A44" w:rsidRPr="00F65F0B" w:rsidTr="00A356F2">
        <w:trPr>
          <w:trHeight w:val="294"/>
        </w:trPr>
        <w:tc>
          <w:tcPr>
            <w:tcW w:w="358" w:type="dxa"/>
            <w:vMerge w:val="restart"/>
            <w:tcBorders>
              <w:left w:val="single" w:sz="4" w:space="0" w:color="auto"/>
              <w:right w:val="single" w:sz="4" w:space="0" w:color="auto"/>
            </w:tcBorders>
            <w:shd w:val="clear" w:color="auto" w:fill="auto"/>
            <w:noWrap/>
          </w:tcPr>
          <w:p w:rsidR="00094A44" w:rsidRPr="00A841DC" w:rsidRDefault="00094A44" w:rsidP="00F65F0B">
            <w:pPr>
              <w:suppressAutoHyphens w:val="0"/>
              <w:rPr>
                <w:sz w:val="14"/>
                <w:szCs w:val="20"/>
                <w:lang w:val="en-US" w:eastAsia="ru-RU"/>
              </w:rPr>
            </w:pPr>
            <w:r>
              <w:rPr>
                <w:sz w:val="14"/>
                <w:szCs w:val="20"/>
                <w:lang w:val="en-US" w:eastAsia="ru-RU"/>
              </w:rPr>
              <w:t>96</w:t>
            </w:r>
          </w:p>
        </w:tc>
        <w:tc>
          <w:tcPr>
            <w:tcW w:w="1451" w:type="dxa"/>
            <w:vMerge w:val="restart"/>
            <w:tcBorders>
              <w:left w:val="nil"/>
              <w:right w:val="single" w:sz="4" w:space="0" w:color="000000"/>
            </w:tcBorders>
          </w:tcPr>
          <w:p w:rsidR="00094A44" w:rsidRPr="00A841DC" w:rsidRDefault="00094A44" w:rsidP="00F41329">
            <w:pPr>
              <w:suppressAutoHyphens w:val="0"/>
              <w:rPr>
                <w:sz w:val="14"/>
                <w:szCs w:val="22"/>
                <w:lang w:eastAsia="ru-RU"/>
              </w:rPr>
            </w:pPr>
            <w:r>
              <w:rPr>
                <w:sz w:val="14"/>
                <w:szCs w:val="22"/>
                <w:lang w:eastAsia="ru-RU"/>
              </w:rPr>
              <w:t>Отчет о достижении значений результатов предоставления субсидии</w:t>
            </w:r>
          </w:p>
        </w:tc>
        <w:tc>
          <w:tcPr>
            <w:tcW w:w="1134"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Pr>
                <w:color w:val="000000"/>
                <w:sz w:val="14"/>
                <w:szCs w:val="22"/>
                <w:lang w:eastAsia="ru-RU"/>
              </w:rPr>
              <w:t xml:space="preserve">Заместитель директора Департамента экономики и финансов (иное </w:t>
            </w:r>
            <w:r w:rsidRPr="00F65F0B">
              <w:rPr>
                <w:color w:val="000000"/>
                <w:sz w:val="14"/>
                <w:szCs w:val="22"/>
                <w:lang w:eastAsia="ru-RU"/>
              </w:rPr>
              <w:t>ответственн</w:t>
            </w:r>
            <w:r>
              <w:rPr>
                <w:color w:val="000000"/>
                <w:sz w:val="14"/>
                <w:szCs w:val="22"/>
                <w:lang w:eastAsia="ru-RU"/>
              </w:rPr>
              <w:t>ое лицо)</w:t>
            </w: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A841DC">
            <w:pPr>
              <w:suppressAutoHyphens w:val="0"/>
              <w:rPr>
                <w:color w:val="000000"/>
                <w:sz w:val="14"/>
                <w:szCs w:val="22"/>
                <w:lang w:eastAsia="ru-RU"/>
              </w:rPr>
            </w:pPr>
            <w:r>
              <w:rPr>
                <w:color w:val="000000"/>
                <w:sz w:val="14"/>
                <w:szCs w:val="22"/>
                <w:lang w:eastAsia="ru-RU"/>
              </w:rPr>
              <w:t>Руководитель учреждения (иное уполномоченное лицо)</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Э</w:t>
            </w:r>
            <w:r>
              <w:rPr>
                <w:color w:val="000000"/>
                <w:sz w:val="14"/>
                <w:szCs w:val="22"/>
                <w:lang w:eastAsia="ru-RU"/>
              </w:rPr>
              <w:t>Ц</w:t>
            </w:r>
            <w:r w:rsidRPr="00F65F0B">
              <w:rPr>
                <w:color w:val="000000"/>
                <w:sz w:val="14"/>
                <w:szCs w:val="22"/>
                <w:lang w:eastAsia="ru-RU"/>
              </w:rPr>
              <w:t>П</w:t>
            </w:r>
          </w:p>
        </w:tc>
        <w:tc>
          <w:tcPr>
            <w:tcW w:w="1323" w:type="dxa"/>
            <w:tcBorders>
              <w:left w:val="nil"/>
              <w:bottom w:val="single" w:sz="4" w:space="0" w:color="000000"/>
              <w:right w:val="single" w:sz="4" w:space="0" w:color="000000"/>
            </w:tcBorders>
            <w:shd w:val="clear" w:color="auto" w:fill="auto"/>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 заместитель главного бухгалтера</w:t>
            </w:r>
          </w:p>
        </w:tc>
        <w:tc>
          <w:tcPr>
            <w:tcW w:w="851"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left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Главный бухгалтер, заместитель главного бухгалтера на участке расчетов с подотчетными лицами</w:t>
            </w:r>
          </w:p>
        </w:tc>
        <w:tc>
          <w:tcPr>
            <w:tcW w:w="851" w:type="dxa"/>
            <w:vMerge w:val="restart"/>
            <w:tcBorders>
              <w:left w:val="single" w:sz="4" w:space="0" w:color="000000"/>
              <w:right w:val="nil"/>
            </w:tcBorders>
          </w:tcPr>
          <w:p w:rsidR="00094A44" w:rsidRPr="00F65F0B" w:rsidRDefault="00094A44" w:rsidP="00A841DC">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left w:val="single" w:sz="4" w:space="0" w:color="auto"/>
              <w:right w:val="single" w:sz="4" w:space="0" w:color="auto"/>
            </w:tcBorders>
          </w:tcPr>
          <w:p w:rsidR="00094A44" w:rsidRPr="00F65F0B" w:rsidRDefault="00094A44" w:rsidP="00A841DC">
            <w:pPr>
              <w:suppressAutoHyphens w:val="0"/>
              <w:rPr>
                <w:color w:val="000000"/>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094A44" w:rsidRPr="00F65F0B" w:rsidTr="00BB7299">
        <w:trPr>
          <w:trHeight w:val="294"/>
        </w:trPr>
        <w:tc>
          <w:tcPr>
            <w:tcW w:w="358" w:type="dxa"/>
            <w:vMerge/>
            <w:tcBorders>
              <w:left w:val="single" w:sz="4" w:space="0" w:color="auto"/>
              <w:bottom w:val="single" w:sz="4" w:space="0" w:color="auto"/>
              <w:right w:val="single" w:sz="4" w:space="0" w:color="auto"/>
            </w:tcBorders>
            <w:shd w:val="clear" w:color="auto" w:fill="auto"/>
            <w:noWrap/>
          </w:tcPr>
          <w:p w:rsidR="00094A44" w:rsidRPr="00CD14B4" w:rsidRDefault="00094A44"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094A44" w:rsidRDefault="00094A44" w:rsidP="00F4132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1134" w:type="dxa"/>
            <w:vMerge/>
            <w:tcBorders>
              <w:left w:val="single" w:sz="4" w:space="0" w:color="000000"/>
              <w:bottom w:val="single" w:sz="4" w:space="0" w:color="000000"/>
              <w:right w:val="single" w:sz="4" w:space="0" w:color="000000"/>
            </w:tcBorders>
          </w:tcPr>
          <w:p w:rsidR="00094A44" w:rsidRDefault="00094A44" w:rsidP="00A841DC">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A356F2">
            <w:pPr>
              <w:suppressAutoHyphens w:val="0"/>
              <w:rPr>
                <w:color w:val="000000"/>
                <w:sz w:val="14"/>
                <w:szCs w:val="22"/>
                <w:lang w:eastAsia="ru-RU"/>
              </w:rPr>
            </w:pPr>
            <w:r>
              <w:rPr>
                <w:color w:val="000000"/>
                <w:sz w:val="14"/>
                <w:szCs w:val="22"/>
                <w:lang w:eastAsia="ru-RU"/>
              </w:rPr>
              <w:t>Учредитель</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ЭЦП</w:t>
            </w:r>
          </w:p>
        </w:tc>
        <w:tc>
          <w:tcPr>
            <w:tcW w:w="1323" w:type="dxa"/>
            <w:tcBorders>
              <w:left w:val="nil"/>
              <w:bottom w:val="single" w:sz="4" w:space="0" w:color="000000"/>
              <w:right w:val="single" w:sz="4" w:space="0" w:color="000000"/>
            </w:tcBorders>
            <w:shd w:val="clear" w:color="auto" w:fill="auto"/>
          </w:tcPr>
          <w:p w:rsidR="00094A44" w:rsidRPr="00F65F0B" w:rsidRDefault="00094A44" w:rsidP="00726E15">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838"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1004" w:type="dxa"/>
            <w:vMerge/>
            <w:tcBorders>
              <w:left w:val="single" w:sz="4" w:space="0" w:color="000000"/>
              <w:bottom w:val="single" w:sz="4" w:space="0" w:color="000000"/>
              <w:right w:val="single" w:sz="4" w:space="0" w:color="000000"/>
            </w:tcBorders>
          </w:tcPr>
          <w:p w:rsidR="00094A44" w:rsidRDefault="00094A44" w:rsidP="00A841DC">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850" w:type="dxa"/>
            <w:vMerge/>
            <w:tcBorders>
              <w:left w:val="single" w:sz="4" w:space="0" w:color="000000"/>
              <w:bottom w:val="single" w:sz="4" w:space="0" w:color="000000"/>
              <w:right w:val="single" w:sz="4" w:space="0" w:color="000000"/>
            </w:tcBorders>
          </w:tcPr>
          <w:p w:rsidR="00094A44" w:rsidRPr="00F65F0B" w:rsidRDefault="00094A44" w:rsidP="00A841DC">
            <w:pPr>
              <w:suppressAutoHyphens w:val="0"/>
              <w:rPr>
                <w:color w:val="000000"/>
                <w:sz w:val="14"/>
                <w:szCs w:val="22"/>
                <w:lang w:eastAsia="ru-RU"/>
              </w:rPr>
            </w:pPr>
          </w:p>
        </w:tc>
        <w:tc>
          <w:tcPr>
            <w:tcW w:w="851" w:type="dxa"/>
            <w:vMerge/>
            <w:tcBorders>
              <w:left w:val="single" w:sz="4" w:space="0" w:color="000000"/>
              <w:bottom w:val="single" w:sz="4" w:space="0" w:color="000000"/>
              <w:right w:val="nil"/>
            </w:tcBorders>
          </w:tcPr>
          <w:p w:rsidR="00094A44" w:rsidRPr="00F65F0B" w:rsidRDefault="00094A44" w:rsidP="00A841DC">
            <w:pPr>
              <w:suppressAutoHyphens w:val="0"/>
              <w:rPr>
                <w:color w:val="000000"/>
                <w:sz w:val="14"/>
                <w:szCs w:val="22"/>
                <w:lang w:eastAsia="ru-RU"/>
              </w:rPr>
            </w:pPr>
          </w:p>
        </w:tc>
        <w:tc>
          <w:tcPr>
            <w:tcW w:w="785" w:type="dxa"/>
            <w:vMerge/>
            <w:tcBorders>
              <w:left w:val="single" w:sz="4" w:space="0" w:color="auto"/>
              <w:bottom w:val="single" w:sz="4" w:space="0" w:color="auto"/>
              <w:right w:val="single" w:sz="4" w:space="0" w:color="auto"/>
            </w:tcBorders>
          </w:tcPr>
          <w:p w:rsidR="00094A44" w:rsidRPr="00F65F0B" w:rsidRDefault="00094A44" w:rsidP="00A841DC">
            <w:pPr>
              <w:suppressAutoHyphens w:val="0"/>
              <w:rPr>
                <w:sz w:val="14"/>
                <w:szCs w:val="22"/>
                <w:lang w:eastAsia="ru-RU"/>
              </w:rPr>
            </w:pPr>
          </w:p>
        </w:tc>
      </w:tr>
      <w:tr w:rsidR="00094A44" w:rsidRPr="00F65F0B" w:rsidTr="00A356F2">
        <w:trPr>
          <w:trHeight w:val="294"/>
        </w:trPr>
        <w:tc>
          <w:tcPr>
            <w:tcW w:w="358" w:type="dxa"/>
            <w:vMerge w:val="restart"/>
            <w:tcBorders>
              <w:left w:val="single" w:sz="4" w:space="0" w:color="auto"/>
              <w:right w:val="single" w:sz="4" w:space="0" w:color="auto"/>
            </w:tcBorders>
            <w:shd w:val="clear" w:color="auto" w:fill="auto"/>
            <w:noWrap/>
          </w:tcPr>
          <w:p w:rsidR="00094A44" w:rsidRDefault="00094A44" w:rsidP="00F65F0B">
            <w:pPr>
              <w:suppressAutoHyphens w:val="0"/>
              <w:rPr>
                <w:sz w:val="14"/>
                <w:szCs w:val="20"/>
                <w:lang w:eastAsia="ru-RU"/>
              </w:rPr>
            </w:pPr>
            <w:r>
              <w:rPr>
                <w:sz w:val="14"/>
                <w:szCs w:val="20"/>
                <w:lang w:eastAsia="ru-RU"/>
              </w:rPr>
              <w:t>97</w:t>
            </w:r>
          </w:p>
        </w:tc>
        <w:tc>
          <w:tcPr>
            <w:tcW w:w="1451" w:type="dxa"/>
            <w:vMerge w:val="restart"/>
            <w:tcBorders>
              <w:left w:val="nil"/>
              <w:right w:val="single" w:sz="4" w:space="0" w:color="000000"/>
            </w:tcBorders>
          </w:tcPr>
          <w:p w:rsidR="00094A44" w:rsidRDefault="00094A44" w:rsidP="00F41329">
            <w:pPr>
              <w:suppressAutoHyphens w:val="0"/>
              <w:rPr>
                <w:sz w:val="14"/>
                <w:szCs w:val="22"/>
                <w:lang w:eastAsia="ru-RU"/>
              </w:rPr>
            </w:pPr>
            <w:r>
              <w:rPr>
                <w:sz w:val="14"/>
                <w:szCs w:val="22"/>
                <w:lang w:eastAsia="ru-RU"/>
              </w:rPr>
              <w:t>Отчет о выполнении государственного задания</w:t>
            </w:r>
          </w:p>
        </w:tc>
        <w:tc>
          <w:tcPr>
            <w:tcW w:w="1134" w:type="dxa"/>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Pr>
                <w:color w:val="000000"/>
                <w:sz w:val="14"/>
                <w:szCs w:val="22"/>
                <w:lang w:eastAsia="ru-RU"/>
              </w:rPr>
              <w:t xml:space="preserve">Заместитель директора Департамента экономики и финансов (иное </w:t>
            </w:r>
            <w:r w:rsidRPr="00F65F0B">
              <w:rPr>
                <w:color w:val="000000"/>
                <w:sz w:val="14"/>
                <w:szCs w:val="22"/>
                <w:lang w:eastAsia="ru-RU"/>
              </w:rPr>
              <w:t>ответственн</w:t>
            </w:r>
            <w:r>
              <w:rPr>
                <w:color w:val="000000"/>
                <w:sz w:val="14"/>
                <w:szCs w:val="22"/>
                <w:lang w:eastAsia="ru-RU"/>
              </w:rPr>
              <w:t>ое лицо)</w:t>
            </w: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E14EE2">
            <w:pPr>
              <w:suppressAutoHyphens w:val="0"/>
              <w:rPr>
                <w:color w:val="000000"/>
                <w:sz w:val="14"/>
                <w:szCs w:val="22"/>
                <w:lang w:eastAsia="ru-RU"/>
              </w:rPr>
            </w:pPr>
            <w:r>
              <w:rPr>
                <w:color w:val="000000"/>
                <w:sz w:val="14"/>
                <w:szCs w:val="22"/>
                <w:lang w:eastAsia="ru-RU"/>
              </w:rPr>
              <w:t>Руководитель учреждения (иное уполномоченное лицо)</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Э</w:t>
            </w:r>
            <w:r>
              <w:rPr>
                <w:color w:val="000000"/>
                <w:sz w:val="14"/>
                <w:szCs w:val="22"/>
                <w:lang w:eastAsia="ru-RU"/>
              </w:rPr>
              <w:t>Ц</w:t>
            </w:r>
            <w:r w:rsidRPr="00F65F0B">
              <w:rPr>
                <w:color w:val="000000"/>
                <w:sz w:val="14"/>
                <w:szCs w:val="22"/>
                <w:lang w:eastAsia="ru-RU"/>
              </w:rPr>
              <w:t>П</w:t>
            </w:r>
          </w:p>
        </w:tc>
        <w:tc>
          <w:tcPr>
            <w:tcW w:w="1323" w:type="dxa"/>
            <w:tcBorders>
              <w:left w:val="nil"/>
              <w:bottom w:val="single" w:sz="4" w:space="0" w:color="000000"/>
              <w:right w:val="single" w:sz="4" w:space="0" w:color="000000"/>
            </w:tcBorders>
            <w:shd w:val="clear" w:color="auto" w:fill="auto"/>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 заместитель главного бухгалтера</w:t>
            </w:r>
          </w:p>
        </w:tc>
        <w:tc>
          <w:tcPr>
            <w:tcW w:w="851"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left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Главный бухгалтер, заместитель главного бухгалтера на участке расчетов с подотчетными лицами</w:t>
            </w:r>
          </w:p>
        </w:tc>
        <w:tc>
          <w:tcPr>
            <w:tcW w:w="851" w:type="dxa"/>
            <w:vMerge w:val="restart"/>
            <w:tcBorders>
              <w:left w:val="single" w:sz="4" w:space="0" w:color="000000"/>
              <w:right w:val="nil"/>
            </w:tcBorders>
          </w:tcPr>
          <w:p w:rsidR="00094A44" w:rsidRPr="00F65F0B" w:rsidRDefault="00094A44" w:rsidP="00E14EE2">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left w:val="single" w:sz="4" w:space="0" w:color="auto"/>
              <w:right w:val="single" w:sz="4" w:space="0" w:color="auto"/>
            </w:tcBorders>
          </w:tcPr>
          <w:p w:rsidR="00094A44" w:rsidRPr="00F65F0B" w:rsidRDefault="00094A44" w:rsidP="00E14EE2">
            <w:pPr>
              <w:suppressAutoHyphens w:val="0"/>
              <w:rPr>
                <w:color w:val="000000"/>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094A44" w:rsidRPr="00F65F0B" w:rsidTr="00BB7299">
        <w:trPr>
          <w:trHeight w:val="294"/>
        </w:trPr>
        <w:tc>
          <w:tcPr>
            <w:tcW w:w="358" w:type="dxa"/>
            <w:vMerge/>
            <w:tcBorders>
              <w:left w:val="single" w:sz="4" w:space="0" w:color="auto"/>
              <w:bottom w:val="single" w:sz="4" w:space="0" w:color="auto"/>
              <w:right w:val="single" w:sz="4" w:space="0" w:color="auto"/>
            </w:tcBorders>
            <w:shd w:val="clear" w:color="auto" w:fill="auto"/>
            <w:noWrap/>
          </w:tcPr>
          <w:p w:rsidR="00094A44" w:rsidRDefault="00094A44"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094A44" w:rsidRDefault="00094A44" w:rsidP="00F41329">
            <w:pPr>
              <w:suppressAutoHyphens w:val="0"/>
              <w:rPr>
                <w:sz w:val="14"/>
                <w:szCs w:val="22"/>
                <w:lang w:eastAsia="ru-RU"/>
              </w:rPr>
            </w:pPr>
          </w:p>
        </w:tc>
        <w:tc>
          <w:tcPr>
            <w:tcW w:w="1134" w:type="dxa"/>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1134" w:type="dxa"/>
            <w:vMerge/>
            <w:tcBorders>
              <w:left w:val="single" w:sz="4" w:space="0" w:color="000000"/>
              <w:bottom w:val="single" w:sz="4" w:space="0" w:color="000000"/>
              <w:right w:val="single" w:sz="4" w:space="0" w:color="000000"/>
            </w:tcBorders>
          </w:tcPr>
          <w:p w:rsidR="00094A44" w:rsidRDefault="00094A44" w:rsidP="00E14EE2">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A356F2">
            <w:pPr>
              <w:suppressAutoHyphens w:val="0"/>
              <w:rPr>
                <w:color w:val="000000"/>
                <w:sz w:val="14"/>
                <w:szCs w:val="22"/>
                <w:lang w:eastAsia="ru-RU"/>
              </w:rPr>
            </w:pPr>
            <w:r>
              <w:rPr>
                <w:color w:val="000000"/>
                <w:sz w:val="14"/>
                <w:szCs w:val="22"/>
                <w:lang w:eastAsia="ru-RU"/>
              </w:rPr>
              <w:t>Учредитель</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ЭЦП</w:t>
            </w:r>
          </w:p>
        </w:tc>
        <w:tc>
          <w:tcPr>
            <w:tcW w:w="1323" w:type="dxa"/>
            <w:tcBorders>
              <w:left w:val="nil"/>
              <w:bottom w:val="single" w:sz="4" w:space="0" w:color="000000"/>
              <w:right w:val="single" w:sz="4" w:space="0" w:color="000000"/>
            </w:tcBorders>
            <w:shd w:val="clear" w:color="auto" w:fill="auto"/>
          </w:tcPr>
          <w:p w:rsidR="00094A44" w:rsidRPr="00F65F0B" w:rsidRDefault="00094A44" w:rsidP="00726E15">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838" w:type="dxa"/>
            <w:vMerge/>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1004" w:type="dxa"/>
            <w:vMerge/>
            <w:tcBorders>
              <w:left w:val="single" w:sz="4" w:space="0" w:color="000000"/>
              <w:bottom w:val="single" w:sz="4" w:space="0" w:color="000000"/>
              <w:right w:val="single" w:sz="4" w:space="0" w:color="000000"/>
            </w:tcBorders>
          </w:tcPr>
          <w:p w:rsidR="00094A44" w:rsidRDefault="00094A44" w:rsidP="00E14EE2">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850" w:type="dxa"/>
            <w:vMerge/>
            <w:tcBorders>
              <w:left w:val="single" w:sz="4" w:space="0" w:color="000000"/>
              <w:bottom w:val="single" w:sz="4" w:space="0" w:color="000000"/>
              <w:right w:val="single" w:sz="4" w:space="0" w:color="000000"/>
            </w:tcBorders>
          </w:tcPr>
          <w:p w:rsidR="00094A44" w:rsidRPr="00F65F0B" w:rsidRDefault="00094A44" w:rsidP="00E14EE2">
            <w:pPr>
              <w:suppressAutoHyphens w:val="0"/>
              <w:rPr>
                <w:color w:val="000000"/>
                <w:sz w:val="14"/>
                <w:szCs w:val="22"/>
                <w:lang w:eastAsia="ru-RU"/>
              </w:rPr>
            </w:pPr>
          </w:p>
        </w:tc>
        <w:tc>
          <w:tcPr>
            <w:tcW w:w="851" w:type="dxa"/>
            <w:vMerge/>
            <w:tcBorders>
              <w:left w:val="single" w:sz="4" w:space="0" w:color="000000"/>
              <w:bottom w:val="single" w:sz="4" w:space="0" w:color="000000"/>
              <w:right w:val="nil"/>
            </w:tcBorders>
          </w:tcPr>
          <w:p w:rsidR="00094A44" w:rsidRPr="00F65F0B" w:rsidRDefault="00094A44" w:rsidP="00E14EE2">
            <w:pPr>
              <w:suppressAutoHyphens w:val="0"/>
              <w:rPr>
                <w:color w:val="000000"/>
                <w:sz w:val="14"/>
                <w:szCs w:val="22"/>
                <w:lang w:eastAsia="ru-RU"/>
              </w:rPr>
            </w:pPr>
          </w:p>
        </w:tc>
        <w:tc>
          <w:tcPr>
            <w:tcW w:w="785" w:type="dxa"/>
            <w:vMerge/>
            <w:tcBorders>
              <w:left w:val="single" w:sz="4" w:space="0" w:color="auto"/>
              <w:bottom w:val="single" w:sz="4" w:space="0" w:color="auto"/>
              <w:right w:val="single" w:sz="4" w:space="0" w:color="auto"/>
            </w:tcBorders>
          </w:tcPr>
          <w:p w:rsidR="00094A44" w:rsidRPr="00F65F0B" w:rsidRDefault="00094A44" w:rsidP="00E14EE2">
            <w:pPr>
              <w:suppressAutoHyphens w:val="0"/>
              <w:rPr>
                <w:sz w:val="14"/>
                <w:szCs w:val="22"/>
                <w:lang w:eastAsia="ru-RU"/>
              </w:rPr>
            </w:pPr>
          </w:p>
        </w:tc>
      </w:tr>
      <w:tr w:rsidR="00094A44" w:rsidRPr="00F65F0B" w:rsidTr="00A356F2">
        <w:trPr>
          <w:trHeight w:val="294"/>
        </w:trPr>
        <w:tc>
          <w:tcPr>
            <w:tcW w:w="358" w:type="dxa"/>
            <w:vMerge w:val="restart"/>
            <w:tcBorders>
              <w:left w:val="single" w:sz="4" w:space="0" w:color="auto"/>
              <w:right w:val="single" w:sz="4" w:space="0" w:color="auto"/>
            </w:tcBorders>
            <w:shd w:val="clear" w:color="auto" w:fill="auto"/>
            <w:noWrap/>
          </w:tcPr>
          <w:p w:rsidR="00094A44" w:rsidRDefault="00094A44" w:rsidP="00F65F0B">
            <w:pPr>
              <w:suppressAutoHyphens w:val="0"/>
              <w:rPr>
                <w:sz w:val="14"/>
                <w:szCs w:val="20"/>
                <w:lang w:eastAsia="ru-RU"/>
              </w:rPr>
            </w:pPr>
            <w:r>
              <w:rPr>
                <w:sz w:val="14"/>
                <w:szCs w:val="20"/>
                <w:lang w:eastAsia="ru-RU"/>
              </w:rPr>
              <w:t>98</w:t>
            </w:r>
          </w:p>
        </w:tc>
        <w:tc>
          <w:tcPr>
            <w:tcW w:w="1451" w:type="dxa"/>
            <w:vMerge w:val="restart"/>
            <w:tcBorders>
              <w:left w:val="nil"/>
              <w:right w:val="single" w:sz="4" w:space="0" w:color="000000"/>
            </w:tcBorders>
          </w:tcPr>
          <w:p w:rsidR="00094A44" w:rsidRDefault="00094A44" w:rsidP="00F41329">
            <w:pPr>
              <w:suppressAutoHyphens w:val="0"/>
              <w:rPr>
                <w:sz w:val="14"/>
                <w:szCs w:val="22"/>
                <w:lang w:eastAsia="ru-RU"/>
              </w:rPr>
            </w:pPr>
            <w:r>
              <w:rPr>
                <w:sz w:val="14"/>
                <w:szCs w:val="22"/>
                <w:lang w:eastAsia="ru-RU"/>
              </w:rPr>
              <w:t>Отчет о достижении установленных при предоставлении Гранта значений, отчет о целевом использовании гранта (иные отчеты по условиям соглашения)</w:t>
            </w:r>
          </w:p>
        </w:tc>
        <w:tc>
          <w:tcPr>
            <w:tcW w:w="1134"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Электронный</w:t>
            </w:r>
          </w:p>
        </w:tc>
        <w:tc>
          <w:tcPr>
            <w:tcW w:w="1134" w:type="dxa"/>
            <w:vMerge w:val="restart"/>
            <w:tcBorders>
              <w:left w:val="single" w:sz="4" w:space="0" w:color="000000"/>
              <w:right w:val="single" w:sz="4" w:space="0" w:color="000000"/>
            </w:tcBorders>
          </w:tcPr>
          <w:p w:rsidR="00094A44" w:rsidRPr="00F65F0B" w:rsidRDefault="00094A44" w:rsidP="00273137">
            <w:pPr>
              <w:suppressAutoHyphens w:val="0"/>
              <w:rPr>
                <w:color w:val="000000"/>
                <w:sz w:val="14"/>
                <w:szCs w:val="22"/>
                <w:lang w:eastAsia="ru-RU"/>
              </w:rPr>
            </w:pPr>
            <w:proofErr w:type="spellStart"/>
            <w:r>
              <w:rPr>
                <w:color w:val="000000"/>
                <w:sz w:val="14"/>
                <w:szCs w:val="22"/>
                <w:lang w:eastAsia="ru-RU"/>
              </w:rPr>
              <w:t>ДЭиФ</w:t>
            </w:r>
            <w:proofErr w:type="spellEnd"/>
            <w:r>
              <w:rPr>
                <w:color w:val="000000"/>
                <w:sz w:val="14"/>
                <w:szCs w:val="22"/>
                <w:lang w:eastAsia="ru-RU"/>
              </w:rPr>
              <w:t xml:space="preserve">, руководитель </w:t>
            </w:r>
            <w:r w:rsidR="00273137">
              <w:rPr>
                <w:color w:val="000000"/>
                <w:sz w:val="14"/>
                <w:szCs w:val="22"/>
                <w:lang w:eastAsia="ru-RU"/>
              </w:rPr>
              <w:t>(</w:t>
            </w:r>
            <w:r>
              <w:rPr>
                <w:color w:val="000000"/>
                <w:sz w:val="14"/>
                <w:szCs w:val="22"/>
                <w:lang w:eastAsia="ru-RU"/>
              </w:rPr>
              <w:t>ответственный за выполнение мероприятий, достижение значений</w:t>
            </w:r>
            <w:r w:rsidR="00273137">
              <w:rPr>
                <w:color w:val="000000"/>
                <w:sz w:val="14"/>
                <w:szCs w:val="22"/>
                <w:lang w:eastAsia="ru-RU"/>
              </w:rPr>
              <w:t>)</w:t>
            </w:r>
            <w:r>
              <w:rPr>
                <w:color w:val="000000"/>
                <w:sz w:val="14"/>
                <w:szCs w:val="22"/>
                <w:lang w:eastAsia="ru-RU"/>
              </w:rPr>
              <w:t xml:space="preserve"> по направлению </w:t>
            </w: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FF0D89">
            <w:pPr>
              <w:suppressAutoHyphens w:val="0"/>
              <w:rPr>
                <w:color w:val="000000"/>
                <w:sz w:val="14"/>
                <w:szCs w:val="22"/>
                <w:lang w:eastAsia="ru-RU"/>
              </w:rPr>
            </w:pPr>
            <w:r>
              <w:rPr>
                <w:color w:val="000000"/>
                <w:sz w:val="14"/>
                <w:szCs w:val="22"/>
                <w:lang w:eastAsia="ru-RU"/>
              </w:rPr>
              <w:t>Руководитель учреждения (иное уполномоченное лицо)</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Э</w:t>
            </w:r>
            <w:r>
              <w:rPr>
                <w:color w:val="000000"/>
                <w:sz w:val="14"/>
                <w:szCs w:val="22"/>
                <w:lang w:eastAsia="ru-RU"/>
              </w:rPr>
              <w:t>Ц</w:t>
            </w:r>
            <w:r w:rsidRPr="00F65F0B">
              <w:rPr>
                <w:color w:val="000000"/>
                <w:sz w:val="14"/>
                <w:szCs w:val="22"/>
                <w:lang w:eastAsia="ru-RU"/>
              </w:rPr>
              <w:t>П</w:t>
            </w:r>
          </w:p>
        </w:tc>
        <w:tc>
          <w:tcPr>
            <w:tcW w:w="1323" w:type="dxa"/>
            <w:tcBorders>
              <w:left w:val="nil"/>
              <w:bottom w:val="single" w:sz="4" w:space="0" w:color="000000"/>
              <w:right w:val="single" w:sz="4" w:space="0" w:color="000000"/>
            </w:tcBorders>
            <w:shd w:val="clear" w:color="auto" w:fill="auto"/>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1 рабочий день после утверждения руководителем</w:t>
            </w:r>
          </w:p>
        </w:tc>
        <w:tc>
          <w:tcPr>
            <w:tcW w:w="851"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Цифровой способ (бухгалтерская программа 1П)</w:t>
            </w:r>
          </w:p>
        </w:tc>
        <w:tc>
          <w:tcPr>
            <w:tcW w:w="838"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Электронно</w:t>
            </w:r>
          </w:p>
        </w:tc>
        <w:tc>
          <w:tcPr>
            <w:tcW w:w="1004"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Pr>
                <w:sz w:val="14"/>
                <w:szCs w:val="22"/>
                <w:lang w:eastAsia="ru-RU"/>
              </w:rPr>
              <w:t xml:space="preserve">Главный бухгалтер, директор </w:t>
            </w:r>
            <w:proofErr w:type="spellStart"/>
            <w:r>
              <w:rPr>
                <w:sz w:val="14"/>
                <w:szCs w:val="22"/>
                <w:lang w:eastAsia="ru-RU"/>
              </w:rPr>
              <w:t>ДБУиК</w:t>
            </w:r>
            <w:proofErr w:type="spellEnd"/>
            <w:r>
              <w:rPr>
                <w:sz w:val="14"/>
                <w:szCs w:val="22"/>
                <w:lang w:eastAsia="ru-RU"/>
              </w:rPr>
              <w:t>, заместитель главного бухгалтера</w:t>
            </w:r>
          </w:p>
        </w:tc>
        <w:tc>
          <w:tcPr>
            <w:tcW w:w="851"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В день выгрузки</w:t>
            </w:r>
          </w:p>
        </w:tc>
        <w:tc>
          <w:tcPr>
            <w:tcW w:w="850" w:type="dxa"/>
            <w:vMerge w:val="restart"/>
            <w:tcBorders>
              <w:left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Главный бухгалтер, заместитель главного бухгалтера на участке расчетов с подотчетными лицами</w:t>
            </w:r>
          </w:p>
        </w:tc>
        <w:tc>
          <w:tcPr>
            <w:tcW w:w="851" w:type="dxa"/>
            <w:vMerge w:val="restart"/>
            <w:tcBorders>
              <w:left w:val="single" w:sz="4" w:space="0" w:color="000000"/>
              <w:right w:val="nil"/>
            </w:tcBorders>
          </w:tcPr>
          <w:p w:rsidR="00094A44" w:rsidRPr="00F65F0B" w:rsidRDefault="00094A44" w:rsidP="00FF0D89">
            <w:pPr>
              <w:suppressAutoHyphens w:val="0"/>
              <w:rPr>
                <w:color w:val="000000"/>
                <w:sz w:val="14"/>
                <w:szCs w:val="22"/>
                <w:lang w:eastAsia="ru-RU"/>
              </w:rPr>
            </w:pPr>
            <w:r w:rsidRPr="00F65F0B">
              <w:rPr>
                <w:color w:val="000000"/>
                <w:sz w:val="14"/>
                <w:szCs w:val="22"/>
                <w:lang w:eastAsia="ru-RU"/>
              </w:rPr>
              <w:t>Не позднее 1 дня после выгрузки</w:t>
            </w:r>
          </w:p>
        </w:tc>
        <w:tc>
          <w:tcPr>
            <w:tcW w:w="785" w:type="dxa"/>
            <w:vMerge w:val="restart"/>
            <w:tcBorders>
              <w:left w:val="single" w:sz="4" w:space="0" w:color="auto"/>
              <w:right w:val="single" w:sz="4" w:space="0" w:color="auto"/>
            </w:tcBorders>
          </w:tcPr>
          <w:p w:rsidR="00094A44" w:rsidRPr="00F65F0B" w:rsidRDefault="00094A44" w:rsidP="00FF0D89">
            <w:pPr>
              <w:suppressAutoHyphens w:val="0"/>
              <w:rPr>
                <w:color w:val="000000"/>
                <w:sz w:val="14"/>
                <w:szCs w:val="22"/>
                <w:lang w:eastAsia="ru-RU"/>
              </w:rPr>
            </w:pPr>
            <w:r w:rsidRPr="00F65F0B">
              <w:rPr>
                <w:sz w:val="14"/>
                <w:szCs w:val="22"/>
                <w:lang w:eastAsia="ru-RU"/>
              </w:rPr>
              <w:t>Для отражения факта хозяйственной жизни в уче</w:t>
            </w:r>
            <w:r>
              <w:rPr>
                <w:sz w:val="14"/>
                <w:szCs w:val="22"/>
                <w:lang w:eastAsia="ru-RU"/>
              </w:rPr>
              <w:t>те</w:t>
            </w:r>
          </w:p>
        </w:tc>
      </w:tr>
      <w:tr w:rsidR="00094A44" w:rsidRPr="00F65F0B" w:rsidTr="00BB7299">
        <w:trPr>
          <w:trHeight w:val="294"/>
        </w:trPr>
        <w:tc>
          <w:tcPr>
            <w:tcW w:w="358" w:type="dxa"/>
            <w:vMerge/>
            <w:tcBorders>
              <w:left w:val="single" w:sz="4" w:space="0" w:color="auto"/>
              <w:bottom w:val="single" w:sz="4" w:space="0" w:color="auto"/>
              <w:right w:val="single" w:sz="4" w:space="0" w:color="auto"/>
            </w:tcBorders>
            <w:shd w:val="clear" w:color="auto" w:fill="auto"/>
            <w:noWrap/>
          </w:tcPr>
          <w:p w:rsidR="00094A44" w:rsidRDefault="00094A44" w:rsidP="00F65F0B">
            <w:pPr>
              <w:suppressAutoHyphens w:val="0"/>
              <w:rPr>
                <w:sz w:val="14"/>
                <w:szCs w:val="20"/>
                <w:lang w:eastAsia="ru-RU"/>
              </w:rPr>
            </w:pPr>
          </w:p>
        </w:tc>
        <w:tc>
          <w:tcPr>
            <w:tcW w:w="1451" w:type="dxa"/>
            <w:vMerge/>
            <w:tcBorders>
              <w:left w:val="nil"/>
              <w:bottom w:val="single" w:sz="4" w:space="0" w:color="000000"/>
              <w:right w:val="single" w:sz="4" w:space="0" w:color="000000"/>
            </w:tcBorders>
          </w:tcPr>
          <w:p w:rsidR="00094A44" w:rsidRDefault="00094A44" w:rsidP="00F41329">
            <w:pPr>
              <w:suppressAutoHyphens w:val="0"/>
              <w:rPr>
                <w:sz w:val="14"/>
                <w:szCs w:val="22"/>
                <w:lang w:eastAsia="ru-RU"/>
              </w:rPr>
            </w:pPr>
          </w:p>
        </w:tc>
        <w:tc>
          <w:tcPr>
            <w:tcW w:w="1134"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1134" w:type="dxa"/>
            <w:vMerge/>
            <w:tcBorders>
              <w:left w:val="single" w:sz="4" w:space="0" w:color="000000"/>
              <w:bottom w:val="single" w:sz="4" w:space="0" w:color="000000"/>
              <w:right w:val="single" w:sz="4" w:space="0" w:color="000000"/>
            </w:tcBorders>
          </w:tcPr>
          <w:p w:rsidR="00094A44" w:rsidRDefault="00094A44" w:rsidP="00FF0D89">
            <w:pPr>
              <w:suppressAutoHyphens w:val="0"/>
              <w:rPr>
                <w:color w:val="000000"/>
                <w:sz w:val="14"/>
                <w:szCs w:val="22"/>
                <w:lang w:eastAsia="ru-RU"/>
              </w:rPr>
            </w:pPr>
          </w:p>
        </w:tc>
        <w:tc>
          <w:tcPr>
            <w:tcW w:w="1762" w:type="dxa"/>
            <w:tcBorders>
              <w:top w:val="nil"/>
              <w:left w:val="nil"/>
              <w:bottom w:val="single" w:sz="4" w:space="0" w:color="000000"/>
              <w:right w:val="single" w:sz="4" w:space="0" w:color="000000"/>
            </w:tcBorders>
            <w:shd w:val="clear" w:color="auto" w:fill="auto"/>
          </w:tcPr>
          <w:p w:rsidR="00094A44" w:rsidRPr="00F65F0B" w:rsidRDefault="00094A44" w:rsidP="00726E15">
            <w:pPr>
              <w:suppressAutoHyphens w:val="0"/>
              <w:rPr>
                <w:color w:val="000000"/>
                <w:sz w:val="14"/>
                <w:szCs w:val="22"/>
                <w:lang w:eastAsia="ru-RU"/>
              </w:rPr>
            </w:pPr>
            <w:proofErr w:type="spellStart"/>
            <w:r>
              <w:rPr>
                <w:color w:val="000000"/>
                <w:sz w:val="14"/>
                <w:szCs w:val="22"/>
                <w:lang w:eastAsia="ru-RU"/>
              </w:rPr>
              <w:t>Грантодатель</w:t>
            </w:r>
            <w:proofErr w:type="spellEnd"/>
            <w:r>
              <w:rPr>
                <w:color w:val="000000"/>
                <w:sz w:val="14"/>
                <w:szCs w:val="22"/>
                <w:lang w:eastAsia="ru-RU"/>
              </w:rPr>
              <w:t xml:space="preserve"> (к</w:t>
            </w:r>
            <w:r w:rsidRPr="00F65F0B">
              <w:rPr>
                <w:color w:val="000000"/>
                <w:sz w:val="14"/>
                <w:szCs w:val="22"/>
                <w:lang w:eastAsia="ru-RU"/>
              </w:rPr>
              <w:t>онтрагент</w:t>
            </w:r>
            <w:r>
              <w:rPr>
                <w:color w:val="000000"/>
                <w:sz w:val="14"/>
                <w:szCs w:val="22"/>
                <w:lang w:eastAsia="ru-RU"/>
              </w:rPr>
              <w:t>)</w:t>
            </w:r>
          </w:p>
        </w:tc>
        <w:tc>
          <w:tcPr>
            <w:tcW w:w="743" w:type="dxa"/>
            <w:tcBorders>
              <w:left w:val="nil"/>
              <w:bottom w:val="single" w:sz="4" w:space="0" w:color="000000"/>
              <w:right w:val="single" w:sz="4" w:space="0" w:color="000000"/>
            </w:tcBorders>
            <w:shd w:val="clear" w:color="auto" w:fill="auto"/>
            <w:noWrap/>
          </w:tcPr>
          <w:p w:rsidR="00094A44" w:rsidRPr="00F65F0B" w:rsidRDefault="00094A44" w:rsidP="00A356F2">
            <w:pPr>
              <w:suppressAutoHyphens w:val="0"/>
              <w:rPr>
                <w:color w:val="000000"/>
                <w:sz w:val="14"/>
                <w:szCs w:val="22"/>
                <w:lang w:eastAsia="ru-RU"/>
              </w:rPr>
            </w:pPr>
            <w:r w:rsidRPr="00F65F0B">
              <w:rPr>
                <w:color w:val="000000"/>
                <w:sz w:val="14"/>
                <w:szCs w:val="22"/>
                <w:lang w:eastAsia="ru-RU"/>
              </w:rPr>
              <w:t>ЭЦП</w:t>
            </w:r>
          </w:p>
        </w:tc>
        <w:tc>
          <w:tcPr>
            <w:tcW w:w="1323" w:type="dxa"/>
            <w:tcBorders>
              <w:left w:val="nil"/>
              <w:bottom w:val="single" w:sz="4" w:space="0" w:color="000000"/>
              <w:right w:val="single" w:sz="4" w:space="0" w:color="000000"/>
            </w:tcBorders>
            <w:shd w:val="clear" w:color="auto" w:fill="auto"/>
          </w:tcPr>
          <w:p w:rsidR="00094A44" w:rsidRPr="00F65F0B" w:rsidRDefault="00094A44" w:rsidP="00726E15">
            <w:pPr>
              <w:suppressAutoHyphens w:val="0"/>
              <w:rPr>
                <w:color w:val="000000"/>
                <w:sz w:val="14"/>
                <w:szCs w:val="22"/>
                <w:lang w:eastAsia="ru-RU"/>
              </w:rPr>
            </w:pPr>
            <w:r w:rsidRPr="00F65F0B">
              <w:rPr>
                <w:color w:val="000000"/>
                <w:sz w:val="14"/>
                <w:szCs w:val="22"/>
                <w:lang w:eastAsia="ru-RU"/>
              </w:rPr>
              <w:t xml:space="preserve">в срок, </w:t>
            </w:r>
            <w:proofErr w:type="gramStart"/>
            <w:r w:rsidRPr="00F65F0B">
              <w:rPr>
                <w:color w:val="000000"/>
                <w:sz w:val="14"/>
                <w:szCs w:val="22"/>
                <w:lang w:eastAsia="ru-RU"/>
              </w:rPr>
              <w:t>установленны</w:t>
            </w:r>
            <w:r>
              <w:rPr>
                <w:color w:val="000000"/>
                <w:sz w:val="14"/>
                <w:szCs w:val="22"/>
                <w:lang w:eastAsia="ru-RU"/>
              </w:rPr>
              <w:t>е</w:t>
            </w:r>
            <w:proofErr w:type="gramEnd"/>
            <w:r w:rsidRPr="00F65F0B">
              <w:rPr>
                <w:color w:val="000000"/>
                <w:sz w:val="14"/>
                <w:szCs w:val="22"/>
                <w:lang w:eastAsia="ru-RU"/>
              </w:rPr>
              <w:t xml:space="preserve"> в правовом основании - договоре, соглашении</w:t>
            </w:r>
          </w:p>
        </w:tc>
        <w:tc>
          <w:tcPr>
            <w:tcW w:w="850"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838"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1004" w:type="dxa"/>
            <w:vMerge/>
            <w:tcBorders>
              <w:left w:val="single" w:sz="4" w:space="0" w:color="000000"/>
              <w:bottom w:val="single" w:sz="4" w:space="0" w:color="000000"/>
              <w:right w:val="single" w:sz="4" w:space="0" w:color="000000"/>
            </w:tcBorders>
          </w:tcPr>
          <w:p w:rsidR="00094A44" w:rsidRDefault="00094A44" w:rsidP="00FF0D89">
            <w:pPr>
              <w:suppressAutoHyphens w:val="0"/>
              <w:rPr>
                <w:sz w:val="14"/>
                <w:szCs w:val="22"/>
                <w:lang w:eastAsia="ru-RU"/>
              </w:rPr>
            </w:pPr>
          </w:p>
        </w:tc>
        <w:tc>
          <w:tcPr>
            <w:tcW w:w="851"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850" w:type="dxa"/>
            <w:vMerge/>
            <w:tcBorders>
              <w:left w:val="single" w:sz="4" w:space="0" w:color="000000"/>
              <w:bottom w:val="single" w:sz="4" w:space="0" w:color="000000"/>
              <w:right w:val="single" w:sz="4" w:space="0" w:color="000000"/>
            </w:tcBorders>
          </w:tcPr>
          <w:p w:rsidR="00094A44" w:rsidRPr="00F65F0B" w:rsidRDefault="00094A44" w:rsidP="00FF0D89">
            <w:pPr>
              <w:suppressAutoHyphens w:val="0"/>
              <w:rPr>
                <w:color w:val="000000"/>
                <w:sz w:val="14"/>
                <w:szCs w:val="22"/>
                <w:lang w:eastAsia="ru-RU"/>
              </w:rPr>
            </w:pPr>
          </w:p>
        </w:tc>
        <w:tc>
          <w:tcPr>
            <w:tcW w:w="851" w:type="dxa"/>
            <w:vMerge/>
            <w:tcBorders>
              <w:left w:val="single" w:sz="4" w:space="0" w:color="000000"/>
              <w:bottom w:val="single" w:sz="4" w:space="0" w:color="000000"/>
              <w:right w:val="nil"/>
            </w:tcBorders>
          </w:tcPr>
          <w:p w:rsidR="00094A44" w:rsidRPr="00F65F0B" w:rsidRDefault="00094A44" w:rsidP="00FF0D89">
            <w:pPr>
              <w:suppressAutoHyphens w:val="0"/>
              <w:rPr>
                <w:color w:val="000000"/>
                <w:sz w:val="14"/>
                <w:szCs w:val="22"/>
                <w:lang w:eastAsia="ru-RU"/>
              </w:rPr>
            </w:pPr>
          </w:p>
        </w:tc>
        <w:tc>
          <w:tcPr>
            <w:tcW w:w="785" w:type="dxa"/>
            <w:vMerge/>
            <w:tcBorders>
              <w:left w:val="single" w:sz="4" w:space="0" w:color="auto"/>
              <w:bottom w:val="single" w:sz="4" w:space="0" w:color="auto"/>
              <w:right w:val="single" w:sz="4" w:space="0" w:color="auto"/>
            </w:tcBorders>
          </w:tcPr>
          <w:p w:rsidR="00094A44" w:rsidRPr="00F65F0B" w:rsidRDefault="00094A44" w:rsidP="00FF0D89">
            <w:pPr>
              <w:suppressAutoHyphens w:val="0"/>
              <w:rPr>
                <w:sz w:val="14"/>
                <w:szCs w:val="22"/>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FA581F">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2585" w:type="dxa"/>
            <w:gridSpan w:val="2"/>
            <w:tcBorders>
              <w:top w:val="nil"/>
              <w:left w:val="nil"/>
              <w:bottom w:val="nil"/>
              <w:right w:val="nil"/>
            </w:tcBorders>
            <w:shd w:val="clear" w:color="auto" w:fill="auto"/>
            <w:noWrap/>
            <w:hideMark/>
          </w:tcPr>
          <w:p w:rsidR="00726E15" w:rsidRPr="00F65F0B" w:rsidRDefault="00726E15" w:rsidP="00F65F0B">
            <w:pPr>
              <w:suppressAutoHyphens w:val="0"/>
              <w:rPr>
                <w:color w:val="000000"/>
                <w:sz w:val="14"/>
                <w:szCs w:val="22"/>
                <w:lang w:eastAsia="ru-RU"/>
              </w:rPr>
            </w:pPr>
            <w:r w:rsidRPr="00F65F0B">
              <w:rPr>
                <w:color w:val="000000"/>
                <w:sz w:val="14"/>
                <w:szCs w:val="22"/>
                <w:lang w:eastAsia="ru-RU"/>
              </w:rPr>
              <w:t>Примечания:</w:t>
            </w:r>
          </w:p>
        </w:tc>
        <w:tc>
          <w:tcPr>
            <w:tcW w:w="113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762"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4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323"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3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004"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0"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851"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785"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r>
      <w:tr w:rsidR="00726E15" w:rsidRPr="00F65F0B" w:rsidTr="005F5D5A">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427" w:type="dxa"/>
            <w:gridSpan w:val="14"/>
            <w:tcBorders>
              <w:top w:val="nil"/>
              <w:left w:val="nil"/>
              <w:bottom w:val="nil"/>
              <w:right w:val="nil"/>
            </w:tcBorders>
            <w:shd w:val="clear" w:color="auto" w:fill="auto"/>
            <w:hideMark/>
          </w:tcPr>
          <w:p w:rsidR="00726E15" w:rsidRPr="00F65F0B" w:rsidRDefault="00726E15" w:rsidP="00F65F0B">
            <w:pPr>
              <w:suppressAutoHyphens w:val="0"/>
              <w:rPr>
                <w:color w:val="000000"/>
                <w:sz w:val="14"/>
                <w:szCs w:val="22"/>
                <w:lang w:eastAsia="ru-RU"/>
              </w:rPr>
            </w:pPr>
            <w:r w:rsidRPr="00F65F0B">
              <w:rPr>
                <w:color w:val="000000"/>
                <w:sz w:val="14"/>
                <w:szCs w:val="22"/>
                <w:lang w:eastAsia="ru-RU"/>
              </w:rPr>
              <w:t xml:space="preserve">Срок направления </w:t>
            </w:r>
            <w:proofErr w:type="spellStart"/>
            <w:r w:rsidRPr="00F65F0B">
              <w:rPr>
                <w:color w:val="000000"/>
                <w:sz w:val="14"/>
                <w:szCs w:val="22"/>
                <w:lang w:eastAsia="ru-RU"/>
              </w:rPr>
              <w:t>ДБУиК</w:t>
            </w:r>
            <w:proofErr w:type="spellEnd"/>
            <w:r w:rsidRPr="00F65F0B">
              <w:rPr>
                <w:color w:val="000000"/>
                <w:sz w:val="14"/>
                <w:szCs w:val="22"/>
                <w:lang w:eastAsia="ru-RU"/>
              </w:rPr>
              <w:t xml:space="preserve"> (при необходимости) уведомления о результатах внутреннего контроля либо требования о представлении дополнительных документов - не позднее трех рабочих дней со дня получения документов к обработке или информации.</w:t>
            </w:r>
          </w:p>
        </w:tc>
      </w:tr>
      <w:tr w:rsidR="00726E15" w:rsidRPr="00F65F0B" w:rsidTr="005F5D5A">
        <w:trPr>
          <w:trHeight w:val="20"/>
        </w:trPr>
        <w:tc>
          <w:tcPr>
            <w:tcW w:w="358" w:type="dxa"/>
            <w:tcBorders>
              <w:top w:val="nil"/>
              <w:left w:val="nil"/>
              <w:bottom w:val="nil"/>
              <w:right w:val="nil"/>
            </w:tcBorders>
            <w:shd w:val="clear" w:color="auto" w:fill="auto"/>
            <w:noWrap/>
            <w:vAlign w:val="bottom"/>
            <w:hideMark/>
          </w:tcPr>
          <w:p w:rsidR="00726E15" w:rsidRPr="00F65F0B" w:rsidRDefault="00726E15" w:rsidP="00F65F0B">
            <w:pPr>
              <w:suppressAutoHyphens w:val="0"/>
              <w:rPr>
                <w:rFonts w:ascii="Arial" w:hAnsi="Arial" w:cs="Arial"/>
                <w:color w:val="000000"/>
                <w:sz w:val="14"/>
                <w:szCs w:val="20"/>
                <w:lang w:eastAsia="ru-RU"/>
              </w:rPr>
            </w:pPr>
          </w:p>
        </w:tc>
        <w:tc>
          <w:tcPr>
            <w:tcW w:w="14427" w:type="dxa"/>
            <w:gridSpan w:val="14"/>
            <w:tcBorders>
              <w:top w:val="nil"/>
              <w:left w:val="nil"/>
              <w:bottom w:val="nil"/>
              <w:right w:val="nil"/>
            </w:tcBorders>
            <w:shd w:val="clear" w:color="auto" w:fill="auto"/>
            <w:hideMark/>
          </w:tcPr>
          <w:p w:rsidR="00726E15" w:rsidRPr="00F65F0B" w:rsidRDefault="00726E15" w:rsidP="00F65F0B">
            <w:pPr>
              <w:suppressAutoHyphens w:val="0"/>
              <w:rPr>
                <w:color w:val="000000"/>
                <w:sz w:val="14"/>
                <w:szCs w:val="22"/>
                <w:lang w:eastAsia="ru-RU"/>
              </w:rPr>
            </w:pPr>
            <w:r w:rsidRPr="00F65F0B">
              <w:rPr>
                <w:color w:val="000000"/>
                <w:sz w:val="14"/>
                <w:szCs w:val="22"/>
                <w:lang w:eastAsia="ru-RU"/>
              </w:rPr>
              <w:t xml:space="preserve">Срок представления запрашиваемых </w:t>
            </w:r>
            <w:proofErr w:type="spellStart"/>
            <w:r w:rsidRPr="00F65F0B">
              <w:rPr>
                <w:color w:val="000000"/>
                <w:sz w:val="14"/>
                <w:szCs w:val="22"/>
                <w:lang w:eastAsia="ru-RU"/>
              </w:rPr>
              <w:t>ДБУиК</w:t>
            </w:r>
            <w:proofErr w:type="spellEnd"/>
            <w:r w:rsidRPr="00F65F0B">
              <w:rPr>
                <w:color w:val="000000"/>
                <w:sz w:val="14"/>
                <w:szCs w:val="22"/>
                <w:lang w:eastAsia="ru-RU"/>
              </w:rPr>
              <w:t xml:space="preserve"> документов (информации, пояснений) - в срок, указанный в уведомлении. Если срок не указан - не позднее трех рабочих дней со дня получения уведомления.</w:t>
            </w:r>
          </w:p>
        </w:tc>
      </w:tr>
    </w:tbl>
    <w:p w:rsidR="00F65F0B" w:rsidRDefault="00F65F0B" w:rsidP="004E0D55">
      <w:pPr>
        <w:rPr>
          <w:sz w:val="26"/>
          <w:szCs w:val="26"/>
        </w:rPr>
        <w:sectPr w:rsidR="00F65F0B" w:rsidSect="004E0D55">
          <w:footnotePr>
            <w:pos w:val="beneathText"/>
          </w:footnotePr>
          <w:pgSz w:w="16837" w:h="11905" w:orient="landscape"/>
          <w:pgMar w:top="1701" w:right="1134" w:bottom="567" w:left="1134" w:header="720" w:footer="720" w:gutter="0"/>
          <w:cols w:space="720"/>
          <w:docGrid w:linePitch="360"/>
        </w:sectPr>
      </w:pPr>
    </w:p>
    <w:p w:rsidR="00BD17FF" w:rsidRDefault="00BD17FF" w:rsidP="00270156">
      <w:pPr>
        <w:pageBreakBefore/>
        <w:jc w:val="right"/>
      </w:pPr>
      <w:r w:rsidRPr="004B0B53">
        <w:t>Приложение</w:t>
      </w:r>
      <w:r>
        <w:t xml:space="preserve"> 9</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5F5D5A">
      <w:pPr>
        <w:rPr>
          <w:color w:val="000000"/>
        </w:rPr>
      </w:pPr>
    </w:p>
    <w:tbl>
      <w:tblPr>
        <w:tblW w:w="5000" w:type="pct"/>
        <w:tblCellMar>
          <w:top w:w="15" w:type="dxa"/>
          <w:left w:w="15" w:type="dxa"/>
          <w:bottom w:w="15" w:type="dxa"/>
          <w:right w:w="15" w:type="dxa"/>
        </w:tblCellMar>
        <w:tblLook w:val="0600"/>
      </w:tblPr>
      <w:tblGrid>
        <w:gridCol w:w="4143"/>
        <w:gridCol w:w="5524"/>
      </w:tblGrid>
      <w:tr w:rsidR="00340BF7" w:rsidTr="00031BE2">
        <w:tc>
          <w:tcPr>
            <w:tcW w:w="3791" w:type="dxa"/>
            <w:tcBorders>
              <w:top w:val="single" w:sz="6" w:space="0" w:color="000000"/>
              <w:left w:val="single" w:sz="6" w:space="0" w:color="000000"/>
              <w:bottom w:val="single" w:sz="6" w:space="0" w:color="000000"/>
              <w:right w:val="single" w:sz="6" w:space="0" w:color="000000"/>
            </w:tcBorders>
            <w:vAlign w:val="center"/>
          </w:tcPr>
          <w:p w:rsidR="00340BF7" w:rsidRDefault="00340BF7" w:rsidP="00340BF7">
            <w:pPr>
              <w:jc w:val="center"/>
              <w:rPr>
                <w:b/>
                <w:bCs/>
                <w:color w:val="000000"/>
              </w:rPr>
            </w:pPr>
            <w:r>
              <w:rPr>
                <w:b/>
                <w:bCs/>
                <w:color w:val="000000"/>
              </w:rPr>
              <w:t>Журнал операций</w:t>
            </w:r>
          </w:p>
        </w:tc>
        <w:tc>
          <w:tcPr>
            <w:tcW w:w="5055" w:type="dxa"/>
            <w:tcBorders>
              <w:top w:val="single" w:sz="6" w:space="0" w:color="000000"/>
              <w:left w:val="single" w:sz="6" w:space="0" w:color="000000"/>
              <w:bottom w:val="single" w:sz="6" w:space="0" w:color="000000"/>
              <w:right w:val="single" w:sz="6" w:space="0" w:color="000000"/>
            </w:tcBorders>
            <w:vAlign w:val="center"/>
          </w:tcPr>
          <w:p w:rsidR="00340BF7" w:rsidRDefault="00340BF7" w:rsidP="00340BF7">
            <w:pPr>
              <w:jc w:val="center"/>
              <w:rPr>
                <w:b/>
                <w:bCs/>
                <w:color w:val="000000"/>
              </w:rPr>
            </w:pPr>
            <w:r>
              <w:rPr>
                <w:b/>
                <w:bCs/>
                <w:color w:val="000000"/>
              </w:rPr>
              <w:t>Документы</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Журнал операций № 1 по счету «Касса» (ф. 0504071)</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Вторые листы кассовой книги (ф. 0504514) – отчет кассира</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Квитанция (ф. 0504510)</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Приходный кассовый ордер (ф. 0310001)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Расходный кассовый ордер (ф. 0310002)</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Объявление на взнос наличными (ф. 0402001)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Журнал регистрации приходных и расходных кассовых ордеров (ф. 0504093)</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Журнал операций № 2 с безналичными денежными средствами (ф. 0504071)</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Выписки из лицевого счета в органе Федерального казначейства, расчетного счета в банке с приложением:</w:t>
            </w:r>
          </w:p>
          <w:p w:rsidR="00340BF7" w:rsidRDefault="00340BF7" w:rsidP="005F16C6">
            <w:pPr>
              <w:numPr>
                <w:ilvl w:val="0"/>
                <w:numId w:val="57"/>
              </w:numPr>
              <w:suppressAutoHyphens w:val="0"/>
              <w:ind w:left="780" w:right="180"/>
              <w:contextualSpacing/>
              <w:rPr>
                <w:color w:val="000000"/>
              </w:rPr>
            </w:pPr>
            <w:r>
              <w:rPr>
                <w:color w:val="000000"/>
              </w:rPr>
              <w:t>платежных документов;</w:t>
            </w:r>
          </w:p>
          <w:p w:rsidR="00340BF7" w:rsidRDefault="00340BF7" w:rsidP="005F16C6">
            <w:pPr>
              <w:numPr>
                <w:ilvl w:val="0"/>
                <w:numId w:val="57"/>
              </w:numPr>
              <w:suppressAutoHyphens w:val="0"/>
              <w:ind w:left="780" w:right="180"/>
              <w:contextualSpacing/>
              <w:rPr>
                <w:color w:val="000000"/>
              </w:rPr>
            </w:pPr>
            <w:r>
              <w:rPr>
                <w:color w:val="000000"/>
              </w:rPr>
              <w:t>мемориальных ордеров банка;</w:t>
            </w:r>
          </w:p>
          <w:p w:rsidR="00340BF7" w:rsidRDefault="00340BF7" w:rsidP="005F16C6">
            <w:pPr>
              <w:numPr>
                <w:ilvl w:val="0"/>
                <w:numId w:val="57"/>
              </w:numPr>
              <w:suppressAutoHyphens w:val="0"/>
              <w:ind w:left="780" w:right="180"/>
              <w:rPr>
                <w:color w:val="000000"/>
              </w:rPr>
            </w:pPr>
            <w:r>
              <w:rPr>
                <w:color w:val="000000"/>
              </w:rPr>
              <w:t>других казначейских и банковских документов.</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Бухгалтерские справки (ф. 0504833)</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Заявка на кассовый расход (ф. 0531801)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Платежное поручение (ф. 0401060)</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Извещения (ф. 0504805)</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Журнал операций № 3 расчетов с подотчетными лицами (ф. 0504071)</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Отчет о расходах подотчетного лица (ф. 0504520) с подтверждающими документами:</w:t>
            </w:r>
          </w:p>
          <w:p w:rsidR="00340BF7" w:rsidRDefault="00340BF7" w:rsidP="005F16C6">
            <w:pPr>
              <w:numPr>
                <w:ilvl w:val="0"/>
                <w:numId w:val="58"/>
              </w:numPr>
              <w:suppressAutoHyphens w:val="0"/>
              <w:ind w:left="780" w:right="180"/>
              <w:contextualSpacing/>
              <w:rPr>
                <w:color w:val="000000"/>
              </w:rPr>
            </w:pPr>
            <w:r>
              <w:rPr>
                <w:color w:val="000000"/>
              </w:rPr>
              <w:t>кассовые и товарные чеки;</w:t>
            </w:r>
          </w:p>
          <w:p w:rsidR="00340BF7" w:rsidRDefault="00340BF7" w:rsidP="005F16C6">
            <w:pPr>
              <w:numPr>
                <w:ilvl w:val="0"/>
                <w:numId w:val="58"/>
              </w:numPr>
              <w:suppressAutoHyphens w:val="0"/>
              <w:ind w:left="780" w:right="180"/>
              <w:contextualSpacing/>
              <w:rPr>
                <w:color w:val="000000"/>
              </w:rPr>
            </w:pPr>
            <w:r>
              <w:rPr>
                <w:color w:val="000000"/>
              </w:rPr>
              <w:t>квитанции электронных банкоматов и терминалов (слипы);</w:t>
            </w:r>
          </w:p>
          <w:p w:rsidR="00340BF7" w:rsidRDefault="00340BF7" w:rsidP="005F16C6">
            <w:pPr>
              <w:numPr>
                <w:ilvl w:val="0"/>
                <w:numId w:val="58"/>
              </w:numPr>
              <w:suppressAutoHyphens w:val="0"/>
              <w:ind w:left="780" w:right="180"/>
              <w:contextualSpacing/>
              <w:rPr>
                <w:color w:val="000000"/>
              </w:rPr>
            </w:pPr>
            <w:r>
              <w:rPr>
                <w:color w:val="000000"/>
              </w:rPr>
              <w:t>проездные билеты;</w:t>
            </w:r>
          </w:p>
          <w:p w:rsidR="00340BF7" w:rsidRDefault="00340BF7" w:rsidP="005F16C6">
            <w:pPr>
              <w:numPr>
                <w:ilvl w:val="0"/>
                <w:numId w:val="58"/>
              </w:numPr>
              <w:suppressAutoHyphens w:val="0"/>
              <w:ind w:left="780" w:right="180"/>
              <w:rPr>
                <w:color w:val="000000"/>
              </w:rPr>
            </w:pPr>
            <w:r>
              <w:rPr>
                <w:color w:val="000000"/>
              </w:rPr>
              <w:t>счета и квитанции за проживание.</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Решение о командировании на территории Российской Федерации (ф. 0504512)</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Изменение Решения о командировании на территории Российской Федерации (ф. 0504513)</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Решение о командировании на территорию иностранного государства (ф. 0504515)</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Изменение Решения о командировании на территорию иностранного государства (ф. 0504516)</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Решение о компенсации для лиц в районах Крайнего Севера (ф. 0504517)</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Заявка-обоснование закупки товаров, работ, услуг малого объема через подотчетное лицо (ф. 0510521)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Акт о приеме-передаче объектов нефинансовых активов (ф. 0510448)</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Извещения (ф. 0504805)</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C9241D" w:rsidP="00C9241D">
            <w:pPr>
              <w:ind w:left="75" w:right="75"/>
              <w:rPr>
                <w:color w:val="000000"/>
              </w:rPr>
            </w:pPr>
            <w:r>
              <w:rPr>
                <w:color w:val="000000"/>
              </w:rPr>
              <w:t xml:space="preserve">Журнал операций № 4 </w:t>
            </w:r>
            <w:r w:rsidR="00340BF7">
              <w:rPr>
                <w:color w:val="000000"/>
              </w:rPr>
              <w:t>расчетов с поставщиками и подрядчиками </w:t>
            </w:r>
          </w:p>
          <w:p w:rsidR="00340BF7" w:rsidRDefault="00340BF7" w:rsidP="00340BF7">
            <w:pPr>
              <w:rPr>
                <w:color w:val="000000"/>
              </w:rPr>
            </w:pPr>
            <w:r>
              <w:rPr>
                <w:color w:val="000000"/>
              </w:rPr>
              <w:t>(ф. 0504071)</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Договоры, контракты и сопроводительные документы поставщиков:</w:t>
            </w:r>
          </w:p>
          <w:p w:rsidR="00340BF7" w:rsidRDefault="00340BF7" w:rsidP="005F16C6">
            <w:pPr>
              <w:numPr>
                <w:ilvl w:val="0"/>
                <w:numId w:val="59"/>
              </w:numPr>
              <w:suppressAutoHyphens w:val="0"/>
              <w:ind w:left="780" w:right="180"/>
              <w:contextualSpacing/>
              <w:rPr>
                <w:color w:val="000000"/>
              </w:rPr>
            </w:pPr>
            <w:r>
              <w:rPr>
                <w:color w:val="000000"/>
              </w:rPr>
              <w:t>счета-фактуры;</w:t>
            </w:r>
          </w:p>
          <w:p w:rsidR="00340BF7" w:rsidRDefault="00340BF7" w:rsidP="005F16C6">
            <w:pPr>
              <w:numPr>
                <w:ilvl w:val="0"/>
                <w:numId w:val="59"/>
              </w:numPr>
              <w:suppressAutoHyphens w:val="0"/>
              <w:ind w:left="780" w:right="180"/>
              <w:contextualSpacing/>
              <w:rPr>
                <w:color w:val="000000"/>
              </w:rPr>
            </w:pPr>
            <w:r>
              <w:rPr>
                <w:color w:val="000000"/>
              </w:rPr>
              <w:t>акты выполненных работ (оказанных услуг);</w:t>
            </w:r>
          </w:p>
          <w:p w:rsidR="00340BF7" w:rsidRDefault="00340BF7" w:rsidP="005F16C6">
            <w:pPr>
              <w:numPr>
                <w:ilvl w:val="0"/>
                <w:numId w:val="59"/>
              </w:numPr>
              <w:suppressAutoHyphens w:val="0"/>
              <w:ind w:left="780" w:right="180"/>
              <w:contextualSpacing/>
              <w:rPr>
                <w:color w:val="000000"/>
              </w:rPr>
            </w:pPr>
            <w:r>
              <w:rPr>
                <w:color w:val="000000"/>
              </w:rPr>
              <w:t>акты приема-передачи имущества;</w:t>
            </w:r>
          </w:p>
          <w:p w:rsidR="00340BF7" w:rsidRDefault="00340BF7" w:rsidP="005F16C6">
            <w:pPr>
              <w:numPr>
                <w:ilvl w:val="0"/>
                <w:numId w:val="59"/>
              </w:numPr>
              <w:suppressAutoHyphens w:val="0"/>
              <w:ind w:left="780" w:right="180"/>
              <w:rPr>
                <w:color w:val="000000"/>
              </w:rPr>
            </w:pPr>
            <w:r>
              <w:rPr>
                <w:color w:val="000000"/>
              </w:rPr>
              <w:t>товарные и товарно-транспортные накладные.</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Акт о приеме-передаче объектов нефинансовых активов (ф. 0510448)</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Акт приемки товаров, работ, услуг (ф. 0510452)</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Реестр расходов на уплату государственной пошлины</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Извещение (ф. 0504805)</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Журнал операций № 5 расчетов с дебиторами по доходам (ф. 0504071)</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Акт оказанных услуг</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Договоры, соглашения</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Ведомость группового начисления доходов (ф. 0510431)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Ведомость начисления доходов бюджета (ф. 0510837)</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Извещение о начислении доходов (уточнении начисления) (ф. 0510432)</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Ведомость выпадающих доходов (ф. 0510838)</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Табели учета посещаемости детей (ф. 0504608)</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 xml:space="preserve">Отчет о выполнении </w:t>
            </w:r>
            <w:proofErr w:type="spellStart"/>
            <w:r>
              <w:rPr>
                <w:color w:val="000000"/>
              </w:rPr>
              <w:t>госзадания</w:t>
            </w:r>
            <w:proofErr w:type="spellEnd"/>
            <w:r>
              <w:rPr>
                <w:color w:val="000000"/>
              </w:rPr>
              <w:t xml:space="preserve"> (ф. 0506501)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Бухгалтерские справки (ф. 0504833)</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Извещение (ф. 0504805)</w:t>
            </w:r>
          </w:p>
        </w:tc>
      </w:tr>
      <w:tr w:rsidR="00340BF7" w:rsidTr="004E0D55">
        <w:tc>
          <w:tcPr>
            <w:tcW w:w="3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Журнал операций № 6 расчетов по оплате труда, денежному довольствию и стипендиям (ф. 0504071)</w:t>
            </w:r>
          </w:p>
        </w:tc>
        <w:tc>
          <w:tcPr>
            <w:tcW w:w="505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Свод расчетно-платежных ведомостей или расчетных ведомостей вместе с:</w:t>
            </w:r>
          </w:p>
          <w:p w:rsidR="00340BF7" w:rsidRDefault="00340BF7" w:rsidP="005F16C6">
            <w:pPr>
              <w:numPr>
                <w:ilvl w:val="0"/>
                <w:numId w:val="60"/>
              </w:numPr>
              <w:suppressAutoHyphens w:val="0"/>
              <w:ind w:left="780" w:right="180"/>
              <w:contextualSpacing/>
              <w:rPr>
                <w:color w:val="000000"/>
              </w:rPr>
            </w:pPr>
            <w:r>
              <w:rPr>
                <w:color w:val="000000"/>
              </w:rPr>
              <w:t>табелями учета использования рабочего времени (ф. 0504421);</w:t>
            </w:r>
          </w:p>
          <w:p w:rsidR="00340BF7" w:rsidRDefault="00340BF7" w:rsidP="005F16C6">
            <w:pPr>
              <w:numPr>
                <w:ilvl w:val="0"/>
                <w:numId w:val="60"/>
              </w:numPr>
              <w:suppressAutoHyphens w:val="0"/>
              <w:ind w:left="780" w:right="180"/>
              <w:rPr>
                <w:color w:val="000000"/>
              </w:rPr>
            </w:pPr>
            <w:r>
              <w:rPr>
                <w:color w:val="000000"/>
              </w:rPr>
              <w:t>копиями приказов, выписками из приказов о зачислении, увольнении, перемещении, отпусках сотрудников.</w:t>
            </w:r>
          </w:p>
          <w:p w:rsidR="00340BF7" w:rsidRDefault="00340BF7" w:rsidP="00340BF7">
            <w:pPr>
              <w:rPr>
                <w:color w:val="000000"/>
              </w:rPr>
            </w:pPr>
            <w:r>
              <w:rPr>
                <w:color w:val="000000"/>
              </w:rPr>
              <w:t>Записка-расчет об исчислении среднего заработка при предоставлении отпуска, увольнении и других случаях (ф. 0504425)</w:t>
            </w:r>
          </w:p>
          <w:p w:rsidR="00340BF7" w:rsidRDefault="00340BF7" w:rsidP="00340BF7">
            <w:pPr>
              <w:rPr>
                <w:color w:val="000000"/>
              </w:rPr>
            </w:pPr>
            <w:r>
              <w:rPr>
                <w:color w:val="000000"/>
              </w:rPr>
              <w:t>Приказ о начислении пенсий и пособий</w:t>
            </w:r>
          </w:p>
          <w:p w:rsidR="00340BF7" w:rsidRDefault="00340BF7" w:rsidP="00340BF7">
            <w:pPr>
              <w:rPr>
                <w:color w:val="000000"/>
              </w:rPr>
            </w:pPr>
            <w:r>
              <w:rPr>
                <w:color w:val="000000"/>
              </w:rPr>
              <w:t>Карточка-справка сотрудника (ф. 0504417)</w:t>
            </w:r>
          </w:p>
          <w:p w:rsidR="00340BF7" w:rsidRDefault="00340BF7" w:rsidP="00340BF7">
            <w:pPr>
              <w:rPr>
                <w:color w:val="000000"/>
              </w:rPr>
            </w:pPr>
            <w:r>
              <w:rPr>
                <w:color w:val="000000"/>
              </w:rPr>
              <w:t>Реестр депонированных сумм (ф. 0504047)</w:t>
            </w:r>
          </w:p>
          <w:p w:rsidR="00340BF7" w:rsidRDefault="00340BF7" w:rsidP="00340BF7">
            <w:pPr>
              <w:rPr>
                <w:color w:val="000000"/>
              </w:rPr>
            </w:pPr>
            <w:r>
              <w:rPr>
                <w:color w:val="000000"/>
              </w:rPr>
              <w:t>Бухгалтерские справки (ф. 0504833)</w:t>
            </w:r>
          </w:p>
        </w:tc>
      </w:tr>
      <w:tr w:rsidR="00340BF7" w:rsidTr="004E0D55">
        <w:tc>
          <w:tcPr>
            <w:tcW w:w="3791"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r>
              <w:rPr>
                <w:color w:val="000000"/>
              </w:rPr>
              <w:t>Журнал операций № 7 по выбытию и перемещению нефинансовых активов (ф. 0504071)</w:t>
            </w:r>
          </w:p>
        </w:tc>
        <w:tc>
          <w:tcPr>
            <w:tcW w:w="5055" w:type="dxa"/>
            <w:tcBorders>
              <w:top w:val="single" w:sz="4" w:space="0" w:color="auto"/>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Акты о приеме-передаче нефинансовых активов (ф. 0510448)</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Накладная на внутреннее перемещение (ф. 0510450)</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Акты о приеме-сдаче отремонтированных, реконструированных и модернизированных объектов основных средств (ф. 0504103)</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Акты о списании объектов нефинансовых активов (кроме транспортных средств) (ф. 0510454)</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Акт о списании транспортного средства (ф. 0510456)</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Акт о списании материальных запасов (ф. 0510460)</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Решение о прекращении признания активами объектов НФА (ф. 0510440)</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Решение о признании объектов НФА (ф. 0510441)</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Решение об оценке стоимости отчуждаемого имущества (ф. 0510442)</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Акт об утилизации (уничтожении) материальных ценностей (ф. 0510435)</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Акт о приеме-передаче объектов нефинансовых активов (ф. 0510448)</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Накладная на внутреннее перемещение объектов НФА (ф. 0510450)</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Ведомость на выдачу кормов и фуража (ф. 0504203)</w:t>
            </w:r>
          </w:p>
        </w:tc>
      </w:tr>
      <w:tr w:rsidR="00340BF7" w:rsidTr="004E0D55">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Меню-требования на выдачу продуктов питания (ф. 0504202)</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Извещения (ф. 0504805)</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Требования-накладные (ф. 0510451)</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Накладная на отпуск материальных ценностей на сторону (ф. 0510458)</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Путевой лист легкового автомобиля</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r>
              <w:rPr>
                <w:color w:val="000000"/>
              </w:rPr>
              <w:t>Бухгалтерские справки (ф. 0504833)</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Карточка капитальный вложений (ф. 0509211)</w:t>
            </w:r>
          </w:p>
        </w:tc>
      </w:tr>
      <w:tr w:rsidR="00340BF7" w:rsidTr="005F5D5A">
        <w:tc>
          <w:tcPr>
            <w:tcW w:w="3791"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40BF7" w:rsidRDefault="00340BF7" w:rsidP="00340BF7">
            <w:pPr>
              <w:ind w:left="75" w:right="75"/>
              <w:rPr>
                <w:color w:val="000000"/>
              </w:rPr>
            </w:pPr>
          </w:p>
        </w:tc>
        <w:tc>
          <w:tcPr>
            <w:tcW w:w="5055" w:type="dxa"/>
            <w:tcBorders>
              <w:left w:val="single" w:sz="4" w:space="0" w:color="auto"/>
              <w:bottom w:val="single" w:sz="4" w:space="0" w:color="auto"/>
              <w:right w:val="single" w:sz="4" w:space="0" w:color="auto"/>
            </w:tcBorders>
            <w:tcMar>
              <w:top w:w="75" w:type="dxa"/>
              <w:left w:w="75" w:type="dxa"/>
              <w:bottom w:w="75" w:type="dxa"/>
              <w:right w:w="75" w:type="dxa"/>
            </w:tcMar>
          </w:tcPr>
          <w:p w:rsidR="00340BF7" w:rsidRDefault="00340BF7" w:rsidP="00340BF7">
            <w:pPr>
              <w:rPr>
                <w:color w:val="000000"/>
              </w:rPr>
            </w:pPr>
            <w:r>
              <w:rPr>
                <w:color w:val="000000"/>
              </w:rPr>
              <w:t>Карточка учета права пользования нефинансовым активом (ф. 0509214)</w:t>
            </w:r>
          </w:p>
        </w:tc>
      </w:tr>
      <w:tr w:rsidR="00340BF7" w:rsidTr="005F5D5A">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195688">
            <w:pPr>
              <w:ind w:left="75" w:right="75"/>
              <w:rPr>
                <w:color w:val="000000"/>
              </w:rPr>
            </w:pPr>
            <w:r>
              <w:rPr>
                <w:color w:val="000000"/>
              </w:rPr>
              <w:t xml:space="preserve">Журнал по прочим операциям </w:t>
            </w:r>
          </w:p>
          <w:p w:rsidR="00340BF7" w:rsidRDefault="00C9241D" w:rsidP="00340BF7">
            <w:pPr>
              <w:rPr>
                <w:color w:val="000000"/>
              </w:rPr>
            </w:pPr>
            <w:r>
              <w:rPr>
                <w:color w:val="000000"/>
              </w:rPr>
              <w:t>№ 8 </w:t>
            </w:r>
            <w:r w:rsidR="00340BF7">
              <w:rPr>
                <w:color w:val="000000"/>
              </w:rPr>
              <w:t>(ф. 0504071)</w:t>
            </w:r>
          </w:p>
        </w:tc>
        <w:tc>
          <w:tcPr>
            <w:tcW w:w="5055" w:type="dxa"/>
            <w:tcBorders>
              <w:top w:val="single" w:sz="4" w:space="0" w:color="auto"/>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Отчет кассира по фондовой кассе с приложенными к нему приходными (КО-1) и расходными (КО-2) ордерами</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Исполнительный лист</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Решение суда</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Извещение (ф. 0504805)</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Бухгалтерская справка (ф. 0504833)</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Расчет плановой и фактической себестоимости готовой продукции</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Акт о приеме-передаче объектов нефинансовых активов (ф. 0510448)</w:t>
            </w:r>
          </w:p>
        </w:tc>
      </w:tr>
      <w:tr w:rsidR="00340BF7" w:rsidTr="00031BE2">
        <w:tc>
          <w:tcPr>
            <w:tcW w:w="3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195688">
            <w:pPr>
              <w:rPr>
                <w:color w:val="000000"/>
              </w:rPr>
            </w:pPr>
            <w:r>
              <w:rPr>
                <w:color w:val="000000"/>
              </w:rPr>
              <w:t xml:space="preserve">Журнал операций № </w:t>
            </w:r>
            <w:r w:rsidR="00195688">
              <w:rPr>
                <w:color w:val="000000"/>
              </w:rPr>
              <w:t>8-ош</w:t>
            </w:r>
            <w:r>
              <w:rPr>
                <w:color w:val="000000"/>
              </w:rPr>
              <w:t xml:space="preserve">  по исправлению ошибок прошлых лет (ф. 0504071)</w:t>
            </w:r>
          </w:p>
        </w:tc>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Бухгалтерская справка (ф. 0504833)</w:t>
            </w:r>
          </w:p>
        </w:tc>
      </w:tr>
      <w:tr w:rsidR="00340BF7" w:rsidTr="00031BE2">
        <w:tc>
          <w:tcPr>
            <w:tcW w:w="37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195688" w:rsidP="00340BF7">
            <w:pPr>
              <w:rPr>
                <w:color w:val="000000"/>
              </w:rPr>
            </w:pPr>
            <w:r>
              <w:rPr>
                <w:color w:val="000000"/>
              </w:rPr>
              <w:t>Журнал операций № 8-</w:t>
            </w:r>
            <w:r w:rsidR="00F8754C">
              <w:rPr>
                <w:color w:val="000000"/>
              </w:rPr>
              <w:t xml:space="preserve">мо </w:t>
            </w:r>
            <w:proofErr w:type="spellStart"/>
            <w:r w:rsidR="00340BF7">
              <w:rPr>
                <w:color w:val="000000"/>
              </w:rPr>
              <w:t>межотчетного</w:t>
            </w:r>
            <w:proofErr w:type="spellEnd"/>
            <w:r w:rsidR="00340BF7">
              <w:rPr>
                <w:color w:val="000000"/>
              </w:rPr>
              <w:t xml:space="preserve"> периода (ф. 0504071)</w:t>
            </w:r>
          </w:p>
        </w:tc>
        <w:tc>
          <w:tcPr>
            <w:tcW w:w="5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Бухгалтерская справка (ф. 0504833)</w:t>
            </w:r>
          </w:p>
        </w:tc>
      </w:tr>
      <w:tr w:rsidR="00340BF7" w:rsidTr="00031BE2">
        <w:tc>
          <w:tcPr>
            <w:tcW w:w="37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195688" w:rsidP="00195688">
            <w:r>
              <w:rPr>
                <w:color w:val="000000"/>
              </w:rPr>
              <w:t>Журнал операций № 99</w:t>
            </w:r>
            <w:r w:rsidR="00340BF7">
              <w:rPr>
                <w:color w:val="000000"/>
              </w:rPr>
              <w:t xml:space="preserve"> по </w:t>
            </w:r>
            <w:proofErr w:type="spellStart"/>
            <w:r w:rsidR="00340BF7">
              <w:rPr>
                <w:color w:val="000000"/>
              </w:rPr>
              <w:t>забалансовому</w:t>
            </w:r>
            <w:proofErr w:type="spellEnd"/>
            <w:r w:rsidR="00340BF7">
              <w:rPr>
                <w:color w:val="000000"/>
              </w:rPr>
              <w:t xml:space="preserve"> счету (ф. 0509213)</w:t>
            </w:r>
          </w:p>
        </w:tc>
        <w:tc>
          <w:tcPr>
            <w:tcW w:w="505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Бухгалтерская справка (ф. 0504833)</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Акты о списании объектов нефинансовых активов (кроме транспортных средств) (ф. 0510454)</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Накладная на внутреннее перемещение (ф. 0510450)</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Решение о прекращении признания активами объектов НФА (ф. 0510440)</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340BF7" w:rsidRDefault="00340BF7" w:rsidP="00340BF7">
            <w:r>
              <w:rPr>
                <w:color w:val="000000"/>
              </w:rPr>
              <w:t>Карточка учета средств и расчетов (ф. 0504051)</w:t>
            </w:r>
          </w:p>
        </w:tc>
      </w:tr>
      <w:tr w:rsidR="00340BF7" w:rsidTr="00031BE2">
        <w:tc>
          <w:tcPr>
            <w:tcW w:w="37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ind w:left="75" w:right="75"/>
              <w:rPr>
                <w:color w:val="000000"/>
              </w:rPr>
            </w:pPr>
          </w:p>
        </w:tc>
        <w:tc>
          <w:tcPr>
            <w:tcW w:w="505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0BF7" w:rsidRDefault="00340BF7" w:rsidP="00340BF7">
            <w:pPr>
              <w:rPr>
                <w:color w:val="000000"/>
              </w:rPr>
            </w:pPr>
            <w:r>
              <w:rPr>
                <w:color w:val="000000"/>
              </w:rPr>
              <w:t>Извещение (ф. 0504805)</w:t>
            </w:r>
          </w:p>
        </w:tc>
      </w:tr>
    </w:tbl>
    <w:p w:rsidR="007E5976" w:rsidRDefault="007E5976" w:rsidP="00340BF7">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270156">
      <w:pPr>
        <w:rPr>
          <w:color w:val="000000"/>
        </w:rPr>
      </w:pPr>
    </w:p>
    <w:p w:rsidR="00195688" w:rsidRDefault="00195688" w:rsidP="00270156">
      <w:pPr>
        <w:pageBreakBefore/>
        <w:jc w:val="right"/>
      </w:pPr>
      <w:r w:rsidRPr="004B0B53">
        <w:t>Приложение</w:t>
      </w:r>
      <w:r>
        <w:t xml:space="preserve"> 10</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BD17FF">
      <w:pPr>
        <w:jc w:val="center"/>
        <w:rPr>
          <w:color w:val="000000"/>
        </w:rPr>
      </w:pPr>
    </w:p>
    <w:p w:rsidR="00195688" w:rsidRDefault="00195688" w:rsidP="00195688">
      <w:pPr>
        <w:jc w:val="center"/>
        <w:rPr>
          <w:color w:val="000000"/>
        </w:rPr>
      </w:pPr>
      <w:r w:rsidRPr="0082364A">
        <w:rPr>
          <w:b/>
          <w:color w:val="000000"/>
          <w:sz w:val="26"/>
          <w:szCs w:val="26"/>
        </w:rPr>
        <w:t>Номера журналов операций</w:t>
      </w:r>
    </w:p>
    <w:tbl>
      <w:tblPr>
        <w:tblW w:w="5000" w:type="pct"/>
        <w:tblLook w:val="0600"/>
      </w:tblPr>
      <w:tblGrid>
        <w:gridCol w:w="934"/>
        <w:gridCol w:w="8853"/>
      </w:tblGrid>
      <w:tr w:rsidR="00195688" w:rsidTr="008236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195688" w:rsidRPr="0082364A" w:rsidRDefault="00195688" w:rsidP="0082364A">
            <w:pPr>
              <w:spacing w:before="100" w:beforeAutospacing="1" w:after="100" w:afterAutospacing="1"/>
              <w:jc w:val="center"/>
              <w:rPr>
                <w:b/>
                <w:sz w:val="20"/>
                <w:szCs w:val="20"/>
                <w:lang w:val="en-US" w:eastAsia="en-US"/>
              </w:rPr>
            </w:pPr>
            <w:r w:rsidRPr="0082364A">
              <w:rPr>
                <w:b/>
                <w:color w:val="000000"/>
                <w:sz w:val="20"/>
                <w:szCs w:val="20"/>
              </w:rPr>
              <w:t>Номер</w:t>
            </w:r>
            <w:r w:rsidRPr="0082364A">
              <w:rPr>
                <w:b/>
                <w:sz w:val="20"/>
                <w:szCs w:val="20"/>
              </w:rPr>
              <w:br/>
            </w:r>
            <w:r w:rsidRPr="0082364A">
              <w:rPr>
                <w:b/>
                <w:color w:val="000000"/>
                <w:sz w:val="20"/>
                <w:szCs w:val="20"/>
              </w:rPr>
              <w:t>журнала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195688" w:rsidRPr="0082364A" w:rsidRDefault="00195688" w:rsidP="0082364A">
            <w:pPr>
              <w:spacing w:before="100" w:beforeAutospacing="1" w:after="100" w:afterAutospacing="1"/>
              <w:jc w:val="center"/>
              <w:rPr>
                <w:b/>
                <w:sz w:val="20"/>
                <w:szCs w:val="20"/>
                <w:lang w:val="en-US" w:eastAsia="en-US"/>
              </w:rPr>
            </w:pPr>
            <w:r w:rsidRPr="0082364A">
              <w:rPr>
                <w:b/>
                <w:color w:val="000000"/>
                <w:sz w:val="20"/>
                <w:szCs w:val="20"/>
              </w:rPr>
              <w:t>Наименование журнала</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6C4492" w:rsidRDefault="00195688" w:rsidP="006C4492">
            <w:pPr>
              <w:rPr>
                <w:color w:val="000000"/>
                <w:sz w:val="26"/>
                <w:szCs w:val="26"/>
              </w:rPr>
            </w:pPr>
            <w:r w:rsidRPr="0082364A">
              <w:rPr>
                <w:color w:val="000000"/>
                <w:sz w:val="26"/>
                <w:szCs w:val="26"/>
              </w:rPr>
              <w:t xml:space="preserve">Журнал операций по счету «Касса»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операций с безналичными денежными средствами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операций расчетов с подотчетными лицами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операций расчетов с поставщиками и подрядчиками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операций расчетов с дебиторами по доходам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 xml:space="preserve">Журнал операций расчетов по оплате труда, </w:t>
            </w:r>
            <w:proofErr w:type="spellStart"/>
            <w:r w:rsidRPr="0082364A">
              <w:rPr>
                <w:color w:val="000000"/>
                <w:sz w:val="26"/>
                <w:szCs w:val="26"/>
              </w:rPr>
              <w:t>денежномудовольствию</w:t>
            </w:r>
            <w:proofErr w:type="spellEnd"/>
            <w:r w:rsidRPr="0082364A">
              <w:rPr>
                <w:color w:val="000000"/>
                <w:sz w:val="26"/>
                <w:szCs w:val="26"/>
              </w:rPr>
              <w:t xml:space="preserve"> и стипендиям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 xml:space="preserve">Журнал операций по выбытию и перемещению </w:t>
            </w:r>
            <w:proofErr w:type="spellStart"/>
            <w:r w:rsidRPr="0082364A">
              <w:rPr>
                <w:color w:val="000000"/>
                <w:sz w:val="26"/>
                <w:szCs w:val="26"/>
              </w:rPr>
              <w:t>нефинансовыхактивов</w:t>
            </w:r>
            <w:proofErr w:type="spellEnd"/>
            <w:r w:rsidRPr="0082364A">
              <w:rPr>
                <w:color w:val="000000"/>
                <w:sz w:val="26"/>
                <w:szCs w:val="26"/>
              </w:rPr>
              <w:t>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pPr>
              <w:spacing w:before="100" w:beforeAutospacing="1" w:after="100" w:afterAutospacing="1"/>
              <w:rPr>
                <w:sz w:val="26"/>
                <w:szCs w:val="26"/>
                <w:lang w:val="en-US" w:eastAsia="en-US"/>
              </w:rPr>
            </w:pPr>
            <w:r w:rsidRPr="0082364A">
              <w:rPr>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по прочим операциям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383F77">
            <w:pPr>
              <w:spacing w:before="100" w:beforeAutospacing="1" w:after="100" w:afterAutospacing="1"/>
              <w:rPr>
                <w:sz w:val="26"/>
                <w:szCs w:val="26"/>
                <w:lang w:val="en-US" w:eastAsia="en-US"/>
              </w:rPr>
            </w:pPr>
            <w:r w:rsidRPr="0082364A">
              <w:rPr>
                <w:color w:val="000000"/>
                <w:sz w:val="26"/>
                <w:szCs w:val="26"/>
              </w:rPr>
              <w:t>8-ош</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Журнал операций по исправлению ошибок прошлых лет </w:t>
            </w:r>
            <w:r w:rsidR="006C4492" w:rsidRPr="006C4492">
              <w:rPr>
                <w:color w:val="000000"/>
                <w:sz w:val="26"/>
                <w:szCs w:val="26"/>
              </w:rPr>
              <w:t>(ф. 0504071)</w:t>
            </w:r>
          </w:p>
        </w:tc>
      </w:tr>
      <w:tr w:rsidR="00195688"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383F77">
            <w:pPr>
              <w:spacing w:before="100" w:beforeAutospacing="1" w:after="100" w:afterAutospacing="1"/>
              <w:rPr>
                <w:sz w:val="26"/>
                <w:szCs w:val="26"/>
                <w:lang w:val="en-US" w:eastAsia="en-US"/>
              </w:rPr>
            </w:pPr>
            <w:r w:rsidRPr="0082364A">
              <w:rPr>
                <w:color w:val="000000"/>
                <w:sz w:val="26"/>
                <w:szCs w:val="26"/>
              </w:rPr>
              <w:t>8-мо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5688" w:rsidRPr="0082364A" w:rsidRDefault="00195688" w:rsidP="00EF2919">
            <w:pPr>
              <w:spacing w:before="100" w:beforeAutospacing="1" w:after="100" w:afterAutospacing="1"/>
              <w:rPr>
                <w:sz w:val="26"/>
                <w:szCs w:val="26"/>
                <w:lang w:eastAsia="en-US"/>
              </w:rPr>
            </w:pPr>
            <w:r w:rsidRPr="0082364A">
              <w:rPr>
                <w:color w:val="000000"/>
                <w:sz w:val="26"/>
                <w:szCs w:val="26"/>
              </w:rPr>
              <w:t xml:space="preserve">Журнал операций </w:t>
            </w:r>
            <w:proofErr w:type="spellStart"/>
            <w:r w:rsidRPr="0082364A">
              <w:rPr>
                <w:color w:val="000000"/>
                <w:sz w:val="26"/>
                <w:szCs w:val="26"/>
              </w:rPr>
              <w:t>межотчетного</w:t>
            </w:r>
            <w:proofErr w:type="spellEnd"/>
            <w:r w:rsidRPr="0082364A">
              <w:rPr>
                <w:color w:val="000000"/>
                <w:sz w:val="26"/>
                <w:szCs w:val="26"/>
              </w:rPr>
              <w:t xml:space="preserve"> периода </w:t>
            </w:r>
            <w:r w:rsidR="006C4492" w:rsidRPr="006C4492">
              <w:rPr>
                <w:color w:val="000000"/>
                <w:sz w:val="26"/>
                <w:szCs w:val="26"/>
              </w:rPr>
              <w:t>(ф. 0504071)</w:t>
            </w:r>
          </w:p>
        </w:tc>
      </w:tr>
      <w:tr w:rsidR="006C4492" w:rsidTr="001956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4492" w:rsidRPr="006C4492" w:rsidRDefault="006C4492">
            <w:pPr>
              <w:spacing w:before="100" w:beforeAutospacing="1" w:after="100" w:afterAutospacing="1"/>
              <w:rPr>
                <w:color w:val="000000"/>
                <w:sz w:val="26"/>
                <w:szCs w:val="26"/>
              </w:rPr>
            </w:pPr>
            <w:r w:rsidRPr="006C4492">
              <w:rPr>
                <w:color w:val="000000"/>
                <w:sz w:val="26"/>
                <w:szCs w:val="26"/>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4492" w:rsidRPr="006C4492" w:rsidRDefault="006C4492" w:rsidP="006C4492">
            <w:pPr>
              <w:spacing w:before="100" w:beforeAutospacing="1" w:after="100" w:afterAutospacing="1"/>
              <w:rPr>
                <w:color w:val="000000"/>
                <w:sz w:val="26"/>
                <w:szCs w:val="26"/>
              </w:rPr>
            </w:pPr>
            <w:r w:rsidRPr="006C4492">
              <w:rPr>
                <w:color w:val="000000"/>
                <w:sz w:val="26"/>
                <w:szCs w:val="26"/>
              </w:rPr>
              <w:t xml:space="preserve">Журнал операций по </w:t>
            </w:r>
            <w:proofErr w:type="spellStart"/>
            <w:r w:rsidRPr="006C4492">
              <w:rPr>
                <w:color w:val="000000"/>
                <w:sz w:val="26"/>
                <w:szCs w:val="26"/>
              </w:rPr>
              <w:t>забалансовому</w:t>
            </w:r>
            <w:proofErr w:type="spellEnd"/>
            <w:r w:rsidRPr="006C4492">
              <w:rPr>
                <w:color w:val="000000"/>
                <w:sz w:val="26"/>
                <w:szCs w:val="26"/>
              </w:rPr>
              <w:t xml:space="preserve"> счету (ф. 0509213)</w:t>
            </w:r>
          </w:p>
        </w:tc>
      </w:tr>
      <w:tr w:rsidR="00195688" w:rsidTr="00195688">
        <w:tc>
          <w:tcPr>
            <w:tcW w:w="0" w:type="auto"/>
            <w:tcMar>
              <w:top w:w="75" w:type="dxa"/>
              <w:left w:w="75" w:type="dxa"/>
              <w:bottom w:w="75" w:type="dxa"/>
              <w:right w:w="75" w:type="dxa"/>
            </w:tcMar>
            <w:vAlign w:val="center"/>
          </w:tcPr>
          <w:p w:rsidR="00195688" w:rsidRPr="00195688" w:rsidRDefault="00195688">
            <w:pPr>
              <w:spacing w:before="100" w:after="100"/>
              <w:ind w:left="75" w:right="75"/>
              <w:rPr>
                <w:color w:val="000000"/>
                <w:lang w:eastAsia="en-US"/>
              </w:rPr>
            </w:pPr>
          </w:p>
        </w:tc>
        <w:tc>
          <w:tcPr>
            <w:tcW w:w="0" w:type="auto"/>
            <w:tcMar>
              <w:top w:w="75" w:type="dxa"/>
              <w:left w:w="75" w:type="dxa"/>
              <w:bottom w:w="75" w:type="dxa"/>
              <w:right w:w="75" w:type="dxa"/>
            </w:tcMar>
            <w:vAlign w:val="center"/>
          </w:tcPr>
          <w:p w:rsidR="00195688" w:rsidRPr="00195688" w:rsidRDefault="00195688">
            <w:pPr>
              <w:spacing w:before="100" w:after="100"/>
              <w:ind w:left="75" w:right="75"/>
              <w:rPr>
                <w:color w:val="000000"/>
                <w:lang w:eastAsia="en-US"/>
              </w:rPr>
            </w:pPr>
          </w:p>
        </w:tc>
      </w:tr>
    </w:tbl>
    <w:p w:rsidR="007E5976" w:rsidRDefault="007E5976" w:rsidP="00BD17FF">
      <w:pPr>
        <w:jc w:val="center"/>
        <w:rPr>
          <w:color w:val="000000"/>
        </w:rPr>
      </w:pPr>
    </w:p>
    <w:p w:rsidR="007E5976" w:rsidRDefault="007E5976" w:rsidP="00BD17FF">
      <w:pPr>
        <w:jc w:val="center"/>
        <w:rPr>
          <w:color w:val="000000"/>
        </w:rPr>
      </w:pPr>
    </w:p>
    <w:p w:rsidR="007264B4" w:rsidRDefault="007264B4" w:rsidP="00A40513">
      <w:pPr>
        <w:jc w:val="right"/>
      </w:pPr>
    </w:p>
    <w:p w:rsidR="007264B4" w:rsidRDefault="007264B4" w:rsidP="00A40513">
      <w:pPr>
        <w:jc w:val="right"/>
      </w:pPr>
    </w:p>
    <w:p w:rsidR="007264B4" w:rsidRDefault="007264B4" w:rsidP="00A40513">
      <w:pPr>
        <w:jc w:val="right"/>
      </w:pPr>
    </w:p>
    <w:p w:rsidR="007264B4" w:rsidRDefault="007264B4" w:rsidP="00A40513">
      <w:pPr>
        <w:jc w:val="right"/>
      </w:pPr>
    </w:p>
    <w:p w:rsidR="00B83159" w:rsidRDefault="00B83159" w:rsidP="00A40513">
      <w:pPr>
        <w:jc w:val="right"/>
      </w:pPr>
    </w:p>
    <w:p w:rsidR="00B83159" w:rsidRDefault="00B83159" w:rsidP="00A40513">
      <w:pPr>
        <w:jc w:val="right"/>
      </w:pPr>
    </w:p>
    <w:p w:rsidR="007264B4" w:rsidRDefault="007264B4" w:rsidP="00A40513">
      <w:pPr>
        <w:jc w:val="right"/>
      </w:pPr>
    </w:p>
    <w:p w:rsidR="007264B4" w:rsidRDefault="007264B4" w:rsidP="00A40513">
      <w:pPr>
        <w:jc w:val="right"/>
      </w:pPr>
    </w:p>
    <w:p w:rsidR="007264B4" w:rsidRDefault="007264B4" w:rsidP="00A40513">
      <w:pPr>
        <w:jc w:val="right"/>
      </w:pPr>
    </w:p>
    <w:p w:rsidR="007264B4" w:rsidRDefault="007264B4" w:rsidP="00A40513">
      <w:pPr>
        <w:jc w:val="right"/>
      </w:pPr>
    </w:p>
    <w:p w:rsidR="0009770E" w:rsidRDefault="0009770E" w:rsidP="00A40513">
      <w:pPr>
        <w:jc w:val="right"/>
      </w:pPr>
    </w:p>
    <w:p w:rsidR="0009770E" w:rsidRDefault="0009770E" w:rsidP="00A40513">
      <w:pPr>
        <w:jc w:val="right"/>
      </w:pPr>
    </w:p>
    <w:p w:rsidR="000E1EB4" w:rsidRDefault="000E1EB4" w:rsidP="00A40513">
      <w:pPr>
        <w:jc w:val="right"/>
      </w:pPr>
    </w:p>
    <w:p w:rsidR="000E1EB4" w:rsidRDefault="000E1EB4" w:rsidP="00A40513">
      <w:pPr>
        <w:jc w:val="right"/>
      </w:pPr>
    </w:p>
    <w:p w:rsidR="000E1EB4" w:rsidRDefault="000E1EB4" w:rsidP="00A40513">
      <w:pPr>
        <w:jc w:val="right"/>
      </w:pPr>
    </w:p>
    <w:p w:rsidR="000E1EB4" w:rsidRDefault="000E1EB4" w:rsidP="00A40513">
      <w:pPr>
        <w:jc w:val="right"/>
      </w:pPr>
    </w:p>
    <w:p w:rsidR="007264B4" w:rsidRDefault="007264B4" w:rsidP="00A40513">
      <w:pPr>
        <w:jc w:val="right"/>
      </w:pPr>
    </w:p>
    <w:p w:rsidR="007264B4" w:rsidRDefault="007264B4" w:rsidP="00A40513">
      <w:pPr>
        <w:jc w:val="right"/>
      </w:pPr>
    </w:p>
    <w:p w:rsidR="007264B4" w:rsidRDefault="007264B4" w:rsidP="00A40513">
      <w:pPr>
        <w:jc w:val="right"/>
      </w:pPr>
    </w:p>
    <w:p w:rsidR="00A40513" w:rsidRDefault="00A40513" w:rsidP="00270156">
      <w:pPr>
        <w:pageBreakBefore/>
        <w:jc w:val="right"/>
      </w:pPr>
      <w:r w:rsidRPr="004B0B53">
        <w:t>Приложение</w:t>
      </w:r>
      <w:r>
        <w:t xml:space="preserve"> 11</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BD17FF">
      <w:pPr>
        <w:jc w:val="center"/>
        <w:rPr>
          <w:color w:val="000000"/>
        </w:rPr>
      </w:pPr>
    </w:p>
    <w:p w:rsidR="007264B4" w:rsidRDefault="007264B4" w:rsidP="007264B4">
      <w:pPr>
        <w:pStyle w:val="a6"/>
        <w:spacing w:after="0"/>
        <w:jc w:val="center"/>
        <w:rPr>
          <w:b/>
          <w:sz w:val="26"/>
          <w:szCs w:val="26"/>
        </w:rPr>
      </w:pPr>
      <w:r w:rsidRPr="000D3B19">
        <w:rPr>
          <w:b/>
          <w:sz w:val="26"/>
          <w:szCs w:val="26"/>
        </w:rPr>
        <w:t>Перечень хозяйственного и производственного инвентаря, который включается в состав основных средств</w:t>
      </w:r>
      <w:r w:rsidR="00770D2B">
        <w:rPr>
          <w:b/>
          <w:sz w:val="26"/>
          <w:szCs w:val="26"/>
        </w:rPr>
        <w:t xml:space="preserve"> и материальных запасов</w:t>
      </w:r>
    </w:p>
    <w:p w:rsidR="00770D2B" w:rsidRDefault="00770D2B" w:rsidP="00FD6A83">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6"/>
          <w:szCs w:val="26"/>
        </w:rPr>
      </w:pPr>
      <w:bookmarkStart w:id="0" w:name="dfas97z2uw"/>
      <w:bookmarkEnd w:id="0"/>
    </w:p>
    <w:p w:rsidR="00FD6A83" w:rsidRDefault="007264B4" w:rsidP="00FD6A83">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6"/>
          <w:szCs w:val="26"/>
        </w:rPr>
      </w:pPr>
      <w:r w:rsidRPr="00FD6A83">
        <w:rPr>
          <w:color w:val="000000"/>
          <w:sz w:val="26"/>
          <w:szCs w:val="26"/>
        </w:rPr>
        <w:t>1. К хозяйственному и производственному инвентарю, который включается в состав основных средств, относятся:</w:t>
      </w:r>
    </w:p>
    <w:p w:rsidR="00FD6A83" w:rsidRDefault="00BD2A24" w:rsidP="00FD6A83">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fill"/>
          <w:b w:val="0"/>
          <w:i w:val="0"/>
          <w:color w:val="000000"/>
          <w:sz w:val="26"/>
          <w:szCs w:val="26"/>
        </w:rPr>
      </w:pPr>
      <w:r w:rsidRPr="003E377E">
        <w:rPr>
          <w:color w:val="000000"/>
          <w:sz w:val="26"/>
          <w:szCs w:val="26"/>
        </w:rPr>
        <w:t>–</w:t>
      </w:r>
      <w:r w:rsidR="007264B4" w:rsidRPr="00FD6A83">
        <w:rPr>
          <w:rStyle w:val="fill"/>
          <w:b w:val="0"/>
          <w:i w:val="0"/>
          <w:color w:val="000000"/>
          <w:sz w:val="26"/>
          <w:szCs w:val="26"/>
        </w:rPr>
        <w:t>мебель для учебных заведений, предметы интерьера: столы, стулья, стеллажи,</w:t>
      </w:r>
      <w:r w:rsidR="00FD6A83">
        <w:rPr>
          <w:rStyle w:val="fill"/>
          <w:b w:val="0"/>
          <w:i w:val="0"/>
          <w:color w:val="000000"/>
          <w:sz w:val="26"/>
          <w:szCs w:val="26"/>
        </w:rPr>
        <w:t xml:space="preserve"> шкафы,</w:t>
      </w:r>
      <w:r w:rsidR="007264B4" w:rsidRPr="00FD6A83">
        <w:rPr>
          <w:rStyle w:val="fill"/>
          <w:b w:val="0"/>
          <w:i w:val="0"/>
          <w:color w:val="000000"/>
          <w:sz w:val="26"/>
          <w:szCs w:val="26"/>
        </w:rPr>
        <w:t xml:space="preserve"> полки, зерка</w:t>
      </w:r>
      <w:r w:rsidR="00FD6A83">
        <w:rPr>
          <w:rStyle w:val="fill"/>
          <w:b w:val="0"/>
          <w:i w:val="0"/>
          <w:color w:val="000000"/>
          <w:sz w:val="26"/>
          <w:szCs w:val="26"/>
        </w:rPr>
        <w:t xml:space="preserve">ла, жалюзи, кондиционеры </w:t>
      </w:r>
      <w:r w:rsidR="00FD6A83">
        <w:rPr>
          <w:color w:val="000000"/>
          <w:sz w:val="26"/>
          <w:szCs w:val="26"/>
        </w:rPr>
        <w:t>и другие</w:t>
      </w:r>
      <w:r w:rsidR="00FD6A83">
        <w:rPr>
          <w:rStyle w:val="fill"/>
          <w:b w:val="0"/>
          <w:i w:val="0"/>
          <w:color w:val="000000"/>
          <w:sz w:val="26"/>
          <w:szCs w:val="26"/>
        </w:rPr>
        <w:t>;</w:t>
      </w:r>
    </w:p>
    <w:p w:rsidR="00FD6A83" w:rsidRDefault="00BD2A24" w:rsidP="00FD6A83">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color w:val="000000"/>
          <w:sz w:val="26"/>
          <w:szCs w:val="26"/>
        </w:rPr>
      </w:pPr>
      <w:r w:rsidRPr="003E377E">
        <w:rPr>
          <w:color w:val="000000"/>
          <w:sz w:val="26"/>
          <w:szCs w:val="26"/>
        </w:rPr>
        <w:t>–</w:t>
      </w:r>
      <w:r w:rsidR="007264B4" w:rsidRPr="00FD6A83">
        <w:rPr>
          <w:color w:val="000000"/>
          <w:sz w:val="26"/>
          <w:szCs w:val="26"/>
        </w:rPr>
        <w:t>осветительные, бытовые и прочие приборы: светильники, весы, часы и др.;</w:t>
      </w:r>
    </w:p>
    <w:p w:rsidR="00BD2A24" w:rsidRDefault="00BD2A24" w:rsidP="00BD2A2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fill"/>
          <w:b w:val="0"/>
          <w:i w:val="0"/>
          <w:color w:val="000000"/>
          <w:sz w:val="26"/>
          <w:szCs w:val="26"/>
        </w:rPr>
      </w:pPr>
      <w:r w:rsidRPr="003E377E">
        <w:rPr>
          <w:color w:val="000000"/>
          <w:sz w:val="26"/>
          <w:szCs w:val="26"/>
        </w:rPr>
        <w:t>–</w:t>
      </w:r>
      <w:r w:rsidR="007264B4" w:rsidRPr="00FD6A83">
        <w:rPr>
          <w:rStyle w:val="fill"/>
          <w:b w:val="0"/>
          <w:i w:val="0"/>
          <w:color w:val="000000"/>
          <w:sz w:val="26"/>
          <w:szCs w:val="26"/>
        </w:rPr>
        <w:t xml:space="preserve">кухонные бытовые приборы: кулеры, </w:t>
      </w:r>
      <w:proofErr w:type="spellStart"/>
      <w:r w:rsidR="007264B4" w:rsidRPr="00FD6A83">
        <w:rPr>
          <w:rStyle w:val="fill"/>
          <w:b w:val="0"/>
          <w:i w:val="0"/>
          <w:color w:val="000000"/>
          <w:sz w:val="26"/>
          <w:szCs w:val="26"/>
        </w:rPr>
        <w:t>СВЧ-печи</w:t>
      </w:r>
      <w:proofErr w:type="spellEnd"/>
      <w:r w:rsidR="007264B4" w:rsidRPr="00FD6A83">
        <w:rPr>
          <w:rStyle w:val="fill"/>
          <w:b w:val="0"/>
          <w:i w:val="0"/>
          <w:color w:val="000000"/>
          <w:sz w:val="26"/>
          <w:szCs w:val="26"/>
        </w:rPr>
        <w:t xml:space="preserve">, холодильники, </w:t>
      </w:r>
      <w:r w:rsidR="00FD6A83">
        <w:rPr>
          <w:rStyle w:val="fill"/>
          <w:b w:val="0"/>
          <w:i w:val="0"/>
          <w:color w:val="000000"/>
          <w:sz w:val="26"/>
          <w:szCs w:val="26"/>
        </w:rPr>
        <w:t xml:space="preserve">чайники, </w:t>
      </w:r>
      <w:proofErr w:type="spellStart"/>
      <w:r w:rsidR="007264B4" w:rsidRPr="00FD6A83">
        <w:rPr>
          <w:rStyle w:val="fill"/>
          <w:b w:val="0"/>
          <w:i w:val="0"/>
          <w:color w:val="000000"/>
          <w:sz w:val="26"/>
          <w:szCs w:val="26"/>
        </w:rPr>
        <w:t>кофемашины</w:t>
      </w:r>
      <w:proofErr w:type="spellEnd"/>
      <w:r w:rsidR="007264B4" w:rsidRPr="00FD6A83">
        <w:rPr>
          <w:rStyle w:val="fill"/>
          <w:b w:val="0"/>
          <w:i w:val="0"/>
          <w:color w:val="000000"/>
          <w:sz w:val="26"/>
          <w:szCs w:val="26"/>
        </w:rPr>
        <w:t xml:space="preserve"> и кофеварки;</w:t>
      </w:r>
    </w:p>
    <w:p w:rsidR="00BD2A24" w:rsidRDefault="00BD2A24" w:rsidP="00BD2A2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rStyle w:val="fill"/>
          <w:b w:val="0"/>
          <w:i w:val="0"/>
          <w:color w:val="000000"/>
          <w:sz w:val="26"/>
          <w:szCs w:val="26"/>
        </w:rPr>
      </w:pPr>
      <w:r w:rsidRPr="003E377E">
        <w:rPr>
          <w:color w:val="000000"/>
          <w:sz w:val="26"/>
          <w:szCs w:val="26"/>
        </w:rPr>
        <w:t>–</w:t>
      </w:r>
      <w:r w:rsidR="007264B4" w:rsidRPr="00FD6A83">
        <w:rPr>
          <w:color w:val="000000"/>
          <w:sz w:val="26"/>
          <w:szCs w:val="26"/>
        </w:rPr>
        <w:t>средства пожаротушения:</w:t>
      </w:r>
      <w:r w:rsidR="007264B4" w:rsidRPr="00FD6A83">
        <w:rPr>
          <w:rStyle w:val="fill"/>
          <w:b w:val="0"/>
          <w:i w:val="0"/>
          <w:color w:val="000000"/>
          <w:sz w:val="26"/>
          <w:szCs w:val="26"/>
        </w:rPr>
        <w:t xml:space="preserve"> огнетушители перезаряжаемые, пожарные шкафы;</w:t>
      </w:r>
    </w:p>
    <w:p w:rsidR="007264B4" w:rsidRPr="00BD2A24" w:rsidRDefault="00BD2A24" w:rsidP="00BD2A2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Cs/>
          <w:iCs/>
          <w:color w:val="000000"/>
          <w:sz w:val="26"/>
          <w:szCs w:val="26"/>
        </w:rPr>
      </w:pPr>
      <w:r w:rsidRPr="003E377E">
        <w:rPr>
          <w:color w:val="000000"/>
          <w:sz w:val="26"/>
          <w:szCs w:val="26"/>
        </w:rPr>
        <w:t>–</w:t>
      </w:r>
      <w:r w:rsidR="007264B4" w:rsidRPr="00FD6A83">
        <w:rPr>
          <w:color w:val="000000"/>
          <w:sz w:val="26"/>
          <w:szCs w:val="26"/>
        </w:rPr>
        <w:t>инвентарь для автомобиля, приобретенный отде</w:t>
      </w:r>
      <w:r w:rsidR="00FD6A83">
        <w:rPr>
          <w:color w:val="000000"/>
          <w:sz w:val="26"/>
          <w:szCs w:val="26"/>
        </w:rPr>
        <w:t>льно: чехлы, буксировочный трос.</w:t>
      </w:r>
    </w:p>
    <w:p w:rsidR="00FD6A83" w:rsidRDefault="007264B4" w:rsidP="00FD6A83">
      <w:pPr>
        <w:ind w:firstLine="709"/>
        <w:jc w:val="both"/>
        <w:rPr>
          <w:color w:val="000000"/>
          <w:sz w:val="26"/>
          <w:szCs w:val="26"/>
        </w:rPr>
      </w:pPr>
      <w:r w:rsidRPr="00FD6A83">
        <w:rPr>
          <w:color w:val="000000"/>
          <w:sz w:val="26"/>
          <w:szCs w:val="26"/>
        </w:rPr>
        <w:t xml:space="preserve">2. </w:t>
      </w:r>
      <w:bookmarkStart w:id="1" w:name="dfasf3k0ul"/>
      <w:bookmarkEnd w:id="1"/>
      <w:r w:rsidR="00FD6A83" w:rsidRPr="003E377E">
        <w:rPr>
          <w:color w:val="000000"/>
          <w:sz w:val="26"/>
          <w:szCs w:val="26"/>
        </w:rPr>
        <w:t>При этом, независимо от срока полезного использования, учитываются как материальные запасы:</w:t>
      </w:r>
    </w:p>
    <w:p w:rsidR="00BD2A24" w:rsidRDefault="00BD2A24" w:rsidP="00BD2A24">
      <w:pPr>
        <w:ind w:firstLine="709"/>
        <w:jc w:val="both"/>
        <w:rPr>
          <w:color w:val="000000"/>
          <w:sz w:val="26"/>
          <w:szCs w:val="26"/>
        </w:rPr>
      </w:pPr>
      <w:r w:rsidRPr="003E377E">
        <w:rPr>
          <w:color w:val="000000"/>
          <w:sz w:val="26"/>
          <w:szCs w:val="26"/>
        </w:rPr>
        <w:t>–</w:t>
      </w:r>
      <w:r w:rsidR="00FD6A83">
        <w:rPr>
          <w:color w:val="000000"/>
          <w:sz w:val="26"/>
          <w:szCs w:val="26"/>
        </w:rPr>
        <w:t>инвентарь для уборки помещений: контейнеры, тачки, ведра, лопаты, грабли, швабры, метлы, веники и другие</w:t>
      </w:r>
      <w:r w:rsidR="00FD6A83" w:rsidRPr="003E377E">
        <w:rPr>
          <w:color w:val="000000"/>
          <w:sz w:val="26"/>
          <w:szCs w:val="26"/>
        </w:rPr>
        <w:t>;</w:t>
      </w:r>
    </w:p>
    <w:p w:rsidR="00FD6A83" w:rsidRDefault="00BD2A24" w:rsidP="00BD2A24">
      <w:pPr>
        <w:ind w:firstLine="709"/>
        <w:jc w:val="both"/>
        <w:rPr>
          <w:color w:val="000000"/>
          <w:sz w:val="26"/>
          <w:szCs w:val="26"/>
        </w:rPr>
      </w:pPr>
      <w:r w:rsidRPr="003E377E">
        <w:rPr>
          <w:color w:val="000000"/>
          <w:sz w:val="26"/>
          <w:szCs w:val="26"/>
        </w:rPr>
        <w:t>–</w:t>
      </w:r>
      <w:r w:rsidR="00FD6A83">
        <w:rPr>
          <w:color w:val="000000"/>
          <w:sz w:val="26"/>
          <w:szCs w:val="26"/>
        </w:rPr>
        <w:t xml:space="preserve">электротовары: </w:t>
      </w:r>
      <w:r w:rsidR="00FD6A83" w:rsidRPr="003E377E">
        <w:rPr>
          <w:color w:val="000000"/>
          <w:sz w:val="26"/>
          <w:szCs w:val="26"/>
        </w:rPr>
        <w:t xml:space="preserve">электрические лампочки, </w:t>
      </w:r>
      <w:r w:rsidR="00FD6A83">
        <w:rPr>
          <w:color w:val="000000"/>
          <w:sz w:val="26"/>
          <w:szCs w:val="26"/>
        </w:rPr>
        <w:t xml:space="preserve">удлинители, переходники электрические и другие; </w:t>
      </w:r>
    </w:p>
    <w:p w:rsidR="00FD6A83" w:rsidRDefault="00BD2A24" w:rsidP="00FD6A83">
      <w:pPr>
        <w:ind w:firstLine="709"/>
        <w:jc w:val="both"/>
        <w:rPr>
          <w:color w:val="000000"/>
          <w:sz w:val="26"/>
          <w:szCs w:val="26"/>
        </w:rPr>
      </w:pPr>
      <w:r w:rsidRPr="003E377E">
        <w:rPr>
          <w:color w:val="000000"/>
          <w:sz w:val="26"/>
          <w:szCs w:val="26"/>
        </w:rPr>
        <w:t>–</w:t>
      </w:r>
      <w:r w:rsidR="00FD6A83">
        <w:rPr>
          <w:color w:val="000000"/>
          <w:sz w:val="26"/>
          <w:szCs w:val="26"/>
        </w:rPr>
        <w:t xml:space="preserve"> туалетные принадлежности: </w:t>
      </w:r>
      <w:r w:rsidR="00FD6A83" w:rsidRPr="003E377E">
        <w:rPr>
          <w:color w:val="000000"/>
          <w:sz w:val="26"/>
          <w:szCs w:val="26"/>
        </w:rPr>
        <w:t xml:space="preserve">мыло, </w:t>
      </w:r>
      <w:r w:rsidR="00FD6A83">
        <w:rPr>
          <w:color w:val="000000"/>
          <w:sz w:val="26"/>
          <w:szCs w:val="26"/>
        </w:rPr>
        <w:t xml:space="preserve">бумажные поленца, освежители воздуха и другие; </w:t>
      </w:r>
    </w:p>
    <w:p w:rsidR="00FD6A83" w:rsidRPr="003E377E" w:rsidRDefault="00BD2A24" w:rsidP="00FD6A83">
      <w:pPr>
        <w:ind w:firstLine="709"/>
        <w:jc w:val="both"/>
        <w:rPr>
          <w:color w:val="000000"/>
          <w:sz w:val="26"/>
          <w:szCs w:val="26"/>
        </w:rPr>
      </w:pPr>
      <w:r w:rsidRPr="003E377E">
        <w:rPr>
          <w:color w:val="000000"/>
          <w:sz w:val="26"/>
          <w:szCs w:val="26"/>
        </w:rPr>
        <w:t>–</w:t>
      </w:r>
      <w:r w:rsidR="00FD6A83">
        <w:rPr>
          <w:color w:val="000000"/>
          <w:sz w:val="26"/>
          <w:szCs w:val="26"/>
        </w:rPr>
        <w:t xml:space="preserve"> средства пожаротушения: багор, штыковая лопата, конусное ведро, пожарный лом, топор, одноразовый огнетушитель и другие;</w:t>
      </w:r>
    </w:p>
    <w:p w:rsidR="00FD6A83" w:rsidRDefault="00BD2A24" w:rsidP="00FD6A83">
      <w:pPr>
        <w:ind w:firstLine="709"/>
        <w:jc w:val="both"/>
        <w:rPr>
          <w:color w:val="000000"/>
          <w:sz w:val="26"/>
          <w:szCs w:val="26"/>
        </w:rPr>
      </w:pPr>
      <w:r w:rsidRPr="003E377E">
        <w:rPr>
          <w:color w:val="000000"/>
          <w:sz w:val="26"/>
          <w:szCs w:val="26"/>
        </w:rPr>
        <w:t>–</w:t>
      </w:r>
      <w:r w:rsidR="00FD6A83" w:rsidRPr="003E377E">
        <w:rPr>
          <w:color w:val="000000"/>
          <w:sz w:val="26"/>
          <w:szCs w:val="26"/>
        </w:rPr>
        <w:t xml:space="preserve"> инструменты: слесарно-монтажный, столярно-плотницкий, строительный;</w:t>
      </w:r>
    </w:p>
    <w:p w:rsidR="00FD6A83" w:rsidRDefault="00BD2A24" w:rsidP="00FD6A83">
      <w:pPr>
        <w:ind w:firstLine="709"/>
        <w:jc w:val="both"/>
        <w:rPr>
          <w:color w:val="000000"/>
          <w:sz w:val="26"/>
          <w:szCs w:val="26"/>
        </w:rPr>
      </w:pPr>
      <w:r w:rsidRPr="003E377E">
        <w:rPr>
          <w:color w:val="000000"/>
          <w:sz w:val="26"/>
          <w:szCs w:val="26"/>
        </w:rPr>
        <w:t>–</w:t>
      </w:r>
      <w:r w:rsidR="00FD6A83" w:rsidRPr="003E377E">
        <w:rPr>
          <w:color w:val="000000"/>
          <w:sz w:val="26"/>
          <w:szCs w:val="26"/>
        </w:rPr>
        <w:t xml:space="preserve"> канцтовары</w:t>
      </w:r>
      <w:r w:rsidR="00FD6A83">
        <w:rPr>
          <w:color w:val="000000"/>
          <w:sz w:val="26"/>
          <w:szCs w:val="26"/>
        </w:rPr>
        <w:t xml:space="preserve">: </w:t>
      </w:r>
      <w:r w:rsidR="00FD6A83" w:rsidRPr="003E377E">
        <w:rPr>
          <w:color w:val="000000"/>
          <w:sz w:val="26"/>
          <w:szCs w:val="26"/>
        </w:rPr>
        <w:t>бумага, карандаши, ручки, стержни</w:t>
      </w:r>
      <w:r w:rsidR="00FD6A83">
        <w:rPr>
          <w:color w:val="000000"/>
          <w:sz w:val="26"/>
          <w:szCs w:val="26"/>
        </w:rPr>
        <w:t>, фоторамки, фотоальбомы, и другие</w:t>
      </w:r>
      <w:r w:rsidR="00FD6A83" w:rsidRPr="003E377E">
        <w:rPr>
          <w:color w:val="000000"/>
          <w:sz w:val="26"/>
          <w:szCs w:val="26"/>
        </w:rPr>
        <w:t xml:space="preserve">, за исключением </w:t>
      </w:r>
      <w:r w:rsidR="00FD6A83">
        <w:rPr>
          <w:color w:val="000000"/>
          <w:sz w:val="26"/>
          <w:szCs w:val="26"/>
        </w:rPr>
        <w:t>флэш-карты, флэш-диска;</w:t>
      </w:r>
    </w:p>
    <w:p w:rsidR="009F7AB0" w:rsidRDefault="00BD2A24" w:rsidP="00FD6A83">
      <w:pPr>
        <w:ind w:firstLine="709"/>
        <w:jc w:val="both"/>
        <w:rPr>
          <w:color w:val="000000"/>
          <w:sz w:val="26"/>
          <w:szCs w:val="26"/>
        </w:rPr>
      </w:pPr>
      <w:r w:rsidRPr="003E377E">
        <w:rPr>
          <w:color w:val="000000"/>
          <w:sz w:val="26"/>
          <w:szCs w:val="26"/>
        </w:rPr>
        <w:t>–</w:t>
      </w:r>
      <w:r w:rsidR="00FD6A83">
        <w:rPr>
          <w:color w:val="000000"/>
          <w:sz w:val="26"/>
          <w:szCs w:val="26"/>
        </w:rPr>
        <w:t xml:space="preserve"> одноразовые и многоразовые маски, перчатки</w:t>
      </w:r>
      <w:r w:rsidR="009F7AB0">
        <w:rPr>
          <w:color w:val="000000"/>
          <w:sz w:val="26"/>
          <w:szCs w:val="26"/>
        </w:rPr>
        <w:t>;</w:t>
      </w:r>
    </w:p>
    <w:p w:rsidR="00FD6A83" w:rsidRPr="003E377E" w:rsidRDefault="00BD2A24" w:rsidP="00FD6A83">
      <w:pPr>
        <w:ind w:firstLine="709"/>
        <w:jc w:val="both"/>
        <w:rPr>
          <w:color w:val="000000"/>
          <w:sz w:val="26"/>
          <w:szCs w:val="26"/>
        </w:rPr>
      </w:pPr>
      <w:r w:rsidRPr="003E377E">
        <w:rPr>
          <w:color w:val="000000"/>
          <w:sz w:val="26"/>
          <w:szCs w:val="26"/>
        </w:rPr>
        <w:t>–</w:t>
      </w:r>
      <w:r w:rsidR="009F7AB0">
        <w:rPr>
          <w:color w:val="000000"/>
          <w:sz w:val="26"/>
          <w:szCs w:val="26"/>
        </w:rPr>
        <w:t xml:space="preserve"> инструменты, средства измерения  и иное для использования в учебном процессе</w:t>
      </w:r>
      <w:r w:rsidR="00FD6A83">
        <w:rPr>
          <w:color w:val="000000"/>
          <w:sz w:val="26"/>
          <w:szCs w:val="26"/>
        </w:rPr>
        <w:t>.</w:t>
      </w:r>
    </w:p>
    <w:p w:rsidR="00FD6A83" w:rsidRDefault="00FD6A83" w:rsidP="00FD6A83">
      <w:pPr>
        <w:ind w:firstLine="709"/>
        <w:jc w:val="both"/>
        <w:rPr>
          <w:color w:val="000000"/>
          <w:sz w:val="26"/>
          <w:szCs w:val="26"/>
        </w:rPr>
      </w:pPr>
      <w:r w:rsidRPr="003E377E">
        <w:rPr>
          <w:color w:val="000000"/>
          <w:sz w:val="26"/>
          <w:szCs w:val="26"/>
        </w:rPr>
        <w:t xml:space="preserve">Выдача хозяйственного инвентаря (материалов) на нужды учреждения производится исходя из потребности в нем. </w:t>
      </w: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3C24F3" w:rsidRDefault="003C24F3" w:rsidP="00270156">
      <w:pPr>
        <w:pageBreakBefore/>
        <w:jc w:val="right"/>
      </w:pPr>
      <w:r w:rsidRPr="004B0B53">
        <w:t>Приложение</w:t>
      </w:r>
      <w:r>
        <w:t xml:space="preserve"> 12</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BD17FF">
      <w:pPr>
        <w:jc w:val="center"/>
        <w:rPr>
          <w:color w:val="000000"/>
        </w:rPr>
      </w:pPr>
    </w:p>
    <w:p w:rsidR="007E5976" w:rsidRPr="00141AF3" w:rsidRDefault="003C24F3" w:rsidP="003C24F3">
      <w:pPr>
        <w:jc w:val="center"/>
        <w:rPr>
          <w:b/>
          <w:color w:val="000000"/>
          <w:sz w:val="26"/>
          <w:szCs w:val="26"/>
        </w:rPr>
      </w:pPr>
      <w:r w:rsidRPr="00141AF3">
        <w:rPr>
          <w:b/>
          <w:color w:val="000000"/>
          <w:sz w:val="26"/>
          <w:szCs w:val="26"/>
        </w:rPr>
        <w:t>Порядок определения срока</w:t>
      </w:r>
      <w:r w:rsidR="0082364A">
        <w:rPr>
          <w:b/>
          <w:color w:val="000000"/>
          <w:sz w:val="26"/>
          <w:szCs w:val="26"/>
        </w:rPr>
        <w:t xml:space="preserve"> использования основных средств</w:t>
      </w:r>
    </w:p>
    <w:p w:rsidR="007E5976" w:rsidRPr="003C24F3" w:rsidRDefault="007E5976" w:rsidP="003C24F3">
      <w:pPr>
        <w:jc w:val="both"/>
        <w:rPr>
          <w:color w:val="000000"/>
          <w:sz w:val="26"/>
          <w:szCs w:val="26"/>
        </w:rPr>
      </w:pPr>
    </w:p>
    <w:p w:rsidR="003C24F3" w:rsidRPr="003C24F3" w:rsidRDefault="003C24F3" w:rsidP="00141AF3">
      <w:pPr>
        <w:ind w:firstLine="709"/>
        <w:jc w:val="both"/>
        <w:rPr>
          <w:sz w:val="26"/>
          <w:szCs w:val="26"/>
        </w:rPr>
      </w:pPr>
      <w:r w:rsidRPr="003C24F3">
        <w:rPr>
          <w:sz w:val="26"/>
          <w:szCs w:val="26"/>
        </w:rPr>
        <w:t>Срок полезного использования объекта основных средств определяется исходя из:</w:t>
      </w:r>
    </w:p>
    <w:p w:rsidR="003C24F3" w:rsidRDefault="003C24F3" w:rsidP="003C24F3">
      <w:pPr>
        <w:jc w:val="both"/>
        <w:rPr>
          <w:sz w:val="26"/>
          <w:szCs w:val="26"/>
        </w:rPr>
      </w:pPr>
      <w:r w:rsidRPr="003C24F3">
        <w:rPr>
          <w:sz w:val="26"/>
          <w:szCs w:val="26"/>
        </w:rPr>
        <w:t>а) ожидаемого срока получения экономических выгод и (или) полезного потенциала, заключенных в активе, признаваемом объектом основных средств.</w:t>
      </w:r>
    </w:p>
    <w:p w:rsidR="003C24F3" w:rsidRDefault="003C24F3" w:rsidP="003C24F3">
      <w:pPr>
        <w:ind w:firstLine="709"/>
        <w:jc w:val="both"/>
        <w:rPr>
          <w:sz w:val="26"/>
          <w:szCs w:val="26"/>
        </w:rPr>
      </w:pPr>
      <w:r w:rsidRPr="003C24F3">
        <w:rPr>
          <w:sz w:val="26"/>
          <w:szCs w:val="26"/>
        </w:rPr>
        <w:t xml:space="preserve">При этом по объектам основных средств, включенным согласно </w:t>
      </w:r>
      <w:hyperlink r:id="rId46" w:anchor="/document/99/901808053/XA00M6G2N3/" w:history="1">
        <w:r w:rsidRPr="00DE1C16">
          <w:rPr>
            <w:rStyle w:val="af3"/>
            <w:color w:val="000000" w:themeColor="text1"/>
            <w:sz w:val="26"/>
            <w:szCs w:val="26"/>
          </w:rPr>
          <w:t>постановлению Правительства Российской Федерации от 1 января 2002 г. № 1 "О Классификации основных средств, включаемых в амортизационные группы"</w:t>
        </w:r>
      </w:hyperlink>
      <w:r w:rsidRPr="00DE1C16">
        <w:rPr>
          <w:color w:val="000000" w:themeColor="text1"/>
          <w:sz w:val="26"/>
          <w:szCs w:val="26"/>
        </w:rPr>
        <w:t xml:space="preserve"> (Собрание законодательства Российской Федерации, 2002, № 1, ст.52; 2016, № 29, ст.4818), в амортизационные группы с первой по девятую, срок полезного использования определяется по наибольшему сроку, установленному для указанных амортизационных групп;в десятую амортизационную группу срок полезного использования рассчитывается исходя из </w:t>
      </w:r>
      <w:hyperlink r:id="rId47" w:anchor="/document/99/9004957/XA00M5Q2MD/" w:history="1">
        <w:r w:rsidRPr="00DE1C16">
          <w:rPr>
            <w:rStyle w:val="af3"/>
            <w:color w:val="000000" w:themeColor="text1"/>
            <w:sz w:val="26"/>
            <w:szCs w:val="26"/>
          </w:rPr>
          <w:t>единых норм амортизационных отчислений на полное восстановление основных фондов народного хозяйства СССР</w:t>
        </w:r>
      </w:hyperlink>
      <w:r w:rsidRPr="00DE1C16">
        <w:rPr>
          <w:color w:val="000000" w:themeColor="text1"/>
          <w:sz w:val="26"/>
          <w:szCs w:val="26"/>
        </w:rPr>
        <w:t xml:space="preserve">, утвержденных </w:t>
      </w:r>
      <w:hyperlink r:id="rId48" w:anchor="/document/99/9004957/XA00M6G2N3/" w:history="1">
        <w:r w:rsidRPr="00DE1C16">
          <w:rPr>
            <w:rStyle w:val="af3"/>
            <w:color w:val="000000" w:themeColor="text1"/>
            <w:sz w:val="26"/>
            <w:szCs w:val="26"/>
          </w:rPr>
          <w:t>постановлением Совета Министров СССР от 22 октября 1990 г. № 1072 "О единых нормах амортизационных отчислений на полное восстановление основных фондов народного хозяйства СССР"</w:t>
        </w:r>
      </w:hyperlink>
      <w:r w:rsidRPr="003C24F3">
        <w:rPr>
          <w:sz w:val="26"/>
          <w:szCs w:val="26"/>
        </w:rPr>
        <w:t xml:space="preserve"> (СП ССР, 1990, № 30, ст.140);</w:t>
      </w:r>
    </w:p>
    <w:p w:rsidR="003C24F3" w:rsidRPr="003C24F3" w:rsidRDefault="003C24F3" w:rsidP="003C24F3">
      <w:pPr>
        <w:ind w:firstLine="709"/>
        <w:jc w:val="both"/>
        <w:rPr>
          <w:sz w:val="26"/>
          <w:szCs w:val="26"/>
        </w:rPr>
      </w:pPr>
    </w:p>
    <w:p w:rsidR="003C24F3" w:rsidRDefault="003C24F3" w:rsidP="003C24F3">
      <w:pPr>
        <w:jc w:val="both"/>
        <w:rPr>
          <w:sz w:val="26"/>
          <w:szCs w:val="26"/>
        </w:rPr>
      </w:pPr>
      <w:r w:rsidRPr="003C24F3">
        <w:rPr>
          <w:sz w:val="26"/>
          <w:szCs w:val="26"/>
        </w:rPr>
        <w:t xml:space="preserve">б) рекомендаций, содержащихся в документах производителя, входящих в комплектацию объекта имущества, и (или) на основании решения комиссии по поступлению </w:t>
      </w:r>
      <w:r>
        <w:rPr>
          <w:sz w:val="26"/>
          <w:szCs w:val="26"/>
        </w:rPr>
        <w:t>активов</w:t>
      </w:r>
      <w:r w:rsidRPr="003C24F3">
        <w:rPr>
          <w:sz w:val="26"/>
          <w:szCs w:val="26"/>
        </w:rPr>
        <w:t>, принятого с учетом:</w:t>
      </w:r>
    </w:p>
    <w:p w:rsidR="003C24F3" w:rsidRDefault="00BD2A24" w:rsidP="003C24F3">
      <w:pPr>
        <w:jc w:val="both"/>
        <w:rPr>
          <w:sz w:val="26"/>
          <w:szCs w:val="26"/>
        </w:rPr>
      </w:pPr>
      <w:r w:rsidRPr="003E377E">
        <w:rPr>
          <w:color w:val="000000"/>
          <w:sz w:val="26"/>
          <w:szCs w:val="26"/>
        </w:rPr>
        <w:t>–</w:t>
      </w:r>
      <w:r w:rsidR="003C24F3" w:rsidRPr="003C24F3">
        <w:rPr>
          <w:sz w:val="26"/>
          <w:szCs w:val="26"/>
        </w:rPr>
        <w:t>ожидаемого срока использования этого объекта в соответствии с ожидаемой производительностью или мощностью;</w:t>
      </w:r>
    </w:p>
    <w:p w:rsidR="003C24F3" w:rsidRDefault="00BD2A24" w:rsidP="003C24F3">
      <w:pPr>
        <w:jc w:val="both"/>
        <w:rPr>
          <w:sz w:val="26"/>
          <w:szCs w:val="26"/>
        </w:rPr>
      </w:pPr>
      <w:r w:rsidRPr="003E377E">
        <w:rPr>
          <w:color w:val="000000"/>
          <w:sz w:val="26"/>
          <w:szCs w:val="26"/>
        </w:rPr>
        <w:t>–</w:t>
      </w:r>
      <w:r w:rsidR="003C24F3" w:rsidRPr="003C24F3">
        <w:rPr>
          <w:sz w:val="26"/>
          <w:szCs w:val="26"/>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3C24F3" w:rsidRDefault="00BD2A24" w:rsidP="003C24F3">
      <w:pPr>
        <w:jc w:val="both"/>
        <w:rPr>
          <w:sz w:val="26"/>
          <w:szCs w:val="26"/>
        </w:rPr>
      </w:pPr>
      <w:r w:rsidRPr="003E377E">
        <w:rPr>
          <w:color w:val="000000"/>
          <w:sz w:val="26"/>
          <w:szCs w:val="26"/>
        </w:rPr>
        <w:t>–</w:t>
      </w:r>
      <w:r w:rsidR="003C24F3" w:rsidRPr="003C24F3">
        <w:rPr>
          <w:sz w:val="26"/>
          <w:szCs w:val="26"/>
        </w:rPr>
        <w:t>иных ограничений использования этого объекта, в том числе установленных согласно законодательству Российской Федерации;</w:t>
      </w:r>
    </w:p>
    <w:p w:rsidR="003C24F3" w:rsidRDefault="00BD2A24" w:rsidP="003C24F3">
      <w:pPr>
        <w:jc w:val="both"/>
        <w:rPr>
          <w:sz w:val="26"/>
          <w:szCs w:val="26"/>
        </w:rPr>
      </w:pPr>
      <w:r w:rsidRPr="003E377E">
        <w:rPr>
          <w:color w:val="000000"/>
          <w:sz w:val="26"/>
          <w:szCs w:val="26"/>
        </w:rPr>
        <w:t>–</w:t>
      </w:r>
      <w:r w:rsidR="003C24F3" w:rsidRPr="003C24F3">
        <w:rPr>
          <w:sz w:val="26"/>
          <w:szCs w:val="26"/>
        </w:rPr>
        <w:t>гарантийного срока использования объекта;</w:t>
      </w:r>
    </w:p>
    <w:p w:rsidR="003C24F3" w:rsidRPr="003C24F3" w:rsidRDefault="00BD2A24" w:rsidP="003C24F3">
      <w:pPr>
        <w:jc w:val="both"/>
        <w:rPr>
          <w:sz w:val="26"/>
          <w:szCs w:val="26"/>
        </w:rPr>
      </w:pPr>
      <w:r w:rsidRPr="003E377E">
        <w:rPr>
          <w:color w:val="000000"/>
          <w:sz w:val="26"/>
          <w:szCs w:val="26"/>
        </w:rPr>
        <w:t>–</w:t>
      </w:r>
      <w:r w:rsidR="003C24F3" w:rsidRPr="003C24F3">
        <w:rPr>
          <w:sz w:val="26"/>
          <w:szCs w:val="26"/>
        </w:rPr>
        <w:t>сроков фактической эксплуатации и ранее начисленной суммы амортизации - для объектов, безвозмездно полученных от иных субъектов учета, государственных (муниципальных) организаций.</w:t>
      </w:r>
    </w:p>
    <w:p w:rsidR="003C24F3" w:rsidRPr="003C24F3" w:rsidRDefault="003C24F3" w:rsidP="003C24F3">
      <w:pPr>
        <w:jc w:val="both"/>
        <w:rPr>
          <w:sz w:val="26"/>
          <w:szCs w:val="26"/>
        </w:rPr>
      </w:pPr>
    </w:p>
    <w:p w:rsidR="007E5976" w:rsidRDefault="003C24F3" w:rsidP="003C24F3">
      <w:pPr>
        <w:pStyle w:val="copyright-info"/>
        <w:spacing w:before="0" w:beforeAutospacing="0" w:after="0" w:afterAutospacing="0"/>
        <w:rPr>
          <w:color w:val="000000"/>
        </w:rPr>
      </w:pPr>
      <w:r>
        <w:br/>
      </w: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4B39C9" w:rsidRDefault="004B39C9" w:rsidP="003C24F3">
      <w:pPr>
        <w:jc w:val="center"/>
        <w:rPr>
          <w:color w:val="000000"/>
        </w:rPr>
      </w:pPr>
    </w:p>
    <w:p w:rsidR="007E5976" w:rsidRDefault="007E5976" w:rsidP="003C24F3">
      <w:pPr>
        <w:jc w:val="center"/>
        <w:rPr>
          <w:color w:val="000000"/>
        </w:rPr>
      </w:pPr>
    </w:p>
    <w:p w:rsidR="0009770E" w:rsidRDefault="0009770E" w:rsidP="0027015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6"/>
          <w:szCs w:val="26"/>
        </w:rPr>
      </w:pPr>
      <w:r w:rsidRPr="004B0B53">
        <w:t>Приложение</w:t>
      </w:r>
      <w:r>
        <w:t xml:space="preserve"> 13</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09770E" w:rsidRDefault="0009770E" w:rsidP="00DE5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p>
    <w:p w:rsidR="0009770E" w:rsidRDefault="0009770E" w:rsidP="00D72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r w:rsidRPr="00D721A9">
        <w:rPr>
          <w:b/>
          <w:sz w:val="26"/>
          <w:szCs w:val="26"/>
        </w:rPr>
        <w:t>Учет готовой продукции</w:t>
      </w:r>
    </w:p>
    <w:p w:rsidR="00662326" w:rsidRPr="00D721A9" w:rsidRDefault="00662326" w:rsidP="00D72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p>
    <w:p w:rsidR="00DE5526" w:rsidRPr="00D721A9" w:rsidRDefault="00662326" w:rsidP="00662326">
      <w:pPr>
        <w:rPr>
          <w:sz w:val="26"/>
          <w:szCs w:val="26"/>
        </w:rPr>
      </w:pPr>
      <w:r>
        <w:rPr>
          <w:rStyle w:val="dochighlightcontaineredy5m"/>
          <w:sz w:val="26"/>
          <w:szCs w:val="26"/>
        </w:rPr>
        <w:t xml:space="preserve">1. </w:t>
      </w:r>
      <w:r w:rsidR="00DE5526" w:rsidRPr="00D721A9">
        <w:rPr>
          <w:rStyle w:val="dochighlightcontaineredy5m"/>
          <w:sz w:val="26"/>
          <w:szCs w:val="26"/>
        </w:rPr>
        <w:t>Готовая продукция отражается на счетах:</w:t>
      </w:r>
    </w:p>
    <w:p w:rsidR="00DE5526" w:rsidRPr="00D721A9" w:rsidRDefault="00DE5526" w:rsidP="005F16C6">
      <w:pPr>
        <w:numPr>
          <w:ilvl w:val="0"/>
          <w:numId w:val="63"/>
        </w:numPr>
        <w:suppressAutoHyphens w:val="0"/>
        <w:rPr>
          <w:sz w:val="26"/>
          <w:szCs w:val="26"/>
        </w:rPr>
      </w:pPr>
      <w:r w:rsidRPr="00D721A9">
        <w:rPr>
          <w:sz w:val="26"/>
          <w:szCs w:val="26"/>
        </w:rPr>
        <w:t>105.37 «Готовая продукция – иное движимое имущество учреждения»;</w:t>
      </w:r>
    </w:p>
    <w:p w:rsidR="00DE5526" w:rsidRPr="00D721A9" w:rsidRDefault="00DE5526" w:rsidP="005F16C6">
      <w:pPr>
        <w:numPr>
          <w:ilvl w:val="0"/>
          <w:numId w:val="63"/>
        </w:numPr>
        <w:suppressAutoHyphens w:val="0"/>
        <w:rPr>
          <w:sz w:val="26"/>
          <w:szCs w:val="26"/>
        </w:rPr>
      </w:pPr>
      <w:r w:rsidRPr="00D721A9">
        <w:rPr>
          <w:sz w:val="26"/>
          <w:szCs w:val="26"/>
        </w:rPr>
        <w:t>105.27 «Готовая продукция – особо ценное движимое имущество учреждения».</w:t>
      </w:r>
    </w:p>
    <w:p w:rsidR="00DE5526" w:rsidRDefault="00DE5526" w:rsidP="00D721A9">
      <w:pPr>
        <w:ind w:firstLine="709"/>
        <w:rPr>
          <w:rStyle w:val="dochighlightcontaineredy5m"/>
          <w:sz w:val="26"/>
          <w:szCs w:val="26"/>
        </w:rPr>
      </w:pPr>
      <w:r w:rsidRPr="00D721A9">
        <w:rPr>
          <w:rStyle w:val="dochighlightcontaineredy5m"/>
          <w:sz w:val="26"/>
          <w:szCs w:val="26"/>
        </w:rPr>
        <w:t xml:space="preserve">Основание: </w:t>
      </w:r>
      <w:hyperlink r:id="rId49" w:tgtFrame="_blank" w:tooltip="16. Для формирования информации в денежном выражении о наличии материальных запасов и операциях, их изменяющих, применяются следующие группы счетов:&#10;&#10;010520000 &quot;Материальные запасы - особо ценное движимое имущество учреждения&quot;;&#10;&#10;010530000 &quot;Материальные запасы " w:history="1">
        <w:r w:rsidRPr="00D721A9">
          <w:rPr>
            <w:rStyle w:val="af3"/>
            <w:color w:val="auto"/>
            <w:sz w:val="26"/>
            <w:szCs w:val="26"/>
            <w:u w:val="none"/>
          </w:rPr>
          <w:t>пункт 16 СГС «План счетов бухучета БУ и АУ» № 133н</w:t>
        </w:r>
      </w:hyperlink>
      <w:r w:rsidRPr="00D721A9">
        <w:rPr>
          <w:rStyle w:val="dochighlightcontaineredy5m"/>
          <w:sz w:val="26"/>
          <w:szCs w:val="26"/>
        </w:rPr>
        <w:t xml:space="preserve">. </w:t>
      </w:r>
    </w:p>
    <w:p w:rsidR="00DE5526" w:rsidRPr="00D721A9" w:rsidRDefault="00DE5526" w:rsidP="00662326">
      <w:pPr>
        <w:ind w:firstLine="709"/>
        <w:rPr>
          <w:sz w:val="26"/>
          <w:szCs w:val="26"/>
        </w:rPr>
      </w:pPr>
      <w:r w:rsidRPr="00D721A9">
        <w:rPr>
          <w:rStyle w:val="dochighlightcontaineredy5m"/>
          <w:sz w:val="26"/>
          <w:szCs w:val="26"/>
        </w:rPr>
        <w:t>В бухгалтерском учете делаются следующие проводки:</w:t>
      </w:r>
    </w:p>
    <w:tbl>
      <w:tblPr>
        <w:tblW w:w="5000"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577"/>
        <w:gridCol w:w="6236"/>
        <w:gridCol w:w="1558"/>
        <w:gridCol w:w="1566"/>
      </w:tblGrid>
      <w:tr w:rsidR="000437CD" w:rsidRPr="00D721A9" w:rsidTr="000437CD">
        <w:tc>
          <w:tcPr>
            <w:tcW w:w="290"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jc w:val="center"/>
              <w:rPr>
                <w:sz w:val="20"/>
                <w:szCs w:val="20"/>
              </w:rPr>
            </w:pPr>
            <w:r w:rsidRPr="000437CD">
              <w:rPr>
                <w:rStyle w:val="afa"/>
                <w:sz w:val="20"/>
                <w:szCs w:val="20"/>
              </w:rPr>
              <w:t>№</w:t>
            </w:r>
          </w:p>
        </w:tc>
        <w:tc>
          <w:tcPr>
            <w:tcW w:w="3138"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jc w:val="center"/>
              <w:rPr>
                <w:sz w:val="20"/>
                <w:szCs w:val="20"/>
              </w:rPr>
            </w:pPr>
            <w:r w:rsidRPr="000437CD">
              <w:rPr>
                <w:rStyle w:val="afa"/>
                <w:sz w:val="20"/>
                <w:szCs w:val="20"/>
              </w:rPr>
              <w:t>Содержание операции</w:t>
            </w:r>
          </w:p>
        </w:tc>
        <w:tc>
          <w:tcPr>
            <w:tcW w:w="784"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jc w:val="center"/>
              <w:rPr>
                <w:sz w:val="20"/>
                <w:szCs w:val="20"/>
              </w:rPr>
            </w:pPr>
            <w:r w:rsidRPr="000437CD">
              <w:rPr>
                <w:rStyle w:val="afa"/>
                <w:sz w:val="20"/>
                <w:szCs w:val="20"/>
              </w:rPr>
              <w:t>Дебет счета</w:t>
            </w:r>
          </w:p>
        </w:tc>
        <w:tc>
          <w:tcPr>
            <w:tcW w:w="787"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jc w:val="center"/>
              <w:rPr>
                <w:sz w:val="20"/>
                <w:szCs w:val="20"/>
              </w:rPr>
            </w:pPr>
            <w:r w:rsidRPr="000437CD">
              <w:rPr>
                <w:rStyle w:val="afa"/>
                <w:sz w:val="20"/>
                <w:szCs w:val="20"/>
              </w:rPr>
              <w:t>Кредит счета</w:t>
            </w:r>
          </w:p>
        </w:tc>
      </w:tr>
      <w:tr w:rsidR="000437CD" w:rsidRPr="00D721A9" w:rsidTr="000437CD">
        <w:tc>
          <w:tcPr>
            <w:tcW w:w="290" w:type="pct"/>
            <w:tcBorders>
              <w:top w:val="single" w:sz="6" w:space="0" w:color="000000"/>
              <w:left w:val="single" w:sz="6" w:space="0" w:color="000000"/>
              <w:bottom w:val="single" w:sz="6" w:space="0" w:color="000000"/>
              <w:right w:val="single" w:sz="6" w:space="0" w:color="000000"/>
            </w:tcBorders>
            <w:hideMark/>
          </w:tcPr>
          <w:p w:rsidR="0009770E" w:rsidRPr="00662326" w:rsidRDefault="000437CD" w:rsidP="00D721A9">
            <w:pPr>
              <w:pStyle w:val="af2"/>
              <w:spacing w:before="0" w:beforeAutospacing="0" w:after="0" w:afterAutospacing="0"/>
              <w:rPr>
                <w:b/>
                <w:sz w:val="20"/>
                <w:szCs w:val="20"/>
              </w:rPr>
            </w:pPr>
            <w:r w:rsidRPr="00662326">
              <w:rPr>
                <w:rStyle w:val="afa"/>
                <w:b w:val="0"/>
                <w:sz w:val="20"/>
                <w:szCs w:val="20"/>
              </w:rPr>
              <w:t>1</w:t>
            </w:r>
            <w:r w:rsidR="00662326" w:rsidRPr="00662326">
              <w:rPr>
                <w:rStyle w:val="afa"/>
                <w:b w:val="0"/>
                <w:sz w:val="20"/>
                <w:szCs w:val="20"/>
              </w:rPr>
              <w:t>.</w:t>
            </w:r>
          </w:p>
        </w:tc>
        <w:tc>
          <w:tcPr>
            <w:tcW w:w="3138"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pPr>
            <w:r w:rsidRPr="000437CD">
              <w:t xml:space="preserve">Принята к учету готовая продукция (на дату выпуска) по нормативно-плановой стоимости на основании отчета издательско-полиграфического комплекса «Венец» </w:t>
            </w:r>
          </w:p>
        </w:tc>
        <w:tc>
          <w:tcPr>
            <w:tcW w:w="784"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0" w:anchor="/document/99/902254660/XA00M902MS/" w:tooltip="010507000 Готовая продукция" w:history="1">
              <w:r w:rsidR="0009770E" w:rsidRPr="000437CD">
                <w:rPr>
                  <w:rStyle w:val="af3"/>
                  <w:color w:val="auto"/>
                  <w:sz w:val="22"/>
                  <w:szCs w:val="22"/>
                  <w:u w:val="none"/>
                </w:rPr>
                <w:t>0.105.Х7.34</w:t>
              </w:r>
            </w:hyperlink>
            <w:r w:rsidR="00DE5526" w:rsidRPr="000437CD">
              <w:rPr>
                <w:rStyle w:val="af3"/>
                <w:color w:val="auto"/>
                <w:sz w:val="22"/>
                <w:szCs w:val="22"/>
                <w:u w:val="none"/>
              </w:rPr>
              <w:t>0</w:t>
            </w:r>
          </w:p>
        </w:tc>
        <w:tc>
          <w:tcPr>
            <w:tcW w:w="787"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1" w:anchor="/document/99/902254660/ZAP2BP63IO/" w:tooltip="010960200 Прямые затраты на изготовление готовой продукции, выполнение работ, оказание услуг" w:history="1">
              <w:r w:rsidR="0009770E" w:rsidRPr="000437CD">
                <w:rPr>
                  <w:rStyle w:val="af3"/>
                  <w:color w:val="auto"/>
                  <w:sz w:val="22"/>
                  <w:szCs w:val="22"/>
                  <w:u w:val="none"/>
                </w:rPr>
                <w:t>0.109.60.200</w:t>
              </w:r>
            </w:hyperlink>
          </w:p>
        </w:tc>
      </w:tr>
      <w:tr w:rsidR="000437CD" w:rsidRPr="00D721A9" w:rsidTr="000437CD">
        <w:tc>
          <w:tcPr>
            <w:tcW w:w="5000" w:type="pct"/>
            <w:gridSpan w:val="4"/>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rPr>
                <w:sz w:val="20"/>
                <w:szCs w:val="20"/>
              </w:rPr>
            </w:pPr>
            <w:r w:rsidRPr="000437CD">
              <w:rPr>
                <w:sz w:val="20"/>
                <w:szCs w:val="20"/>
              </w:rPr>
              <w:t>На конец отчетного периода готовая продукция отражается в учете по фактической себестоимости продукции. Отклонения фактической себестоимости от нормативно-плановой отражается проводками:</w:t>
            </w:r>
          </w:p>
        </w:tc>
      </w:tr>
      <w:tr w:rsidR="000437CD" w:rsidRPr="00D721A9" w:rsidTr="000437CD">
        <w:trPr>
          <w:trHeight w:val="777"/>
        </w:trPr>
        <w:tc>
          <w:tcPr>
            <w:tcW w:w="290" w:type="pct"/>
            <w:tcBorders>
              <w:top w:val="single" w:sz="6" w:space="0" w:color="000000"/>
              <w:left w:val="single" w:sz="6" w:space="0" w:color="000000"/>
              <w:bottom w:val="single" w:sz="6" w:space="0" w:color="000000"/>
              <w:right w:val="single" w:sz="6" w:space="0" w:color="000000"/>
            </w:tcBorders>
            <w:hideMark/>
          </w:tcPr>
          <w:p w:rsidR="0009770E" w:rsidRPr="00662326" w:rsidRDefault="000437CD" w:rsidP="00D721A9">
            <w:pPr>
              <w:pStyle w:val="af2"/>
              <w:spacing w:before="0" w:beforeAutospacing="0" w:after="0" w:afterAutospacing="0"/>
              <w:rPr>
                <w:b/>
                <w:sz w:val="20"/>
                <w:szCs w:val="20"/>
              </w:rPr>
            </w:pPr>
            <w:r w:rsidRPr="00662326">
              <w:rPr>
                <w:rStyle w:val="afa"/>
                <w:b w:val="0"/>
                <w:sz w:val="20"/>
                <w:szCs w:val="20"/>
              </w:rPr>
              <w:t>2</w:t>
            </w:r>
            <w:r w:rsidR="00662326" w:rsidRPr="00662326">
              <w:rPr>
                <w:rStyle w:val="afa"/>
                <w:b w:val="0"/>
                <w:sz w:val="20"/>
                <w:szCs w:val="20"/>
              </w:rPr>
              <w:t>.</w:t>
            </w:r>
          </w:p>
        </w:tc>
        <w:tc>
          <w:tcPr>
            <w:tcW w:w="4710" w:type="pct"/>
            <w:gridSpan w:val="3"/>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pPr>
            <w:r w:rsidRPr="000437CD">
              <w:t xml:space="preserve">Отражено превышение фактической себестоимости над нормативно-плановой стоимостью (на основании Бухгалтерской справки </w:t>
            </w:r>
            <w:hyperlink r:id="rId52" w:anchor="/document/140/33945/" w:tooltip="ОКУД 0504833. Бухгалтерская справка" w:history="1">
              <w:r w:rsidRPr="000437CD">
                <w:rPr>
                  <w:rStyle w:val="af3"/>
                  <w:color w:val="auto"/>
                  <w:u w:val="none"/>
                </w:rPr>
                <w:t>ф. 0504833</w:t>
              </w:r>
            </w:hyperlink>
            <w:r w:rsidRPr="000437CD">
              <w:t>).</w:t>
            </w:r>
          </w:p>
          <w:p w:rsidR="0009770E" w:rsidRPr="000437CD" w:rsidRDefault="0009770E" w:rsidP="00243FDB">
            <w:pPr>
              <w:pStyle w:val="af2"/>
              <w:spacing w:before="0" w:beforeAutospacing="0" w:after="0" w:afterAutospacing="0"/>
            </w:pPr>
            <w:r w:rsidRPr="000437CD">
              <w:t xml:space="preserve">Проводки </w:t>
            </w:r>
            <w:r w:rsidR="00243FDB">
              <w:t>оформляются</w:t>
            </w:r>
            <w:r w:rsidRPr="000437CD">
              <w:t xml:space="preserve"> по видам расходов</w:t>
            </w:r>
          </w:p>
        </w:tc>
      </w:tr>
      <w:tr w:rsidR="000437CD" w:rsidRPr="00D721A9" w:rsidTr="000437CD">
        <w:tc>
          <w:tcPr>
            <w:tcW w:w="290"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rPr>
                <w:sz w:val="20"/>
                <w:szCs w:val="20"/>
              </w:rPr>
            </w:pPr>
            <w:r w:rsidRPr="000437CD">
              <w:rPr>
                <w:sz w:val="20"/>
                <w:szCs w:val="20"/>
              </w:rPr>
              <w:t>2.1</w:t>
            </w:r>
          </w:p>
        </w:tc>
        <w:tc>
          <w:tcPr>
            <w:tcW w:w="3138"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pPr>
            <w:r w:rsidRPr="000437CD">
              <w:t>в сумме нереализованной продукции</w:t>
            </w:r>
          </w:p>
        </w:tc>
        <w:tc>
          <w:tcPr>
            <w:tcW w:w="784"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3" w:anchor="/document/99/902254660/XA00M902MS/" w:tooltip="010507000 Готовая продукция" w:history="1">
              <w:r w:rsidR="0009770E" w:rsidRPr="000437CD">
                <w:rPr>
                  <w:rStyle w:val="af3"/>
                  <w:color w:val="auto"/>
                  <w:sz w:val="22"/>
                  <w:szCs w:val="22"/>
                  <w:u w:val="none"/>
                </w:rPr>
                <w:t>0.105.Х7.34</w:t>
              </w:r>
            </w:hyperlink>
            <w:r w:rsidR="00DE5526" w:rsidRPr="000437CD">
              <w:rPr>
                <w:rStyle w:val="af3"/>
                <w:color w:val="auto"/>
                <w:sz w:val="22"/>
                <w:szCs w:val="22"/>
                <w:u w:val="none"/>
              </w:rPr>
              <w:t>0</w:t>
            </w:r>
          </w:p>
        </w:tc>
        <w:tc>
          <w:tcPr>
            <w:tcW w:w="787"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4" w:anchor="/document/99/902254660/ZAP2BP63IO/" w:tooltip="010960200 Прямые затраты на изготовление готовой продукции, выполнение работ, оказание услуг" w:history="1">
              <w:r w:rsidR="0009770E" w:rsidRPr="000437CD">
                <w:rPr>
                  <w:rStyle w:val="af3"/>
                  <w:color w:val="auto"/>
                  <w:sz w:val="22"/>
                  <w:szCs w:val="22"/>
                  <w:u w:val="none"/>
                </w:rPr>
                <w:t>0.109.60.200</w:t>
              </w:r>
            </w:hyperlink>
          </w:p>
        </w:tc>
      </w:tr>
      <w:tr w:rsidR="000437CD" w:rsidRPr="00D721A9" w:rsidTr="000437CD">
        <w:tc>
          <w:tcPr>
            <w:tcW w:w="290"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rPr>
                <w:sz w:val="20"/>
                <w:szCs w:val="20"/>
              </w:rPr>
            </w:pPr>
            <w:r w:rsidRPr="000437CD">
              <w:rPr>
                <w:sz w:val="20"/>
                <w:szCs w:val="20"/>
              </w:rPr>
              <w:t>2.2</w:t>
            </w:r>
          </w:p>
        </w:tc>
        <w:tc>
          <w:tcPr>
            <w:tcW w:w="3138"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pPr>
            <w:r w:rsidRPr="000437CD">
              <w:t>в сумме продукции, реализованной за плату (на увеличение финансового результата)</w:t>
            </w:r>
          </w:p>
        </w:tc>
        <w:tc>
          <w:tcPr>
            <w:tcW w:w="784"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5" w:anchor="/document/99/902254660/XA00MFO2O4/" w:tooltip="040110000 Доходы текущего финансового года" w:history="1">
              <w:r w:rsidR="0009770E" w:rsidRPr="000437CD">
                <w:rPr>
                  <w:rStyle w:val="af3"/>
                  <w:color w:val="auto"/>
                  <w:sz w:val="22"/>
                  <w:szCs w:val="22"/>
                  <w:u w:val="none"/>
                </w:rPr>
                <w:t>0.401.10.131</w:t>
              </w:r>
            </w:hyperlink>
          </w:p>
        </w:tc>
        <w:tc>
          <w:tcPr>
            <w:tcW w:w="787"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6" w:anchor="/document/99/902254660/ZAP2BP63IO/" w:tooltip="010960200 Прямые затраты на изготовление готовой продукции, выполнение работ, оказание услуг" w:history="1">
              <w:r w:rsidR="0009770E" w:rsidRPr="000437CD">
                <w:rPr>
                  <w:rStyle w:val="af3"/>
                  <w:color w:val="auto"/>
                  <w:sz w:val="22"/>
                  <w:szCs w:val="22"/>
                  <w:u w:val="none"/>
                </w:rPr>
                <w:t>0.109.60.200</w:t>
              </w:r>
            </w:hyperlink>
          </w:p>
        </w:tc>
      </w:tr>
      <w:tr w:rsidR="000437CD" w:rsidRPr="00D721A9" w:rsidTr="000437CD">
        <w:tc>
          <w:tcPr>
            <w:tcW w:w="290"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rPr>
                <w:sz w:val="20"/>
                <w:szCs w:val="20"/>
              </w:rPr>
            </w:pPr>
            <w:r w:rsidRPr="000437CD">
              <w:rPr>
                <w:sz w:val="20"/>
                <w:szCs w:val="20"/>
              </w:rPr>
              <w:t>2.3</w:t>
            </w:r>
          </w:p>
        </w:tc>
        <w:tc>
          <w:tcPr>
            <w:tcW w:w="3138" w:type="pct"/>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pPr>
            <w:r w:rsidRPr="000437CD">
              <w:t>в сумме естественной убыли (разница списана на финансовый результат)</w:t>
            </w:r>
          </w:p>
        </w:tc>
        <w:tc>
          <w:tcPr>
            <w:tcW w:w="784"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7" w:anchor="/document/99/902254660/XA00MFO2O4/" w:tooltip="040120272 Расходование материальных запасов" w:history="1">
              <w:r w:rsidR="0009770E" w:rsidRPr="000437CD">
                <w:rPr>
                  <w:rStyle w:val="af3"/>
                  <w:color w:val="auto"/>
                  <w:sz w:val="22"/>
                  <w:szCs w:val="22"/>
                  <w:u w:val="none"/>
                </w:rPr>
                <w:t>0.401.20.272</w:t>
              </w:r>
            </w:hyperlink>
          </w:p>
        </w:tc>
        <w:tc>
          <w:tcPr>
            <w:tcW w:w="787" w:type="pct"/>
            <w:tcBorders>
              <w:top w:val="single" w:sz="6" w:space="0" w:color="000000"/>
              <w:left w:val="single" w:sz="6" w:space="0" w:color="000000"/>
              <w:bottom w:val="single" w:sz="6" w:space="0" w:color="000000"/>
              <w:right w:val="single" w:sz="6" w:space="0" w:color="000000"/>
            </w:tcBorders>
            <w:hideMark/>
          </w:tcPr>
          <w:p w:rsidR="0009770E" w:rsidRPr="000437CD" w:rsidRDefault="00353A90" w:rsidP="00D721A9">
            <w:pPr>
              <w:pStyle w:val="af2"/>
              <w:spacing w:before="0" w:beforeAutospacing="0" w:after="0" w:afterAutospacing="0"/>
              <w:rPr>
                <w:sz w:val="22"/>
                <w:szCs w:val="22"/>
              </w:rPr>
            </w:pPr>
            <w:hyperlink r:id="rId58" w:anchor="/document/99/902254660/ZAP2BP63IO/" w:tooltip="010960200 Прямые затраты на изготовление готовой продукции, выполнение работ, оказание услуг" w:history="1">
              <w:r w:rsidR="0009770E" w:rsidRPr="000437CD">
                <w:rPr>
                  <w:rStyle w:val="af3"/>
                  <w:color w:val="auto"/>
                  <w:sz w:val="22"/>
                  <w:szCs w:val="22"/>
                  <w:u w:val="none"/>
                </w:rPr>
                <w:t>0.109.60.200</w:t>
              </w:r>
            </w:hyperlink>
          </w:p>
        </w:tc>
      </w:tr>
      <w:tr w:rsidR="000437CD" w:rsidRPr="00D721A9" w:rsidTr="000437CD">
        <w:tc>
          <w:tcPr>
            <w:tcW w:w="5000" w:type="pct"/>
            <w:gridSpan w:val="4"/>
            <w:tcBorders>
              <w:top w:val="single" w:sz="6" w:space="0" w:color="000000"/>
              <w:left w:val="single" w:sz="6" w:space="0" w:color="000000"/>
              <w:bottom w:val="single" w:sz="6" w:space="0" w:color="000000"/>
              <w:right w:val="single" w:sz="6" w:space="0" w:color="000000"/>
            </w:tcBorders>
            <w:hideMark/>
          </w:tcPr>
          <w:p w:rsidR="0009770E" w:rsidRPr="000437CD" w:rsidRDefault="0009770E" w:rsidP="00D721A9">
            <w:pPr>
              <w:pStyle w:val="af2"/>
              <w:spacing w:before="0" w:beforeAutospacing="0" w:after="0" w:afterAutospacing="0"/>
              <w:rPr>
                <w:sz w:val="20"/>
                <w:szCs w:val="20"/>
              </w:rPr>
            </w:pPr>
            <w:r w:rsidRPr="000437CD">
              <w:rPr>
                <w:sz w:val="20"/>
                <w:szCs w:val="20"/>
              </w:rPr>
              <w:t>Х – с учетом того, где стоит обозначение: код группы синтетического счета или соответствующая подстатья КОСГУ.</w:t>
            </w:r>
          </w:p>
        </w:tc>
      </w:tr>
    </w:tbl>
    <w:p w:rsidR="0009770E" w:rsidRPr="00D721A9" w:rsidRDefault="0009770E" w:rsidP="00D721A9">
      <w:pPr>
        <w:pStyle w:val="af2"/>
        <w:spacing w:before="0" w:beforeAutospacing="0" w:after="0" w:afterAutospacing="0"/>
        <w:ind w:firstLine="708"/>
        <w:jc w:val="both"/>
        <w:rPr>
          <w:sz w:val="26"/>
          <w:szCs w:val="26"/>
        </w:rPr>
      </w:pPr>
      <w:r w:rsidRPr="00D721A9">
        <w:rPr>
          <w:sz w:val="26"/>
          <w:szCs w:val="26"/>
        </w:rPr>
        <w:t>Если фактическая себестоимость оказалась меньше нормативно-плановой стоимости, приведенные проводки оформляются методом «</w:t>
      </w:r>
      <w:proofErr w:type="spellStart"/>
      <w:r w:rsidRPr="00D721A9">
        <w:rPr>
          <w:sz w:val="26"/>
          <w:szCs w:val="26"/>
        </w:rPr>
        <w:t>Красноесторно</w:t>
      </w:r>
      <w:proofErr w:type="spellEnd"/>
      <w:r w:rsidRPr="00D721A9">
        <w:rPr>
          <w:sz w:val="26"/>
          <w:szCs w:val="26"/>
        </w:rPr>
        <w:t>».</w:t>
      </w:r>
    </w:p>
    <w:p w:rsidR="0009770E" w:rsidRDefault="0009770E" w:rsidP="00D721A9">
      <w:pPr>
        <w:pStyle w:val="af2"/>
        <w:spacing w:before="0" w:beforeAutospacing="0" w:after="0" w:afterAutospacing="0"/>
        <w:ind w:firstLine="708"/>
        <w:jc w:val="both"/>
        <w:rPr>
          <w:sz w:val="26"/>
          <w:szCs w:val="26"/>
        </w:rPr>
      </w:pPr>
      <w:r w:rsidRPr="00D721A9">
        <w:rPr>
          <w:sz w:val="26"/>
          <w:szCs w:val="26"/>
        </w:rPr>
        <w:t xml:space="preserve">Основание: </w:t>
      </w:r>
      <w:r w:rsidR="00DE5526" w:rsidRPr="00D721A9">
        <w:rPr>
          <w:sz w:val="26"/>
          <w:szCs w:val="26"/>
        </w:rPr>
        <w:t>пунктах</w:t>
      </w:r>
      <w:hyperlink r:id="rId59" w:history="1">
        <w:r w:rsidR="00DE5526" w:rsidRPr="00D721A9">
          <w:rPr>
            <w:rStyle w:val="af3"/>
            <w:color w:val="auto"/>
            <w:sz w:val="26"/>
            <w:szCs w:val="26"/>
            <w:u w:val="none"/>
          </w:rPr>
          <w:t>17</w:t>
        </w:r>
      </w:hyperlink>
      <w:r w:rsidR="00DE5526" w:rsidRPr="00D721A9">
        <w:rPr>
          <w:sz w:val="26"/>
          <w:szCs w:val="26"/>
        </w:rPr>
        <w:t xml:space="preserve">, </w:t>
      </w:r>
      <w:hyperlink r:id="rId60" w:history="1">
        <w:r w:rsidR="00DE5526" w:rsidRPr="00D721A9">
          <w:rPr>
            <w:rStyle w:val="af3"/>
            <w:color w:val="auto"/>
            <w:sz w:val="26"/>
            <w:szCs w:val="26"/>
            <w:u w:val="none"/>
          </w:rPr>
          <w:t>27</w:t>
        </w:r>
      </w:hyperlink>
      <w:r w:rsidR="00DE5526" w:rsidRPr="00D721A9">
        <w:rPr>
          <w:sz w:val="26"/>
          <w:szCs w:val="26"/>
        </w:rPr>
        <w:t xml:space="preserve"> СГС «План счетов бухучета БУ и АУ» № 133н, </w:t>
      </w:r>
      <w:hyperlink r:id="rId61" w:history="1">
        <w:r w:rsidR="00DE5526" w:rsidRPr="00D721A9">
          <w:rPr>
            <w:rStyle w:val="af3"/>
            <w:color w:val="auto"/>
            <w:sz w:val="26"/>
            <w:szCs w:val="26"/>
            <w:u w:val="none"/>
          </w:rPr>
          <w:t>пункт 4.1.3</w:t>
        </w:r>
      </w:hyperlink>
      <w:r w:rsidR="00DE5526" w:rsidRPr="00D721A9">
        <w:rPr>
          <w:sz w:val="26"/>
          <w:szCs w:val="26"/>
        </w:rPr>
        <w:t xml:space="preserve"> Методички по СГС «Запасы».</w:t>
      </w:r>
    </w:p>
    <w:p w:rsidR="00D96EEB" w:rsidRDefault="00D96EEB" w:rsidP="00662326">
      <w:pPr>
        <w:pStyle w:val="af2"/>
        <w:spacing w:before="0" w:beforeAutospacing="0" w:after="0" w:afterAutospacing="0"/>
        <w:jc w:val="both"/>
        <w:rPr>
          <w:sz w:val="26"/>
          <w:szCs w:val="26"/>
        </w:rPr>
      </w:pPr>
    </w:p>
    <w:p w:rsidR="0009770E" w:rsidRPr="00D721A9" w:rsidRDefault="00662326" w:rsidP="00662326">
      <w:pPr>
        <w:pStyle w:val="af2"/>
        <w:spacing w:before="0" w:beforeAutospacing="0" w:after="0" w:afterAutospacing="0"/>
        <w:jc w:val="both"/>
        <w:rPr>
          <w:sz w:val="26"/>
          <w:szCs w:val="26"/>
        </w:rPr>
      </w:pPr>
      <w:r>
        <w:rPr>
          <w:sz w:val="26"/>
          <w:szCs w:val="26"/>
        </w:rPr>
        <w:t xml:space="preserve">2. </w:t>
      </w:r>
      <w:r w:rsidR="0009770E" w:rsidRPr="00662326">
        <w:rPr>
          <w:sz w:val="26"/>
          <w:szCs w:val="26"/>
        </w:rPr>
        <w:t>Готовая продукция изготавливается для нужд университета</w:t>
      </w:r>
      <w:r w:rsidR="0009770E" w:rsidRPr="00D721A9">
        <w:rPr>
          <w:sz w:val="26"/>
          <w:szCs w:val="26"/>
        </w:rPr>
        <w:t xml:space="preserve"> в качестве материальных запасов или основных средств. </w:t>
      </w:r>
    </w:p>
    <w:p w:rsidR="00D721A9" w:rsidRPr="00662326" w:rsidRDefault="0009770E" w:rsidP="00D721A9">
      <w:pPr>
        <w:pStyle w:val="af2"/>
        <w:spacing w:before="0" w:beforeAutospacing="0" w:after="0" w:afterAutospacing="0"/>
        <w:jc w:val="both"/>
        <w:rPr>
          <w:sz w:val="26"/>
          <w:szCs w:val="26"/>
        </w:rPr>
      </w:pPr>
      <w:r w:rsidRPr="00D721A9">
        <w:rPr>
          <w:sz w:val="26"/>
          <w:szCs w:val="26"/>
        </w:rPr>
        <w:t>Продукци</w:t>
      </w:r>
      <w:r w:rsidR="00F0594D">
        <w:rPr>
          <w:sz w:val="26"/>
          <w:szCs w:val="26"/>
        </w:rPr>
        <w:t>я</w:t>
      </w:r>
      <w:r w:rsidRPr="00D721A9">
        <w:rPr>
          <w:sz w:val="26"/>
          <w:szCs w:val="26"/>
        </w:rPr>
        <w:t xml:space="preserve"> в составе основных средств или материальных запасов принимается к </w:t>
      </w:r>
      <w:r w:rsidRPr="00662326">
        <w:rPr>
          <w:sz w:val="26"/>
          <w:szCs w:val="26"/>
        </w:rPr>
        <w:t>учету по фактической себестоимости объектов</w:t>
      </w:r>
      <w:r w:rsidR="00D721A9" w:rsidRPr="00662326">
        <w:rPr>
          <w:sz w:val="26"/>
          <w:szCs w:val="26"/>
        </w:rPr>
        <w:t>.</w:t>
      </w:r>
    </w:p>
    <w:p w:rsidR="0009770E" w:rsidRPr="00662326" w:rsidRDefault="00D721A9" w:rsidP="00D721A9">
      <w:pPr>
        <w:pStyle w:val="af2"/>
        <w:spacing w:before="0" w:beforeAutospacing="0" w:after="0" w:afterAutospacing="0"/>
        <w:ind w:firstLine="708"/>
        <w:jc w:val="both"/>
        <w:rPr>
          <w:sz w:val="26"/>
          <w:szCs w:val="26"/>
        </w:rPr>
      </w:pPr>
      <w:r w:rsidRPr="00662326">
        <w:rPr>
          <w:sz w:val="26"/>
          <w:szCs w:val="26"/>
        </w:rPr>
        <w:t xml:space="preserve">Основание: </w:t>
      </w:r>
      <w:hyperlink r:id="rId62" w:history="1">
        <w:r w:rsidR="003C62EF" w:rsidRPr="00662326">
          <w:rPr>
            <w:rStyle w:val="af3"/>
            <w:color w:val="auto"/>
            <w:sz w:val="26"/>
            <w:szCs w:val="26"/>
            <w:u w:val="none"/>
          </w:rPr>
          <w:t>пункт 27 СГС «Запасы»</w:t>
        </w:r>
      </w:hyperlink>
      <w:r w:rsidR="0009770E" w:rsidRPr="00662326">
        <w:rPr>
          <w:sz w:val="26"/>
          <w:szCs w:val="26"/>
        </w:rPr>
        <w:t>.</w:t>
      </w:r>
    </w:p>
    <w:p w:rsidR="0009770E" w:rsidRPr="00D721A9" w:rsidRDefault="0009770E" w:rsidP="00D721A9">
      <w:pPr>
        <w:pStyle w:val="af2"/>
        <w:spacing w:before="0" w:beforeAutospacing="0" w:after="0" w:afterAutospacing="0"/>
        <w:ind w:firstLine="708"/>
        <w:jc w:val="both"/>
        <w:rPr>
          <w:sz w:val="26"/>
          <w:szCs w:val="26"/>
        </w:rPr>
      </w:pPr>
      <w:r w:rsidRPr="00D721A9">
        <w:rPr>
          <w:sz w:val="26"/>
          <w:szCs w:val="26"/>
        </w:rPr>
        <w:t>Перевод готовой продукции в состав других материальных запасов или основных средств оформляется требованием-накладной (</w:t>
      </w:r>
      <w:hyperlink r:id="rId63" w:anchor="/document/140/33916/" w:tooltip="ОКУД 0504204. Требование-накладная" w:history="1">
        <w:r w:rsidRPr="00D721A9">
          <w:rPr>
            <w:rStyle w:val="af3"/>
            <w:color w:val="auto"/>
            <w:sz w:val="26"/>
            <w:szCs w:val="26"/>
            <w:u w:val="none"/>
          </w:rPr>
          <w:t>ф. </w:t>
        </w:r>
        <w:hyperlink r:id="rId64" w:history="1">
          <w:r w:rsidR="00D721A9" w:rsidRPr="00D721A9">
            <w:rPr>
              <w:rStyle w:val="af3"/>
              <w:color w:val="auto"/>
              <w:u w:val="none"/>
            </w:rPr>
            <w:t>0510451</w:t>
          </w:r>
        </w:hyperlink>
      </w:hyperlink>
      <w:r w:rsidRPr="00D721A9">
        <w:rPr>
          <w:sz w:val="26"/>
          <w:szCs w:val="26"/>
        </w:rPr>
        <w:t>). Перевод готовой продукции в состав основных средств и материальных запасов оформляется проводками:</w:t>
      </w:r>
    </w:p>
    <w:tbl>
      <w:tblPr>
        <w:tblW w:w="4996" w:type="pct"/>
        <w:tblInd w:w="8" w:type="dxa"/>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tblPr>
      <w:tblGrid>
        <w:gridCol w:w="570"/>
        <w:gridCol w:w="5951"/>
        <w:gridCol w:w="1686"/>
        <w:gridCol w:w="1722"/>
      </w:tblGrid>
      <w:tr w:rsidR="00D721A9" w:rsidRPr="00D721A9" w:rsidTr="00662326">
        <w:tc>
          <w:tcPr>
            <w:tcW w:w="28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D721A9">
            <w:pPr>
              <w:pStyle w:val="af2"/>
              <w:spacing w:before="0" w:beforeAutospacing="0" w:after="0" w:afterAutospacing="0"/>
              <w:jc w:val="both"/>
              <w:rPr>
                <w:sz w:val="20"/>
                <w:szCs w:val="20"/>
              </w:rPr>
            </w:pPr>
            <w:r w:rsidRPr="00662326">
              <w:rPr>
                <w:rStyle w:val="afa"/>
                <w:sz w:val="20"/>
                <w:szCs w:val="20"/>
              </w:rPr>
              <w:t>№</w:t>
            </w:r>
          </w:p>
        </w:tc>
        <w:tc>
          <w:tcPr>
            <w:tcW w:w="299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662326">
            <w:pPr>
              <w:pStyle w:val="af2"/>
              <w:spacing w:before="0" w:beforeAutospacing="0" w:after="0" w:afterAutospacing="0"/>
              <w:jc w:val="center"/>
              <w:rPr>
                <w:sz w:val="20"/>
                <w:szCs w:val="20"/>
              </w:rPr>
            </w:pPr>
            <w:r w:rsidRPr="00662326">
              <w:rPr>
                <w:rStyle w:val="afa"/>
                <w:sz w:val="20"/>
                <w:szCs w:val="20"/>
              </w:rPr>
              <w:t>Содержание операции</w:t>
            </w:r>
          </w:p>
        </w:tc>
        <w:tc>
          <w:tcPr>
            <w:tcW w:w="849"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662326">
            <w:pPr>
              <w:pStyle w:val="af2"/>
              <w:spacing w:before="0" w:beforeAutospacing="0" w:after="0" w:afterAutospacing="0"/>
              <w:jc w:val="center"/>
              <w:rPr>
                <w:sz w:val="20"/>
                <w:szCs w:val="20"/>
              </w:rPr>
            </w:pPr>
            <w:r w:rsidRPr="00662326">
              <w:rPr>
                <w:rStyle w:val="afa"/>
                <w:sz w:val="20"/>
                <w:szCs w:val="20"/>
              </w:rPr>
              <w:t>Дебет счета</w:t>
            </w:r>
          </w:p>
        </w:tc>
        <w:tc>
          <w:tcPr>
            <w:tcW w:w="1723" w:type="dxa"/>
            <w:tcBorders>
              <w:top w:val="single" w:sz="6" w:space="0" w:color="000000"/>
              <w:left w:val="single" w:sz="6" w:space="0" w:color="000000"/>
              <w:bottom w:val="single" w:sz="6" w:space="0" w:color="000000"/>
              <w:right w:val="single" w:sz="6" w:space="0" w:color="000000"/>
            </w:tcBorders>
            <w:hideMark/>
          </w:tcPr>
          <w:p w:rsidR="0009770E" w:rsidRPr="00662326" w:rsidRDefault="0009770E" w:rsidP="00662326">
            <w:pPr>
              <w:pStyle w:val="af2"/>
              <w:spacing w:before="0" w:beforeAutospacing="0" w:after="0" w:afterAutospacing="0"/>
              <w:jc w:val="center"/>
              <w:rPr>
                <w:sz w:val="20"/>
                <w:szCs w:val="20"/>
              </w:rPr>
            </w:pPr>
            <w:r w:rsidRPr="00662326">
              <w:rPr>
                <w:rStyle w:val="afa"/>
                <w:sz w:val="20"/>
                <w:szCs w:val="20"/>
              </w:rPr>
              <w:t>Кредит счета</w:t>
            </w:r>
          </w:p>
        </w:tc>
      </w:tr>
      <w:tr w:rsidR="00D721A9" w:rsidRPr="00D721A9" w:rsidTr="00662326">
        <w:trPr>
          <w:trHeight w:val="373"/>
        </w:trPr>
        <w:tc>
          <w:tcPr>
            <w:tcW w:w="28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D721A9">
            <w:pPr>
              <w:pStyle w:val="af2"/>
              <w:spacing w:before="0" w:beforeAutospacing="0" w:after="0" w:afterAutospacing="0"/>
              <w:jc w:val="both"/>
              <w:rPr>
                <w:b/>
                <w:sz w:val="26"/>
                <w:szCs w:val="26"/>
              </w:rPr>
            </w:pPr>
            <w:r w:rsidRPr="00662326">
              <w:rPr>
                <w:rStyle w:val="afa"/>
                <w:b w:val="0"/>
                <w:sz w:val="26"/>
                <w:szCs w:val="26"/>
              </w:rPr>
              <w:t>1.</w:t>
            </w:r>
          </w:p>
        </w:tc>
        <w:tc>
          <w:tcPr>
            <w:tcW w:w="299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D721A9">
            <w:pPr>
              <w:pStyle w:val="af2"/>
              <w:spacing w:before="0" w:beforeAutospacing="0" w:after="0" w:afterAutospacing="0"/>
              <w:jc w:val="both"/>
            </w:pPr>
            <w:r w:rsidRPr="00662326">
              <w:t>Готовая продукция переведена в состав материальных запасов</w:t>
            </w:r>
          </w:p>
        </w:tc>
        <w:tc>
          <w:tcPr>
            <w:tcW w:w="849" w:type="pct"/>
            <w:tcBorders>
              <w:top w:val="single" w:sz="6" w:space="0" w:color="000000"/>
              <w:left w:val="single" w:sz="6" w:space="0" w:color="000000"/>
              <w:bottom w:val="single" w:sz="6" w:space="0" w:color="000000"/>
              <w:right w:val="single" w:sz="6" w:space="0" w:color="000000"/>
            </w:tcBorders>
            <w:hideMark/>
          </w:tcPr>
          <w:p w:rsidR="0009770E" w:rsidRPr="00662326" w:rsidRDefault="00353A90" w:rsidP="00D721A9">
            <w:pPr>
              <w:pStyle w:val="af2"/>
              <w:spacing w:before="0" w:beforeAutospacing="0" w:after="0" w:afterAutospacing="0"/>
              <w:jc w:val="both"/>
              <w:rPr>
                <w:sz w:val="22"/>
                <w:szCs w:val="22"/>
              </w:rPr>
            </w:pPr>
            <w:hyperlink r:id="rId65" w:anchor="/document/99/902254660/XA00M902MS/" w:tooltip="Счет 010500000 Материальные запасы" w:history="1">
              <w:r w:rsidR="0009770E" w:rsidRPr="00662326">
                <w:rPr>
                  <w:rStyle w:val="af3"/>
                  <w:color w:val="auto"/>
                  <w:sz w:val="22"/>
                  <w:szCs w:val="22"/>
                  <w:u w:val="none"/>
                </w:rPr>
                <w:t>0.105.ХХ.34</w:t>
              </w:r>
            </w:hyperlink>
            <w:r w:rsidR="00D721A9" w:rsidRPr="00662326">
              <w:rPr>
                <w:rStyle w:val="af3"/>
                <w:color w:val="auto"/>
                <w:sz w:val="22"/>
                <w:szCs w:val="22"/>
                <w:u w:val="none"/>
              </w:rPr>
              <w:t>0</w:t>
            </w:r>
          </w:p>
        </w:tc>
        <w:tc>
          <w:tcPr>
            <w:tcW w:w="1723" w:type="dxa"/>
            <w:tcBorders>
              <w:top w:val="single" w:sz="6" w:space="0" w:color="000000"/>
              <w:left w:val="single" w:sz="6" w:space="0" w:color="000000"/>
              <w:bottom w:val="single" w:sz="6" w:space="0" w:color="000000"/>
              <w:right w:val="single" w:sz="6" w:space="0" w:color="000000"/>
            </w:tcBorders>
            <w:hideMark/>
          </w:tcPr>
          <w:p w:rsidR="0009770E" w:rsidRPr="00662326" w:rsidRDefault="00353A90" w:rsidP="00662326">
            <w:pPr>
              <w:pStyle w:val="af2"/>
              <w:spacing w:before="0" w:beforeAutospacing="0" w:after="0" w:afterAutospacing="0"/>
              <w:jc w:val="center"/>
              <w:rPr>
                <w:sz w:val="22"/>
                <w:szCs w:val="22"/>
              </w:rPr>
            </w:pPr>
            <w:hyperlink r:id="rId66" w:anchor="/document/99/902254660/XA00M902MS/" w:tooltip="010507000 Готовая продукция" w:history="1">
              <w:r w:rsidR="0009770E" w:rsidRPr="00662326">
                <w:rPr>
                  <w:rStyle w:val="af3"/>
                  <w:color w:val="auto"/>
                  <w:sz w:val="22"/>
                  <w:szCs w:val="22"/>
                  <w:u w:val="none"/>
                </w:rPr>
                <w:t>0.105.Х7.44</w:t>
              </w:r>
            </w:hyperlink>
            <w:r w:rsidR="00D721A9" w:rsidRPr="00662326">
              <w:rPr>
                <w:rStyle w:val="af3"/>
                <w:color w:val="auto"/>
                <w:sz w:val="22"/>
                <w:szCs w:val="22"/>
                <w:u w:val="none"/>
              </w:rPr>
              <w:t>0</w:t>
            </w:r>
          </w:p>
        </w:tc>
      </w:tr>
      <w:tr w:rsidR="00D721A9" w:rsidRPr="00D721A9" w:rsidTr="00662326">
        <w:tc>
          <w:tcPr>
            <w:tcW w:w="28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D721A9">
            <w:pPr>
              <w:pStyle w:val="af2"/>
              <w:spacing w:before="0" w:beforeAutospacing="0" w:after="0" w:afterAutospacing="0"/>
              <w:jc w:val="both"/>
              <w:rPr>
                <w:b/>
                <w:sz w:val="26"/>
                <w:szCs w:val="26"/>
              </w:rPr>
            </w:pPr>
            <w:r w:rsidRPr="00662326">
              <w:rPr>
                <w:rStyle w:val="afa"/>
                <w:b w:val="0"/>
                <w:sz w:val="26"/>
                <w:szCs w:val="26"/>
              </w:rPr>
              <w:t>2.</w:t>
            </w:r>
          </w:p>
        </w:tc>
        <w:tc>
          <w:tcPr>
            <w:tcW w:w="2997" w:type="pct"/>
            <w:tcBorders>
              <w:top w:val="single" w:sz="6" w:space="0" w:color="000000"/>
              <w:left w:val="single" w:sz="6" w:space="0" w:color="000000"/>
              <w:bottom w:val="single" w:sz="6" w:space="0" w:color="000000"/>
              <w:right w:val="single" w:sz="6" w:space="0" w:color="000000"/>
            </w:tcBorders>
            <w:hideMark/>
          </w:tcPr>
          <w:p w:rsidR="0009770E" w:rsidRPr="00662326" w:rsidRDefault="0009770E" w:rsidP="00D721A9">
            <w:pPr>
              <w:pStyle w:val="af2"/>
              <w:spacing w:before="0" w:beforeAutospacing="0" w:after="0" w:afterAutospacing="0"/>
              <w:jc w:val="both"/>
            </w:pPr>
            <w:r w:rsidRPr="00662326">
              <w:t>Готовая продукция переведена в состав основных средств</w:t>
            </w:r>
          </w:p>
        </w:tc>
        <w:tc>
          <w:tcPr>
            <w:tcW w:w="849" w:type="pct"/>
            <w:tcBorders>
              <w:top w:val="single" w:sz="6" w:space="0" w:color="000000"/>
              <w:left w:val="single" w:sz="6" w:space="0" w:color="000000"/>
              <w:bottom w:val="single" w:sz="6" w:space="0" w:color="000000"/>
              <w:right w:val="single" w:sz="6" w:space="0" w:color="000000"/>
            </w:tcBorders>
            <w:hideMark/>
          </w:tcPr>
          <w:p w:rsidR="0009770E" w:rsidRPr="00662326" w:rsidRDefault="00353A90" w:rsidP="00D721A9">
            <w:pPr>
              <w:pStyle w:val="af2"/>
              <w:spacing w:before="0" w:beforeAutospacing="0" w:after="0" w:afterAutospacing="0"/>
              <w:jc w:val="both"/>
              <w:rPr>
                <w:sz w:val="22"/>
                <w:szCs w:val="22"/>
              </w:rPr>
            </w:pPr>
            <w:hyperlink r:id="rId67" w:anchor="/document/99/902254660/ZAP2GK03K5/" w:tooltip="010100000 Основные средства" w:history="1">
              <w:r w:rsidR="0009770E" w:rsidRPr="00662326">
                <w:rPr>
                  <w:rStyle w:val="af3"/>
                  <w:color w:val="auto"/>
                  <w:sz w:val="22"/>
                  <w:szCs w:val="22"/>
                  <w:u w:val="none"/>
                </w:rPr>
                <w:t>0.101.ХХ.310</w:t>
              </w:r>
            </w:hyperlink>
          </w:p>
        </w:tc>
        <w:tc>
          <w:tcPr>
            <w:tcW w:w="1723" w:type="dxa"/>
            <w:tcBorders>
              <w:top w:val="single" w:sz="6" w:space="0" w:color="000000"/>
              <w:left w:val="single" w:sz="6" w:space="0" w:color="000000"/>
              <w:bottom w:val="single" w:sz="6" w:space="0" w:color="000000"/>
              <w:right w:val="single" w:sz="6" w:space="0" w:color="000000"/>
            </w:tcBorders>
            <w:hideMark/>
          </w:tcPr>
          <w:p w:rsidR="0009770E" w:rsidRPr="00662326" w:rsidRDefault="00353A90" w:rsidP="00662326">
            <w:pPr>
              <w:pStyle w:val="af2"/>
              <w:spacing w:before="0" w:beforeAutospacing="0" w:after="0" w:afterAutospacing="0"/>
              <w:jc w:val="center"/>
              <w:rPr>
                <w:sz w:val="22"/>
                <w:szCs w:val="22"/>
              </w:rPr>
            </w:pPr>
            <w:hyperlink r:id="rId68" w:anchor="/document/99/902254660/XA00M902MS/" w:tooltip="010507000 Готовая продукция" w:history="1">
              <w:r w:rsidR="0009770E" w:rsidRPr="00662326">
                <w:rPr>
                  <w:rStyle w:val="af3"/>
                  <w:color w:val="auto"/>
                  <w:sz w:val="22"/>
                  <w:szCs w:val="22"/>
                  <w:u w:val="none"/>
                </w:rPr>
                <w:t>0.105.Х7.44</w:t>
              </w:r>
            </w:hyperlink>
            <w:r w:rsidR="00D721A9" w:rsidRPr="00662326">
              <w:rPr>
                <w:rStyle w:val="af3"/>
                <w:color w:val="auto"/>
                <w:sz w:val="22"/>
                <w:szCs w:val="22"/>
                <w:u w:val="none"/>
              </w:rPr>
              <w:t>0</w:t>
            </w:r>
          </w:p>
        </w:tc>
      </w:tr>
      <w:tr w:rsidR="00D721A9" w:rsidRPr="00D721A9" w:rsidTr="00662326">
        <w:tc>
          <w:tcPr>
            <w:tcW w:w="5000" w:type="pct"/>
            <w:gridSpan w:val="4"/>
            <w:tcBorders>
              <w:top w:val="single" w:sz="6" w:space="0" w:color="000000"/>
              <w:left w:val="single" w:sz="6" w:space="0" w:color="000000"/>
              <w:bottom w:val="single" w:sz="6" w:space="0" w:color="000000"/>
              <w:right w:val="single" w:sz="6" w:space="0" w:color="000000"/>
            </w:tcBorders>
            <w:hideMark/>
          </w:tcPr>
          <w:p w:rsidR="0009770E" w:rsidRPr="00662326" w:rsidRDefault="0009770E" w:rsidP="00662326">
            <w:pPr>
              <w:pStyle w:val="af2"/>
              <w:spacing w:before="0" w:beforeAutospacing="0" w:after="0" w:afterAutospacing="0"/>
              <w:rPr>
                <w:sz w:val="20"/>
                <w:szCs w:val="20"/>
              </w:rPr>
            </w:pPr>
            <w:r w:rsidRPr="00662326">
              <w:rPr>
                <w:sz w:val="20"/>
                <w:szCs w:val="20"/>
              </w:rPr>
              <w:t>Х – с учетом того, где стоит обозначение: код группы синтетического счета или соответствующая подстатья КОСГУ.</w:t>
            </w:r>
          </w:p>
          <w:p w:rsidR="0009770E" w:rsidRPr="00D721A9" w:rsidRDefault="0009770E" w:rsidP="00662326">
            <w:pPr>
              <w:pStyle w:val="af2"/>
              <w:spacing w:before="0" w:beforeAutospacing="0" w:after="0" w:afterAutospacing="0"/>
              <w:rPr>
                <w:sz w:val="26"/>
                <w:szCs w:val="26"/>
              </w:rPr>
            </w:pPr>
            <w:r w:rsidRPr="00662326">
              <w:rPr>
                <w:sz w:val="20"/>
                <w:szCs w:val="20"/>
              </w:rPr>
              <w:t>ХХ – коды группы и вида синтетического счета объекта учета.</w:t>
            </w:r>
          </w:p>
        </w:tc>
      </w:tr>
    </w:tbl>
    <w:p w:rsidR="0009770E" w:rsidRPr="00D721A9" w:rsidRDefault="0009770E" w:rsidP="00D721A9">
      <w:pPr>
        <w:pStyle w:val="af2"/>
        <w:spacing w:before="0" w:beforeAutospacing="0" w:after="0" w:afterAutospacing="0"/>
        <w:ind w:firstLine="709"/>
        <w:jc w:val="both"/>
        <w:rPr>
          <w:sz w:val="26"/>
          <w:szCs w:val="26"/>
        </w:rPr>
      </w:pPr>
      <w:r w:rsidRPr="00D721A9">
        <w:rPr>
          <w:sz w:val="26"/>
          <w:szCs w:val="26"/>
        </w:rPr>
        <w:t xml:space="preserve">Основание: </w:t>
      </w:r>
      <w:r w:rsidR="00D721A9" w:rsidRPr="00D721A9">
        <w:rPr>
          <w:sz w:val="26"/>
          <w:szCs w:val="26"/>
        </w:rPr>
        <w:t xml:space="preserve">пункты </w:t>
      </w:r>
      <w:hyperlink r:id="rId69" w:history="1">
        <w:r w:rsidR="00D721A9" w:rsidRPr="00D721A9">
          <w:rPr>
            <w:rStyle w:val="af3"/>
            <w:color w:val="auto"/>
            <w:sz w:val="26"/>
            <w:szCs w:val="26"/>
            <w:u w:val="none"/>
          </w:rPr>
          <w:t>17</w:t>
        </w:r>
      </w:hyperlink>
      <w:r w:rsidR="00D721A9" w:rsidRPr="00D721A9">
        <w:rPr>
          <w:sz w:val="26"/>
          <w:szCs w:val="26"/>
        </w:rPr>
        <w:t xml:space="preserve">, </w:t>
      </w:r>
      <w:hyperlink r:id="rId70" w:history="1">
        <w:r w:rsidR="00D721A9" w:rsidRPr="00D721A9">
          <w:rPr>
            <w:rStyle w:val="af3"/>
            <w:color w:val="auto"/>
            <w:sz w:val="26"/>
            <w:szCs w:val="26"/>
            <w:u w:val="none"/>
          </w:rPr>
          <w:t>18</w:t>
        </w:r>
      </w:hyperlink>
      <w:r w:rsidR="00D721A9" w:rsidRPr="00D721A9">
        <w:rPr>
          <w:sz w:val="26"/>
          <w:szCs w:val="26"/>
        </w:rPr>
        <w:t> СГС «План счетов бухучета БУ и АУ» № 133н.</w:t>
      </w:r>
    </w:p>
    <w:p w:rsidR="0009770E" w:rsidRPr="00D721A9" w:rsidRDefault="0009770E" w:rsidP="00D721A9">
      <w:pPr>
        <w:pStyle w:val="a6"/>
        <w:spacing w:after="0"/>
        <w:jc w:val="both"/>
        <w:rPr>
          <w:b/>
          <w:sz w:val="26"/>
          <w:szCs w:val="26"/>
        </w:rPr>
      </w:pPr>
    </w:p>
    <w:p w:rsidR="0009770E" w:rsidRPr="00D721A9" w:rsidRDefault="0009770E" w:rsidP="00D721A9">
      <w:pPr>
        <w:jc w:val="center"/>
      </w:pPr>
    </w:p>
    <w:p w:rsidR="007E5976" w:rsidRPr="00D721A9" w:rsidRDefault="007E5976" w:rsidP="00D721A9">
      <w:pPr>
        <w:jc w:val="center"/>
      </w:pPr>
    </w:p>
    <w:p w:rsidR="007E5976" w:rsidRPr="00D721A9" w:rsidRDefault="007E5976" w:rsidP="00D721A9">
      <w:pPr>
        <w:jc w:val="cente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7E5976" w:rsidRDefault="007E5976"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7E5976" w:rsidRDefault="007E5976" w:rsidP="003C24F3">
      <w:pPr>
        <w:jc w:val="center"/>
        <w:rPr>
          <w:color w:val="000000"/>
        </w:rPr>
      </w:pPr>
    </w:p>
    <w:p w:rsidR="00BF7244" w:rsidRDefault="00BF7244" w:rsidP="0027015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6"/>
          <w:szCs w:val="26"/>
        </w:rPr>
      </w:pPr>
      <w:r w:rsidRPr="004B0B53">
        <w:t>Приложение</w:t>
      </w:r>
      <w:r>
        <w:t xml:space="preserve"> 14</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BF7244" w:rsidRPr="0082364A" w:rsidRDefault="00BF7244" w:rsidP="00BF7244">
      <w:pPr>
        <w:pStyle w:val="copyright-info"/>
        <w:shd w:val="clear" w:color="auto" w:fill="FFFFFF"/>
        <w:spacing w:before="0" w:after="0"/>
        <w:jc w:val="center"/>
        <w:rPr>
          <w:b/>
          <w:sz w:val="26"/>
          <w:szCs w:val="26"/>
        </w:rPr>
      </w:pPr>
      <w:r w:rsidRPr="0082364A">
        <w:rPr>
          <w:b/>
          <w:sz w:val="26"/>
          <w:szCs w:val="26"/>
        </w:rPr>
        <w:t>Направления деятельности для счетов: 0.109.6</w:t>
      </w:r>
      <w:r w:rsidR="00A8365D" w:rsidRPr="0082364A">
        <w:rPr>
          <w:b/>
          <w:sz w:val="26"/>
          <w:szCs w:val="26"/>
        </w:rPr>
        <w:t>0</w:t>
      </w:r>
      <w:r w:rsidR="0082364A">
        <w:rPr>
          <w:b/>
          <w:sz w:val="26"/>
          <w:szCs w:val="26"/>
        </w:rPr>
        <w:t>.000, 0.401.10.000, 0.401.200</w:t>
      </w:r>
    </w:p>
    <w:p w:rsidR="00BF7244" w:rsidRPr="00A8365D" w:rsidRDefault="00BF7244" w:rsidP="00BF7244">
      <w:pPr>
        <w:jc w:val="both"/>
        <w:rPr>
          <w:color w:val="000000"/>
          <w:sz w:val="26"/>
          <w:szCs w:val="26"/>
        </w:rPr>
      </w:pPr>
      <w:r w:rsidRPr="00A8365D">
        <w:rPr>
          <w:color w:val="000000"/>
          <w:sz w:val="26"/>
          <w:szCs w:val="26"/>
        </w:rPr>
        <w:t>1. Основные образовательные программы:</w:t>
      </w:r>
    </w:p>
    <w:p w:rsidR="00BF7244" w:rsidRPr="00A8365D" w:rsidRDefault="00BF7244" w:rsidP="00BF7244">
      <w:pPr>
        <w:jc w:val="both"/>
        <w:rPr>
          <w:color w:val="000000"/>
          <w:sz w:val="26"/>
          <w:szCs w:val="26"/>
        </w:rPr>
      </w:pPr>
      <w:r w:rsidRPr="00A8365D">
        <w:rPr>
          <w:color w:val="000000"/>
          <w:sz w:val="26"/>
          <w:szCs w:val="26"/>
        </w:rPr>
        <w:t>Факультеты 1.1</w:t>
      </w:r>
    </w:p>
    <w:p w:rsidR="00186779" w:rsidRPr="00A8365D" w:rsidRDefault="00186779" w:rsidP="00BF7244">
      <w:pPr>
        <w:jc w:val="both"/>
        <w:rPr>
          <w:color w:val="000000"/>
          <w:sz w:val="26"/>
          <w:szCs w:val="26"/>
        </w:rPr>
      </w:pPr>
      <w:r w:rsidRPr="00A8365D">
        <w:rPr>
          <w:color w:val="000000"/>
          <w:sz w:val="26"/>
          <w:szCs w:val="26"/>
        </w:rPr>
        <w:t>Факультет ЗВФ 1.1.1</w:t>
      </w:r>
    </w:p>
    <w:p w:rsidR="00BF7244" w:rsidRPr="00A8365D" w:rsidRDefault="00BF7244" w:rsidP="00BF7244">
      <w:pPr>
        <w:jc w:val="both"/>
        <w:rPr>
          <w:color w:val="000000"/>
          <w:sz w:val="26"/>
          <w:szCs w:val="26"/>
        </w:rPr>
      </w:pPr>
      <w:r w:rsidRPr="00A8365D">
        <w:rPr>
          <w:color w:val="000000"/>
          <w:sz w:val="26"/>
          <w:szCs w:val="26"/>
        </w:rPr>
        <w:t>Факультет </w:t>
      </w:r>
      <w:r w:rsidR="00186779" w:rsidRPr="00A8365D">
        <w:rPr>
          <w:color w:val="000000"/>
          <w:sz w:val="26"/>
          <w:szCs w:val="26"/>
        </w:rPr>
        <w:t xml:space="preserve"> ИЭФ (</w:t>
      </w:r>
      <w:proofErr w:type="spellStart"/>
      <w:r w:rsidR="00186779" w:rsidRPr="00A8365D">
        <w:rPr>
          <w:color w:val="000000"/>
          <w:sz w:val="26"/>
          <w:szCs w:val="26"/>
        </w:rPr>
        <w:t>ОЗиЭФ</w:t>
      </w:r>
      <w:proofErr w:type="spellEnd"/>
      <w:r w:rsidR="00186779" w:rsidRPr="00A8365D">
        <w:rPr>
          <w:color w:val="000000"/>
          <w:sz w:val="26"/>
          <w:szCs w:val="26"/>
        </w:rPr>
        <w:t>)</w:t>
      </w:r>
      <w:r w:rsidRPr="00A8365D">
        <w:rPr>
          <w:color w:val="000000"/>
          <w:sz w:val="26"/>
          <w:szCs w:val="26"/>
        </w:rPr>
        <w:t>1.1</w:t>
      </w:r>
      <w:r w:rsidR="00186779" w:rsidRPr="00A8365D">
        <w:rPr>
          <w:color w:val="000000"/>
          <w:sz w:val="26"/>
          <w:szCs w:val="26"/>
        </w:rPr>
        <w:t>.2</w:t>
      </w:r>
    </w:p>
    <w:p w:rsidR="00BF7244" w:rsidRPr="00A8365D" w:rsidRDefault="00BF7244" w:rsidP="00BF7244">
      <w:pPr>
        <w:jc w:val="both"/>
        <w:rPr>
          <w:color w:val="000000"/>
          <w:sz w:val="26"/>
          <w:szCs w:val="26"/>
        </w:rPr>
      </w:pPr>
      <w:r w:rsidRPr="00A8365D">
        <w:rPr>
          <w:color w:val="000000"/>
          <w:sz w:val="26"/>
          <w:szCs w:val="26"/>
        </w:rPr>
        <w:t>Факультет </w:t>
      </w:r>
      <w:r w:rsidR="00186779" w:rsidRPr="00A8365D">
        <w:rPr>
          <w:color w:val="000000"/>
          <w:sz w:val="26"/>
          <w:szCs w:val="26"/>
        </w:rPr>
        <w:t xml:space="preserve">ИЭФ </w:t>
      </w:r>
      <w:r w:rsidRPr="00A8365D">
        <w:rPr>
          <w:color w:val="000000"/>
          <w:sz w:val="26"/>
          <w:szCs w:val="26"/>
        </w:rPr>
        <w:t>1.1</w:t>
      </w:r>
      <w:r w:rsidR="00186779" w:rsidRPr="00A8365D">
        <w:rPr>
          <w:color w:val="000000"/>
          <w:sz w:val="26"/>
          <w:szCs w:val="26"/>
        </w:rPr>
        <w:t>.3</w:t>
      </w:r>
    </w:p>
    <w:p w:rsidR="00BF7244" w:rsidRPr="00A8365D" w:rsidRDefault="00BF7244" w:rsidP="00BF7244">
      <w:pPr>
        <w:jc w:val="both"/>
        <w:rPr>
          <w:color w:val="000000"/>
          <w:sz w:val="26"/>
          <w:szCs w:val="26"/>
        </w:rPr>
      </w:pPr>
      <w:r w:rsidRPr="00A8365D">
        <w:rPr>
          <w:color w:val="000000"/>
          <w:sz w:val="26"/>
          <w:szCs w:val="26"/>
        </w:rPr>
        <w:t>Факультет</w:t>
      </w:r>
      <w:r w:rsidR="00186779" w:rsidRPr="00A8365D">
        <w:rPr>
          <w:color w:val="000000"/>
          <w:sz w:val="26"/>
          <w:szCs w:val="26"/>
        </w:rPr>
        <w:t xml:space="preserve"> МФ</w:t>
      </w:r>
      <w:r w:rsidRPr="00A8365D">
        <w:rPr>
          <w:color w:val="000000"/>
          <w:sz w:val="26"/>
          <w:szCs w:val="26"/>
        </w:rPr>
        <w:t> 1.1</w:t>
      </w:r>
      <w:r w:rsidR="00186779" w:rsidRPr="00A8365D">
        <w:rPr>
          <w:color w:val="000000"/>
          <w:sz w:val="26"/>
          <w:szCs w:val="26"/>
        </w:rPr>
        <w:t>.4</w:t>
      </w:r>
    </w:p>
    <w:p w:rsidR="00BF7244" w:rsidRPr="00A8365D" w:rsidRDefault="00BF7244" w:rsidP="00BF7244">
      <w:pPr>
        <w:jc w:val="both"/>
        <w:rPr>
          <w:color w:val="000000"/>
          <w:sz w:val="26"/>
          <w:szCs w:val="26"/>
        </w:rPr>
      </w:pPr>
      <w:r w:rsidRPr="00A8365D">
        <w:rPr>
          <w:color w:val="000000"/>
          <w:sz w:val="26"/>
          <w:szCs w:val="26"/>
        </w:rPr>
        <w:t>Факультет</w:t>
      </w:r>
      <w:r w:rsidR="00186779" w:rsidRPr="00A8365D">
        <w:rPr>
          <w:color w:val="000000"/>
          <w:sz w:val="26"/>
          <w:szCs w:val="26"/>
        </w:rPr>
        <w:t xml:space="preserve"> РТФ</w:t>
      </w:r>
      <w:r w:rsidRPr="00A8365D">
        <w:rPr>
          <w:color w:val="000000"/>
          <w:sz w:val="26"/>
          <w:szCs w:val="26"/>
        </w:rPr>
        <w:t> 1.1</w:t>
      </w:r>
      <w:r w:rsidR="00186779" w:rsidRPr="00A8365D">
        <w:rPr>
          <w:color w:val="000000"/>
          <w:sz w:val="26"/>
          <w:szCs w:val="26"/>
        </w:rPr>
        <w:t>.5</w:t>
      </w:r>
    </w:p>
    <w:p w:rsidR="00BF7244" w:rsidRPr="00A8365D" w:rsidRDefault="00BF7244" w:rsidP="00BF7244">
      <w:pPr>
        <w:jc w:val="both"/>
        <w:rPr>
          <w:color w:val="000000"/>
          <w:sz w:val="26"/>
          <w:szCs w:val="26"/>
        </w:rPr>
      </w:pPr>
      <w:r w:rsidRPr="00A8365D">
        <w:rPr>
          <w:color w:val="000000"/>
          <w:sz w:val="26"/>
          <w:szCs w:val="26"/>
        </w:rPr>
        <w:t>Факультет</w:t>
      </w:r>
      <w:r w:rsidR="00186779" w:rsidRPr="00A8365D">
        <w:rPr>
          <w:color w:val="000000"/>
          <w:sz w:val="26"/>
          <w:szCs w:val="26"/>
        </w:rPr>
        <w:t xml:space="preserve"> СФ</w:t>
      </w:r>
      <w:r w:rsidRPr="00A8365D">
        <w:rPr>
          <w:color w:val="000000"/>
          <w:sz w:val="26"/>
          <w:szCs w:val="26"/>
        </w:rPr>
        <w:t> 1.1</w:t>
      </w:r>
      <w:r w:rsidR="00186779" w:rsidRPr="00A8365D">
        <w:rPr>
          <w:color w:val="000000"/>
          <w:sz w:val="26"/>
          <w:szCs w:val="26"/>
        </w:rPr>
        <w:t>.6</w:t>
      </w:r>
    </w:p>
    <w:p w:rsidR="00BF7244" w:rsidRPr="00A8365D" w:rsidRDefault="00BF7244" w:rsidP="00BF7244">
      <w:pPr>
        <w:jc w:val="both"/>
        <w:rPr>
          <w:color w:val="000000"/>
          <w:sz w:val="26"/>
          <w:szCs w:val="26"/>
        </w:rPr>
      </w:pPr>
      <w:r w:rsidRPr="00A8365D">
        <w:rPr>
          <w:color w:val="000000"/>
          <w:sz w:val="26"/>
          <w:szCs w:val="26"/>
        </w:rPr>
        <w:t>Факультет</w:t>
      </w:r>
      <w:r w:rsidR="00186779" w:rsidRPr="00A8365D">
        <w:rPr>
          <w:color w:val="000000"/>
          <w:sz w:val="26"/>
          <w:szCs w:val="26"/>
        </w:rPr>
        <w:t xml:space="preserve"> ФИСТ</w:t>
      </w:r>
      <w:r w:rsidRPr="00A8365D">
        <w:rPr>
          <w:color w:val="000000"/>
          <w:sz w:val="26"/>
          <w:szCs w:val="26"/>
        </w:rPr>
        <w:t> 1.1</w:t>
      </w:r>
      <w:r w:rsidR="00186779" w:rsidRPr="00A8365D">
        <w:rPr>
          <w:color w:val="000000"/>
          <w:sz w:val="26"/>
          <w:szCs w:val="26"/>
        </w:rPr>
        <w:t>.7</w:t>
      </w:r>
    </w:p>
    <w:p w:rsidR="00BF7244" w:rsidRPr="00A8365D" w:rsidRDefault="00BF7244" w:rsidP="00BF7244">
      <w:pPr>
        <w:jc w:val="both"/>
        <w:rPr>
          <w:color w:val="000000"/>
          <w:sz w:val="26"/>
          <w:szCs w:val="26"/>
        </w:rPr>
      </w:pPr>
      <w:r w:rsidRPr="00A8365D">
        <w:rPr>
          <w:color w:val="000000"/>
          <w:sz w:val="26"/>
          <w:szCs w:val="26"/>
        </w:rPr>
        <w:t>Факультет</w:t>
      </w:r>
      <w:r w:rsidR="00186779" w:rsidRPr="00A8365D">
        <w:rPr>
          <w:color w:val="000000"/>
          <w:sz w:val="26"/>
          <w:szCs w:val="26"/>
        </w:rPr>
        <w:t xml:space="preserve"> ЭФ</w:t>
      </w:r>
      <w:r w:rsidRPr="00A8365D">
        <w:rPr>
          <w:color w:val="000000"/>
          <w:sz w:val="26"/>
          <w:szCs w:val="26"/>
        </w:rPr>
        <w:t> 1.1</w:t>
      </w:r>
      <w:r w:rsidR="00186779" w:rsidRPr="00A8365D">
        <w:rPr>
          <w:color w:val="000000"/>
          <w:sz w:val="26"/>
          <w:szCs w:val="26"/>
        </w:rPr>
        <w:t>.8</w:t>
      </w:r>
    </w:p>
    <w:p w:rsidR="00186779" w:rsidRPr="00A8365D" w:rsidRDefault="00186779" w:rsidP="00BF7244">
      <w:pPr>
        <w:jc w:val="both"/>
        <w:rPr>
          <w:color w:val="000000"/>
          <w:sz w:val="26"/>
          <w:szCs w:val="26"/>
        </w:rPr>
      </w:pPr>
      <w:r w:rsidRPr="00A8365D">
        <w:rPr>
          <w:color w:val="000000"/>
          <w:sz w:val="26"/>
          <w:szCs w:val="26"/>
        </w:rPr>
        <w:t>Факультет ГФ 1.1.9</w:t>
      </w:r>
    </w:p>
    <w:p w:rsidR="00186779" w:rsidRPr="00A8365D" w:rsidRDefault="00186779" w:rsidP="00186779">
      <w:pPr>
        <w:jc w:val="both"/>
        <w:rPr>
          <w:color w:val="000000"/>
          <w:sz w:val="26"/>
          <w:szCs w:val="26"/>
        </w:rPr>
      </w:pPr>
      <w:r w:rsidRPr="00A8365D">
        <w:rPr>
          <w:color w:val="000000"/>
          <w:sz w:val="26"/>
          <w:szCs w:val="26"/>
        </w:rPr>
        <w:t>ЦОО ФИСТ (основная деятельность) 1.4 </w:t>
      </w:r>
    </w:p>
    <w:p w:rsidR="00186779" w:rsidRPr="00A8365D" w:rsidRDefault="00186779" w:rsidP="00186779">
      <w:pPr>
        <w:jc w:val="both"/>
        <w:rPr>
          <w:color w:val="000000"/>
          <w:sz w:val="26"/>
          <w:szCs w:val="26"/>
        </w:rPr>
      </w:pPr>
      <w:r w:rsidRPr="00A8365D">
        <w:rPr>
          <w:color w:val="000000"/>
          <w:sz w:val="26"/>
          <w:szCs w:val="26"/>
        </w:rPr>
        <w:t>Международный институт(основная деятельность) 1.5 </w:t>
      </w:r>
    </w:p>
    <w:p w:rsidR="00186779" w:rsidRPr="00A8365D" w:rsidRDefault="00186779" w:rsidP="00186779">
      <w:pPr>
        <w:jc w:val="both"/>
        <w:rPr>
          <w:color w:val="000000"/>
          <w:sz w:val="26"/>
          <w:szCs w:val="26"/>
        </w:rPr>
      </w:pPr>
      <w:r w:rsidRPr="00A8365D">
        <w:rPr>
          <w:color w:val="000000"/>
          <w:sz w:val="26"/>
          <w:szCs w:val="26"/>
        </w:rPr>
        <w:t>ИАТУ (основная деятельность) 1.5</w:t>
      </w:r>
    </w:p>
    <w:p w:rsidR="00186779" w:rsidRPr="00A8365D" w:rsidRDefault="00186779" w:rsidP="00186779">
      <w:pPr>
        <w:jc w:val="both"/>
        <w:rPr>
          <w:color w:val="000000"/>
          <w:sz w:val="26"/>
          <w:szCs w:val="26"/>
        </w:rPr>
      </w:pPr>
      <w:r w:rsidRPr="00A8365D">
        <w:rPr>
          <w:color w:val="000000"/>
          <w:sz w:val="26"/>
          <w:szCs w:val="26"/>
        </w:rPr>
        <w:t>Программа "Проектирование и технология" на РТФ 1.8</w:t>
      </w:r>
    </w:p>
    <w:p w:rsidR="00186779" w:rsidRPr="00A8365D" w:rsidRDefault="00186779" w:rsidP="00BF7244">
      <w:pPr>
        <w:jc w:val="both"/>
        <w:rPr>
          <w:color w:val="000000"/>
          <w:sz w:val="26"/>
          <w:szCs w:val="26"/>
        </w:rPr>
      </w:pPr>
      <w:r w:rsidRPr="00A8365D">
        <w:rPr>
          <w:color w:val="000000"/>
          <w:sz w:val="26"/>
          <w:szCs w:val="26"/>
        </w:rPr>
        <w:t>Программа «Экономика и менеджмент» 1.7</w:t>
      </w:r>
    </w:p>
    <w:p w:rsidR="00BF7244" w:rsidRPr="00A8365D" w:rsidRDefault="00BF7244" w:rsidP="00BF7244">
      <w:pPr>
        <w:jc w:val="both"/>
        <w:rPr>
          <w:color w:val="000000"/>
          <w:sz w:val="26"/>
          <w:szCs w:val="26"/>
        </w:rPr>
      </w:pPr>
      <w:r w:rsidRPr="00A8365D">
        <w:rPr>
          <w:color w:val="000000"/>
          <w:sz w:val="26"/>
          <w:szCs w:val="26"/>
        </w:rPr>
        <w:t>Программа "Электропривод и АПУ" 1.9</w:t>
      </w:r>
    </w:p>
    <w:p w:rsidR="00BF7244" w:rsidRPr="00A8365D" w:rsidRDefault="00BF7244" w:rsidP="00BF7244">
      <w:pPr>
        <w:jc w:val="both"/>
        <w:rPr>
          <w:color w:val="000000"/>
          <w:sz w:val="26"/>
          <w:szCs w:val="26"/>
        </w:rPr>
      </w:pPr>
      <w:r w:rsidRPr="00A8365D">
        <w:rPr>
          <w:color w:val="000000"/>
          <w:sz w:val="26"/>
          <w:szCs w:val="26"/>
        </w:rPr>
        <w:t>Программа "Электроснабжение" 1.10</w:t>
      </w:r>
    </w:p>
    <w:p w:rsidR="00186779" w:rsidRPr="00A8365D" w:rsidRDefault="00186779" w:rsidP="00186779">
      <w:pPr>
        <w:jc w:val="both"/>
        <w:rPr>
          <w:color w:val="000000"/>
          <w:sz w:val="26"/>
          <w:szCs w:val="26"/>
        </w:rPr>
      </w:pPr>
      <w:r w:rsidRPr="00A8365D">
        <w:rPr>
          <w:color w:val="000000"/>
          <w:sz w:val="26"/>
          <w:szCs w:val="26"/>
        </w:rPr>
        <w:t>МЦОО "Партнер"1.11</w:t>
      </w:r>
    </w:p>
    <w:p w:rsidR="00BF7244" w:rsidRPr="00A8365D" w:rsidRDefault="00BF7244" w:rsidP="00BF7244">
      <w:pPr>
        <w:jc w:val="both"/>
        <w:rPr>
          <w:color w:val="000000"/>
          <w:sz w:val="26"/>
          <w:szCs w:val="26"/>
        </w:rPr>
      </w:pPr>
      <w:r w:rsidRPr="00A8365D">
        <w:rPr>
          <w:color w:val="000000"/>
          <w:sz w:val="26"/>
          <w:szCs w:val="26"/>
        </w:rPr>
        <w:t>СПО (Колледж экономики и информатики) 1.12</w:t>
      </w:r>
    </w:p>
    <w:p w:rsidR="00186779" w:rsidRPr="00A8365D" w:rsidRDefault="00186779" w:rsidP="00186779">
      <w:pPr>
        <w:jc w:val="both"/>
        <w:rPr>
          <w:color w:val="000000"/>
          <w:sz w:val="26"/>
          <w:szCs w:val="26"/>
        </w:rPr>
      </w:pPr>
      <w:r w:rsidRPr="00A8365D">
        <w:rPr>
          <w:color w:val="000000"/>
          <w:sz w:val="26"/>
          <w:szCs w:val="26"/>
        </w:rPr>
        <w:t>Аспирантура и докторантура 1.13</w:t>
      </w:r>
    </w:p>
    <w:p w:rsidR="00186779" w:rsidRPr="00A8365D" w:rsidRDefault="00186779" w:rsidP="00186779">
      <w:pPr>
        <w:jc w:val="both"/>
        <w:rPr>
          <w:color w:val="000000"/>
          <w:sz w:val="26"/>
          <w:szCs w:val="26"/>
        </w:rPr>
      </w:pPr>
      <w:proofErr w:type="spellStart"/>
      <w:r w:rsidRPr="00A8365D">
        <w:rPr>
          <w:color w:val="000000"/>
          <w:sz w:val="26"/>
          <w:szCs w:val="26"/>
        </w:rPr>
        <w:t>ИТиРС</w:t>
      </w:r>
      <w:proofErr w:type="spellEnd"/>
      <w:r w:rsidRPr="00A8365D">
        <w:rPr>
          <w:color w:val="000000"/>
          <w:sz w:val="26"/>
          <w:szCs w:val="26"/>
        </w:rPr>
        <w:t> целевая подготовка 1.14</w:t>
      </w:r>
    </w:p>
    <w:p w:rsidR="00BF7244" w:rsidRPr="00A8365D" w:rsidRDefault="00BF7244" w:rsidP="00BF7244">
      <w:pPr>
        <w:jc w:val="both"/>
        <w:rPr>
          <w:color w:val="000000"/>
          <w:sz w:val="26"/>
          <w:szCs w:val="26"/>
        </w:rPr>
      </w:pPr>
      <w:r w:rsidRPr="00A8365D">
        <w:rPr>
          <w:color w:val="000000"/>
          <w:sz w:val="26"/>
          <w:szCs w:val="26"/>
        </w:rPr>
        <w:t>ЦТИУН 1.16</w:t>
      </w:r>
    </w:p>
    <w:p w:rsidR="00BF7244" w:rsidRPr="00A8365D" w:rsidRDefault="00BF7244" w:rsidP="00BF7244">
      <w:pPr>
        <w:jc w:val="both"/>
        <w:rPr>
          <w:color w:val="000000"/>
          <w:sz w:val="26"/>
          <w:szCs w:val="26"/>
        </w:rPr>
      </w:pPr>
    </w:p>
    <w:p w:rsidR="00BF7244" w:rsidRPr="00A8365D" w:rsidRDefault="00BF7244" w:rsidP="00BF7244">
      <w:pPr>
        <w:jc w:val="both"/>
        <w:rPr>
          <w:color w:val="000000"/>
          <w:sz w:val="26"/>
          <w:szCs w:val="26"/>
        </w:rPr>
      </w:pPr>
      <w:r w:rsidRPr="00A8365D">
        <w:rPr>
          <w:color w:val="000000"/>
          <w:sz w:val="26"/>
          <w:szCs w:val="26"/>
        </w:rPr>
        <w:t xml:space="preserve"> 2. Дополнительные образовательные программы</w:t>
      </w:r>
      <w:proofErr w:type="gramStart"/>
      <w:r w:rsidRPr="00A8365D">
        <w:rPr>
          <w:color w:val="000000"/>
          <w:sz w:val="26"/>
          <w:szCs w:val="26"/>
        </w:rPr>
        <w:t> :</w:t>
      </w:r>
      <w:proofErr w:type="gramEnd"/>
    </w:p>
    <w:p w:rsidR="00BF7244" w:rsidRPr="00A8365D" w:rsidRDefault="00BF7244" w:rsidP="00BF7244">
      <w:pPr>
        <w:jc w:val="both"/>
        <w:rPr>
          <w:color w:val="000000"/>
          <w:sz w:val="26"/>
          <w:szCs w:val="26"/>
        </w:rPr>
      </w:pPr>
      <w:r w:rsidRPr="00A8365D">
        <w:rPr>
          <w:color w:val="000000"/>
          <w:sz w:val="26"/>
          <w:szCs w:val="26"/>
        </w:rPr>
        <w:t>Высшая Школа Менеджмента 2.11</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ГФ 2.24.1</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ИЭФ 2.24.7</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МФ 2.24.3</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РТФ 2.24.4</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СПО КЭИ</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СФ 2.24.5</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ФИСТ 2.24.6</w:t>
      </w:r>
    </w:p>
    <w:p w:rsidR="00BF7244" w:rsidRPr="00A8365D" w:rsidRDefault="00BF7244" w:rsidP="00BF7244">
      <w:pPr>
        <w:jc w:val="both"/>
        <w:rPr>
          <w:color w:val="000000"/>
          <w:sz w:val="26"/>
          <w:szCs w:val="26"/>
        </w:rPr>
      </w:pPr>
      <w:r w:rsidRPr="00A8365D">
        <w:rPr>
          <w:color w:val="000000"/>
          <w:sz w:val="26"/>
          <w:szCs w:val="26"/>
        </w:rPr>
        <w:t>Дополнительное образование ЭФ 2.24.8</w:t>
      </w:r>
    </w:p>
    <w:p w:rsidR="00730418" w:rsidRPr="00A8365D" w:rsidRDefault="00BF7244" w:rsidP="00BF7244">
      <w:pPr>
        <w:jc w:val="both"/>
        <w:rPr>
          <w:color w:val="000000"/>
          <w:sz w:val="26"/>
          <w:szCs w:val="26"/>
        </w:rPr>
      </w:pPr>
      <w:r w:rsidRPr="00A8365D">
        <w:rPr>
          <w:color w:val="000000"/>
          <w:sz w:val="26"/>
          <w:szCs w:val="26"/>
        </w:rPr>
        <w:t>ИАТУ  </w:t>
      </w:r>
      <w:r w:rsidR="00730418" w:rsidRPr="00A8365D">
        <w:rPr>
          <w:color w:val="000000"/>
          <w:sz w:val="26"/>
          <w:szCs w:val="26"/>
        </w:rPr>
        <w:t>(дополнительная деятельность) </w:t>
      </w:r>
    </w:p>
    <w:p w:rsidR="00BF7244" w:rsidRPr="00A8365D" w:rsidRDefault="00BF7244" w:rsidP="00BF7244">
      <w:pPr>
        <w:jc w:val="both"/>
        <w:rPr>
          <w:color w:val="000000"/>
          <w:sz w:val="26"/>
          <w:szCs w:val="26"/>
        </w:rPr>
      </w:pPr>
      <w:r w:rsidRPr="00A8365D">
        <w:rPr>
          <w:color w:val="000000"/>
          <w:sz w:val="26"/>
          <w:szCs w:val="26"/>
        </w:rPr>
        <w:t>Курсы "Управление персоналом" 2.27</w:t>
      </w:r>
    </w:p>
    <w:p w:rsidR="00730418" w:rsidRPr="00A8365D" w:rsidRDefault="00730418" w:rsidP="00BF7244">
      <w:pPr>
        <w:jc w:val="both"/>
        <w:rPr>
          <w:color w:val="000000"/>
          <w:sz w:val="26"/>
          <w:szCs w:val="26"/>
        </w:rPr>
      </w:pPr>
      <w:r w:rsidRPr="00A8365D">
        <w:rPr>
          <w:color w:val="000000"/>
          <w:sz w:val="26"/>
          <w:szCs w:val="26"/>
        </w:rPr>
        <w:t>Повышение квалификации на ЭФ 2.3</w:t>
      </w:r>
    </w:p>
    <w:p w:rsidR="00BF7244" w:rsidRPr="00A8365D" w:rsidRDefault="00BF7244" w:rsidP="00BF7244">
      <w:pPr>
        <w:jc w:val="both"/>
        <w:rPr>
          <w:color w:val="000000"/>
          <w:sz w:val="26"/>
          <w:szCs w:val="26"/>
        </w:rPr>
      </w:pPr>
      <w:r w:rsidRPr="00A8365D">
        <w:rPr>
          <w:color w:val="000000"/>
          <w:sz w:val="26"/>
          <w:szCs w:val="26"/>
        </w:rPr>
        <w:t>Международная летняя школа 2.31</w:t>
      </w:r>
    </w:p>
    <w:p w:rsidR="00BF7244" w:rsidRPr="00A8365D" w:rsidRDefault="00BF7244" w:rsidP="00BF7244">
      <w:pPr>
        <w:jc w:val="both"/>
        <w:rPr>
          <w:color w:val="000000"/>
          <w:sz w:val="26"/>
          <w:szCs w:val="26"/>
        </w:rPr>
      </w:pPr>
      <w:r w:rsidRPr="00A8365D">
        <w:rPr>
          <w:color w:val="000000"/>
          <w:sz w:val="26"/>
          <w:szCs w:val="26"/>
        </w:rPr>
        <w:t>Международный институт(дополнительная деятельность) 2.19</w:t>
      </w:r>
    </w:p>
    <w:p w:rsidR="00186779" w:rsidRPr="00A8365D" w:rsidRDefault="00186779" w:rsidP="00BF7244">
      <w:pPr>
        <w:jc w:val="both"/>
        <w:rPr>
          <w:color w:val="000000"/>
          <w:sz w:val="26"/>
          <w:szCs w:val="26"/>
        </w:rPr>
      </w:pPr>
      <w:r w:rsidRPr="00A8365D">
        <w:rPr>
          <w:color w:val="000000"/>
          <w:sz w:val="26"/>
          <w:szCs w:val="26"/>
        </w:rPr>
        <w:t>Международный институт ЦТ по РКИ 2.10</w:t>
      </w:r>
    </w:p>
    <w:p w:rsidR="00BF7244" w:rsidRPr="00A8365D" w:rsidRDefault="00BF7244" w:rsidP="00BF7244">
      <w:pPr>
        <w:jc w:val="both"/>
        <w:rPr>
          <w:color w:val="000000"/>
          <w:sz w:val="26"/>
          <w:szCs w:val="26"/>
        </w:rPr>
      </w:pPr>
      <w:r w:rsidRPr="00A8365D">
        <w:rPr>
          <w:color w:val="000000"/>
          <w:sz w:val="26"/>
          <w:szCs w:val="26"/>
        </w:rPr>
        <w:t>Научно-учебный центр охраны труд</w:t>
      </w:r>
      <w:proofErr w:type="gramStart"/>
      <w:r w:rsidRPr="00A8365D">
        <w:rPr>
          <w:color w:val="000000"/>
          <w:sz w:val="26"/>
          <w:szCs w:val="26"/>
        </w:rPr>
        <w:t>а(</w:t>
      </w:r>
      <w:proofErr w:type="gramEnd"/>
      <w:r w:rsidRPr="00A8365D">
        <w:rPr>
          <w:color w:val="000000"/>
          <w:sz w:val="26"/>
          <w:szCs w:val="26"/>
        </w:rPr>
        <w:t>НУЦОТ)  2.13</w:t>
      </w:r>
    </w:p>
    <w:p w:rsidR="00BF7244" w:rsidRPr="00A8365D" w:rsidRDefault="00BF7244" w:rsidP="00BF7244">
      <w:pPr>
        <w:jc w:val="both"/>
        <w:rPr>
          <w:color w:val="000000"/>
          <w:sz w:val="26"/>
          <w:szCs w:val="26"/>
        </w:rPr>
      </w:pPr>
      <w:r w:rsidRPr="00A8365D">
        <w:rPr>
          <w:color w:val="000000"/>
          <w:sz w:val="26"/>
          <w:szCs w:val="26"/>
        </w:rPr>
        <w:t>Повышение квалификации на ЭФ 2.3</w:t>
      </w:r>
    </w:p>
    <w:p w:rsidR="00BF7244" w:rsidRPr="00A8365D" w:rsidRDefault="00BF7244" w:rsidP="00BF7244">
      <w:pPr>
        <w:jc w:val="both"/>
        <w:rPr>
          <w:color w:val="000000"/>
          <w:sz w:val="26"/>
          <w:szCs w:val="26"/>
        </w:rPr>
      </w:pPr>
      <w:r w:rsidRPr="00A8365D">
        <w:rPr>
          <w:color w:val="000000"/>
          <w:sz w:val="26"/>
          <w:szCs w:val="26"/>
        </w:rPr>
        <w:t>Президентская программа 2.28</w:t>
      </w:r>
    </w:p>
    <w:p w:rsidR="00BF7244" w:rsidRPr="00A8365D" w:rsidRDefault="00BF7244" w:rsidP="00BF7244">
      <w:pPr>
        <w:jc w:val="both"/>
        <w:rPr>
          <w:color w:val="000000"/>
          <w:sz w:val="26"/>
          <w:szCs w:val="26"/>
        </w:rPr>
      </w:pPr>
      <w:r w:rsidRPr="00A8365D">
        <w:rPr>
          <w:color w:val="000000"/>
          <w:sz w:val="26"/>
          <w:szCs w:val="26"/>
        </w:rPr>
        <w:t>Программа "Переводчик в сфере проф.коммуник</w:t>
      </w:r>
      <w:r w:rsidR="001A1C45" w:rsidRPr="00A8365D">
        <w:rPr>
          <w:color w:val="000000"/>
          <w:sz w:val="26"/>
          <w:szCs w:val="26"/>
        </w:rPr>
        <w:t>аци</w:t>
      </w:r>
      <w:r w:rsidRPr="00A8365D">
        <w:rPr>
          <w:color w:val="000000"/>
          <w:sz w:val="26"/>
          <w:szCs w:val="26"/>
        </w:rPr>
        <w:t>й" 2.6</w:t>
      </w:r>
    </w:p>
    <w:p w:rsidR="00BF7244" w:rsidRPr="00A8365D" w:rsidRDefault="00BF7244" w:rsidP="00BF7244">
      <w:pPr>
        <w:jc w:val="both"/>
        <w:rPr>
          <w:color w:val="000000"/>
          <w:sz w:val="26"/>
          <w:szCs w:val="26"/>
        </w:rPr>
      </w:pPr>
      <w:r w:rsidRPr="00A8365D">
        <w:rPr>
          <w:color w:val="000000"/>
          <w:sz w:val="26"/>
          <w:szCs w:val="26"/>
        </w:rPr>
        <w:t>УИЦ "</w:t>
      </w:r>
      <w:proofErr w:type="spellStart"/>
      <w:r w:rsidRPr="00A8365D">
        <w:rPr>
          <w:color w:val="000000"/>
          <w:sz w:val="26"/>
          <w:szCs w:val="26"/>
        </w:rPr>
        <w:t>Ирас</w:t>
      </w:r>
      <w:proofErr w:type="spellEnd"/>
      <w:r w:rsidRPr="00A8365D">
        <w:rPr>
          <w:color w:val="000000"/>
          <w:sz w:val="26"/>
          <w:szCs w:val="26"/>
        </w:rPr>
        <w:t>" 2.5</w:t>
      </w:r>
    </w:p>
    <w:p w:rsidR="00BF7244" w:rsidRPr="00A8365D" w:rsidRDefault="00BF7244" w:rsidP="00BF7244">
      <w:pPr>
        <w:jc w:val="both"/>
        <w:rPr>
          <w:color w:val="000000"/>
          <w:sz w:val="26"/>
          <w:szCs w:val="26"/>
        </w:rPr>
      </w:pPr>
      <w:r w:rsidRPr="00A8365D">
        <w:rPr>
          <w:color w:val="000000"/>
          <w:sz w:val="26"/>
          <w:szCs w:val="26"/>
        </w:rPr>
        <w:t>УМЦРК Учебно-метод</w:t>
      </w:r>
      <w:r w:rsidR="001A1C45" w:rsidRPr="00A8365D">
        <w:rPr>
          <w:color w:val="000000"/>
          <w:sz w:val="26"/>
          <w:szCs w:val="26"/>
        </w:rPr>
        <w:t xml:space="preserve">ический </w:t>
      </w:r>
      <w:r w:rsidRPr="00A8365D">
        <w:rPr>
          <w:color w:val="000000"/>
          <w:sz w:val="26"/>
          <w:szCs w:val="26"/>
        </w:rPr>
        <w:t>центр разв</w:t>
      </w:r>
      <w:r w:rsidR="001A1C45" w:rsidRPr="00A8365D">
        <w:rPr>
          <w:color w:val="000000"/>
          <w:sz w:val="26"/>
          <w:szCs w:val="26"/>
        </w:rPr>
        <w:t>ития</w:t>
      </w:r>
      <w:r w:rsidRPr="00A8365D">
        <w:rPr>
          <w:color w:val="000000"/>
          <w:sz w:val="26"/>
          <w:szCs w:val="26"/>
        </w:rPr>
        <w:t> квалификаций 2.22 </w:t>
      </w:r>
    </w:p>
    <w:p w:rsidR="001A1C45" w:rsidRPr="00A8365D" w:rsidRDefault="001A1C45" w:rsidP="00BF7244">
      <w:pPr>
        <w:jc w:val="both"/>
        <w:rPr>
          <w:color w:val="000000"/>
          <w:sz w:val="26"/>
          <w:szCs w:val="26"/>
        </w:rPr>
      </w:pPr>
      <w:r w:rsidRPr="00A8365D">
        <w:rPr>
          <w:color w:val="000000"/>
          <w:sz w:val="26"/>
          <w:szCs w:val="26"/>
        </w:rPr>
        <w:t>УПКСТ в Машиностроении</w:t>
      </w:r>
    </w:p>
    <w:p w:rsidR="00BF7244" w:rsidRPr="00A8365D" w:rsidRDefault="00BF7244" w:rsidP="00BF7244">
      <w:pPr>
        <w:jc w:val="both"/>
        <w:rPr>
          <w:color w:val="000000"/>
          <w:sz w:val="26"/>
          <w:szCs w:val="26"/>
        </w:rPr>
      </w:pPr>
      <w:r w:rsidRPr="00A8365D">
        <w:rPr>
          <w:color w:val="000000"/>
          <w:sz w:val="26"/>
          <w:szCs w:val="26"/>
        </w:rPr>
        <w:t>Учебно-исслед</w:t>
      </w:r>
      <w:r w:rsidR="001A1C45" w:rsidRPr="00A8365D">
        <w:rPr>
          <w:color w:val="000000"/>
          <w:sz w:val="26"/>
          <w:szCs w:val="26"/>
        </w:rPr>
        <w:t xml:space="preserve">овательский </w:t>
      </w:r>
      <w:r w:rsidRPr="00A8365D">
        <w:rPr>
          <w:color w:val="000000"/>
          <w:sz w:val="26"/>
          <w:szCs w:val="26"/>
        </w:rPr>
        <w:t>центр качества (УИЦК) 2.16</w:t>
      </w:r>
    </w:p>
    <w:p w:rsidR="00BF7244" w:rsidRPr="00A8365D" w:rsidRDefault="00BF7244" w:rsidP="00BF7244">
      <w:pPr>
        <w:jc w:val="both"/>
        <w:rPr>
          <w:color w:val="000000"/>
          <w:sz w:val="26"/>
          <w:szCs w:val="26"/>
        </w:rPr>
      </w:pPr>
      <w:proofErr w:type="gramStart"/>
      <w:r w:rsidRPr="00A8365D">
        <w:rPr>
          <w:color w:val="000000"/>
          <w:sz w:val="26"/>
          <w:szCs w:val="26"/>
        </w:rPr>
        <w:t>Учебно-</w:t>
      </w:r>
      <w:r w:rsidR="001A1C45" w:rsidRPr="00A8365D">
        <w:rPr>
          <w:color w:val="000000"/>
          <w:sz w:val="26"/>
          <w:szCs w:val="26"/>
        </w:rPr>
        <w:t xml:space="preserve"> исследовательский</w:t>
      </w:r>
      <w:proofErr w:type="gramEnd"/>
      <w:r w:rsidR="001A1C45" w:rsidRPr="00A8365D">
        <w:rPr>
          <w:color w:val="000000"/>
          <w:sz w:val="26"/>
          <w:szCs w:val="26"/>
        </w:rPr>
        <w:t xml:space="preserve"> </w:t>
      </w:r>
      <w:r w:rsidRPr="00A8365D">
        <w:rPr>
          <w:color w:val="000000"/>
          <w:sz w:val="26"/>
          <w:szCs w:val="26"/>
        </w:rPr>
        <w:t>центр машиностроительный (УИМЦ) 2.15</w:t>
      </w:r>
    </w:p>
    <w:p w:rsidR="00BF7244" w:rsidRPr="00A8365D" w:rsidRDefault="00BF7244" w:rsidP="00BF7244">
      <w:pPr>
        <w:jc w:val="both"/>
        <w:rPr>
          <w:color w:val="000000"/>
          <w:sz w:val="26"/>
          <w:szCs w:val="26"/>
        </w:rPr>
      </w:pPr>
      <w:r w:rsidRPr="00A8365D">
        <w:rPr>
          <w:color w:val="000000"/>
          <w:sz w:val="26"/>
          <w:szCs w:val="26"/>
        </w:rPr>
        <w:t>Центр </w:t>
      </w:r>
      <w:proofErr w:type="gramStart"/>
      <w:r w:rsidRPr="00A8365D">
        <w:rPr>
          <w:color w:val="000000"/>
          <w:sz w:val="26"/>
          <w:szCs w:val="26"/>
        </w:rPr>
        <w:t>бизнес-образования</w:t>
      </w:r>
      <w:proofErr w:type="gramEnd"/>
      <w:r w:rsidRPr="00A8365D">
        <w:rPr>
          <w:color w:val="000000"/>
          <w:sz w:val="26"/>
          <w:szCs w:val="26"/>
        </w:rPr>
        <w:t> 2.7</w:t>
      </w:r>
    </w:p>
    <w:p w:rsidR="001A1C45" w:rsidRPr="00A8365D" w:rsidRDefault="001A1C45" w:rsidP="00BF7244">
      <w:pPr>
        <w:jc w:val="both"/>
        <w:rPr>
          <w:color w:val="000000"/>
          <w:sz w:val="26"/>
          <w:szCs w:val="26"/>
        </w:rPr>
      </w:pPr>
      <w:r w:rsidRPr="00A8365D">
        <w:rPr>
          <w:color w:val="000000"/>
          <w:sz w:val="26"/>
          <w:szCs w:val="26"/>
        </w:rPr>
        <w:t xml:space="preserve">ЦБО Дети в </w:t>
      </w:r>
      <w:proofErr w:type="spellStart"/>
      <w:r w:rsidRPr="00A8365D">
        <w:rPr>
          <w:color w:val="000000"/>
          <w:sz w:val="26"/>
          <w:szCs w:val="26"/>
        </w:rPr>
        <w:t>Политехе</w:t>
      </w:r>
      <w:proofErr w:type="spellEnd"/>
    </w:p>
    <w:p w:rsidR="001A1C45" w:rsidRPr="00A8365D" w:rsidRDefault="001A1C45" w:rsidP="00BF7244">
      <w:pPr>
        <w:jc w:val="both"/>
        <w:rPr>
          <w:color w:val="000000"/>
          <w:sz w:val="26"/>
          <w:szCs w:val="26"/>
        </w:rPr>
      </w:pPr>
      <w:r w:rsidRPr="00A8365D">
        <w:rPr>
          <w:color w:val="000000"/>
          <w:sz w:val="26"/>
          <w:szCs w:val="26"/>
        </w:rPr>
        <w:t xml:space="preserve">ЦБО Дети в </w:t>
      </w:r>
      <w:proofErr w:type="spellStart"/>
      <w:r w:rsidRPr="00A8365D">
        <w:rPr>
          <w:color w:val="000000"/>
          <w:sz w:val="26"/>
          <w:szCs w:val="26"/>
        </w:rPr>
        <w:t>Политехе</w:t>
      </w:r>
      <w:proofErr w:type="spellEnd"/>
      <w:r w:rsidRPr="00A8365D">
        <w:rPr>
          <w:color w:val="000000"/>
          <w:sz w:val="26"/>
          <w:szCs w:val="26"/>
        </w:rPr>
        <w:t xml:space="preserve"> (</w:t>
      </w:r>
      <w:proofErr w:type="gramStart"/>
      <w:r w:rsidRPr="00A8365D">
        <w:rPr>
          <w:color w:val="000000"/>
          <w:sz w:val="26"/>
          <w:szCs w:val="26"/>
        </w:rPr>
        <w:t>льготная</w:t>
      </w:r>
      <w:proofErr w:type="gramEnd"/>
      <w:r w:rsidRPr="00A8365D">
        <w:rPr>
          <w:color w:val="000000"/>
          <w:sz w:val="26"/>
          <w:szCs w:val="26"/>
        </w:rPr>
        <w:t>)</w:t>
      </w:r>
    </w:p>
    <w:p w:rsidR="001A1C45" w:rsidRPr="00A8365D" w:rsidRDefault="001A1C45" w:rsidP="00BF7244">
      <w:pPr>
        <w:jc w:val="both"/>
        <w:rPr>
          <w:color w:val="000000"/>
          <w:sz w:val="26"/>
          <w:szCs w:val="26"/>
        </w:rPr>
      </w:pPr>
      <w:r w:rsidRPr="00A8365D">
        <w:rPr>
          <w:color w:val="000000"/>
          <w:sz w:val="26"/>
          <w:szCs w:val="26"/>
        </w:rPr>
        <w:t>Учебный центр «Северная долина»</w:t>
      </w:r>
    </w:p>
    <w:p w:rsidR="001A1C45" w:rsidRPr="00A8365D" w:rsidRDefault="001A1C45" w:rsidP="00BF7244">
      <w:pPr>
        <w:jc w:val="both"/>
        <w:rPr>
          <w:color w:val="000000"/>
          <w:sz w:val="26"/>
          <w:szCs w:val="26"/>
        </w:rPr>
      </w:pPr>
      <w:r w:rsidRPr="00A8365D">
        <w:rPr>
          <w:color w:val="000000"/>
          <w:sz w:val="26"/>
          <w:szCs w:val="26"/>
        </w:rPr>
        <w:t>Центр непрерывного профессионального развития</w:t>
      </w:r>
    </w:p>
    <w:p w:rsidR="00BF7244" w:rsidRPr="00A8365D" w:rsidRDefault="00BF7244" w:rsidP="00BF7244">
      <w:pPr>
        <w:jc w:val="both"/>
        <w:rPr>
          <w:color w:val="000000"/>
          <w:sz w:val="26"/>
          <w:szCs w:val="26"/>
        </w:rPr>
      </w:pPr>
      <w:r w:rsidRPr="00A8365D">
        <w:rPr>
          <w:color w:val="000000"/>
          <w:sz w:val="26"/>
          <w:szCs w:val="26"/>
        </w:rPr>
        <w:t>Центр учета и фин</w:t>
      </w:r>
      <w:r w:rsidR="001A1C45" w:rsidRPr="00A8365D">
        <w:rPr>
          <w:color w:val="000000"/>
          <w:sz w:val="26"/>
          <w:szCs w:val="26"/>
        </w:rPr>
        <w:t xml:space="preserve">ансового </w:t>
      </w:r>
      <w:r w:rsidRPr="00A8365D">
        <w:rPr>
          <w:color w:val="000000"/>
          <w:sz w:val="26"/>
          <w:szCs w:val="26"/>
        </w:rPr>
        <w:t>консалтинг</w:t>
      </w:r>
      <w:proofErr w:type="gramStart"/>
      <w:r w:rsidRPr="00A8365D">
        <w:rPr>
          <w:color w:val="000000"/>
          <w:sz w:val="26"/>
          <w:szCs w:val="26"/>
        </w:rPr>
        <w:t>а(</w:t>
      </w:r>
      <w:proofErr w:type="gramEnd"/>
      <w:r w:rsidRPr="00A8365D">
        <w:rPr>
          <w:color w:val="000000"/>
          <w:sz w:val="26"/>
          <w:szCs w:val="26"/>
        </w:rPr>
        <w:t>ЦУФК) 2.8</w:t>
      </w:r>
    </w:p>
    <w:p w:rsidR="001A1C45" w:rsidRPr="00A8365D" w:rsidRDefault="001A1C45" w:rsidP="00BF7244">
      <w:pPr>
        <w:jc w:val="both"/>
        <w:rPr>
          <w:color w:val="000000"/>
          <w:sz w:val="26"/>
          <w:szCs w:val="26"/>
        </w:rPr>
      </w:pPr>
      <w:r w:rsidRPr="00A8365D">
        <w:rPr>
          <w:color w:val="000000"/>
          <w:sz w:val="26"/>
          <w:szCs w:val="26"/>
        </w:rPr>
        <w:t>ЦОО ФИСТ (дополнительная деятельность) 2.9</w:t>
      </w:r>
    </w:p>
    <w:p w:rsidR="00BF7244" w:rsidRPr="00A8365D" w:rsidRDefault="00BF7244" w:rsidP="00BF7244">
      <w:pPr>
        <w:jc w:val="both"/>
        <w:rPr>
          <w:color w:val="000000"/>
          <w:sz w:val="26"/>
          <w:szCs w:val="26"/>
        </w:rPr>
      </w:pPr>
      <w:r w:rsidRPr="00A8365D">
        <w:rPr>
          <w:color w:val="000000"/>
          <w:sz w:val="26"/>
          <w:szCs w:val="26"/>
        </w:rPr>
        <w:t>Курсы по математике 2.26</w:t>
      </w:r>
    </w:p>
    <w:p w:rsidR="00730418" w:rsidRPr="00A8365D" w:rsidRDefault="00730418" w:rsidP="00BF7244">
      <w:pPr>
        <w:jc w:val="both"/>
        <w:rPr>
          <w:color w:val="000000"/>
          <w:sz w:val="26"/>
          <w:szCs w:val="26"/>
        </w:rPr>
      </w:pPr>
      <w:r w:rsidRPr="00A8365D">
        <w:rPr>
          <w:color w:val="000000"/>
          <w:sz w:val="26"/>
          <w:szCs w:val="26"/>
        </w:rPr>
        <w:t xml:space="preserve">Курсы ДДО Летние смены </w:t>
      </w:r>
      <w:proofErr w:type="spellStart"/>
      <w:r w:rsidRPr="00A8365D">
        <w:rPr>
          <w:color w:val="000000"/>
          <w:sz w:val="26"/>
          <w:szCs w:val="26"/>
        </w:rPr>
        <w:t>УлГТУ</w:t>
      </w:r>
      <w:proofErr w:type="spellEnd"/>
    </w:p>
    <w:p w:rsidR="00730418" w:rsidRPr="00A8365D" w:rsidRDefault="00730418" w:rsidP="00730418">
      <w:pPr>
        <w:jc w:val="both"/>
        <w:rPr>
          <w:color w:val="000000"/>
          <w:sz w:val="26"/>
          <w:szCs w:val="26"/>
        </w:rPr>
      </w:pPr>
      <w:r w:rsidRPr="00A8365D">
        <w:rPr>
          <w:color w:val="000000"/>
          <w:sz w:val="26"/>
          <w:szCs w:val="26"/>
        </w:rPr>
        <w:t xml:space="preserve">Курсы ДДО Летние смены </w:t>
      </w:r>
      <w:proofErr w:type="spellStart"/>
      <w:r w:rsidRPr="00A8365D">
        <w:rPr>
          <w:color w:val="000000"/>
          <w:sz w:val="26"/>
          <w:szCs w:val="26"/>
        </w:rPr>
        <w:t>УлГТУ</w:t>
      </w:r>
      <w:proofErr w:type="spellEnd"/>
      <w:r w:rsidRPr="00A8365D">
        <w:rPr>
          <w:color w:val="000000"/>
          <w:sz w:val="26"/>
          <w:szCs w:val="26"/>
        </w:rPr>
        <w:t xml:space="preserve"> (</w:t>
      </w:r>
      <w:proofErr w:type="gramStart"/>
      <w:r w:rsidRPr="00A8365D">
        <w:rPr>
          <w:color w:val="000000"/>
          <w:sz w:val="26"/>
          <w:szCs w:val="26"/>
        </w:rPr>
        <w:t>льготная</w:t>
      </w:r>
      <w:proofErr w:type="gramEnd"/>
      <w:r w:rsidRPr="00A8365D">
        <w:rPr>
          <w:color w:val="000000"/>
          <w:sz w:val="26"/>
          <w:szCs w:val="26"/>
        </w:rPr>
        <w:t>)</w:t>
      </w:r>
    </w:p>
    <w:p w:rsidR="003731E4" w:rsidRPr="00A8365D" w:rsidRDefault="003731E4" w:rsidP="00730418">
      <w:pPr>
        <w:jc w:val="both"/>
        <w:rPr>
          <w:color w:val="000000"/>
          <w:sz w:val="26"/>
          <w:szCs w:val="26"/>
        </w:rPr>
      </w:pPr>
      <w:r w:rsidRPr="00A8365D">
        <w:rPr>
          <w:color w:val="000000"/>
          <w:sz w:val="26"/>
          <w:szCs w:val="26"/>
        </w:rPr>
        <w:t>Малая академия государственного управления (МАГУ)</w:t>
      </w:r>
    </w:p>
    <w:p w:rsidR="003731E4" w:rsidRPr="00A8365D" w:rsidRDefault="003731E4" w:rsidP="003731E4">
      <w:pPr>
        <w:jc w:val="both"/>
        <w:rPr>
          <w:color w:val="000000"/>
          <w:sz w:val="26"/>
          <w:szCs w:val="26"/>
        </w:rPr>
      </w:pPr>
      <w:r w:rsidRPr="00A8365D">
        <w:rPr>
          <w:color w:val="000000"/>
          <w:sz w:val="26"/>
          <w:szCs w:val="26"/>
        </w:rPr>
        <w:t>Подготовительные курсы 3.1</w:t>
      </w:r>
    </w:p>
    <w:p w:rsidR="00BF7244" w:rsidRPr="00A8365D" w:rsidRDefault="00BF7244" w:rsidP="00BF7244">
      <w:pPr>
        <w:jc w:val="both"/>
        <w:rPr>
          <w:color w:val="000000"/>
          <w:sz w:val="26"/>
          <w:szCs w:val="26"/>
        </w:rPr>
      </w:pPr>
      <w:r w:rsidRPr="00A8365D">
        <w:rPr>
          <w:color w:val="000000"/>
          <w:sz w:val="26"/>
          <w:szCs w:val="26"/>
        </w:rPr>
        <w:t>Курсы "Архитектурная Школа" 3.5</w:t>
      </w:r>
    </w:p>
    <w:p w:rsidR="00BF7244" w:rsidRDefault="00BF7244" w:rsidP="00BF7244">
      <w:pPr>
        <w:jc w:val="both"/>
        <w:rPr>
          <w:color w:val="000000"/>
          <w:sz w:val="26"/>
          <w:szCs w:val="26"/>
        </w:rPr>
      </w:pPr>
      <w:r w:rsidRPr="00A8365D">
        <w:rPr>
          <w:color w:val="000000"/>
          <w:sz w:val="26"/>
          <w:szCs w:val="26"/>
        </w:rPr>
        <w:t>Курсы "Рисунок и черчение" 3.3</w:t>
      </w:r>
    </w:p>
    <w:p w:rsidR="00A8365D" w:rsidRPr="00A8365D" w:rsidRDefault="00A8365D" w:rsidP="00A8365D">
      <w:pPr>
        <w:jc w:val="both"/>
        <w:rPr>
          <w:color w:val="000000"/>
          <w:sz w:val="26"/>
          <w:szCs w:val="26"/>
        </w:rPr>
      </w:pPr>
      <w:r w:rsidRPr="00A8365D">
        <w:rPr>
          <w:color w:val="000000"/>
          <w:sz w:val="26"/>
          <w:szCs w:val="26"/>
        </w:rPr>
        <w:t>Компьютерная школа ФИСТ 3.4</w:t>
      </w:r>
    </w:p>
    <w:p w:rsidR="00BF7244" w:rsidRPr="00A8365D" w:rsidRDefault="00BF7244" w:rsidP="00BF7244">
      <w:pPr>
        <w:jc w:val="both"/>
        <w:rPr>
          <w:vanish/>
          <w:color w:val="000000"/>
          <w:sz w:val="26"/>
          <w:szCs w:val="26"/>
        </w:rPr>
      </w:pPr>
    </w:p>
    <w:p w:rsidR="00BF7244" w:rsidRPr="00A8365D" w:rsidRDefault="00BF7244" w:rsidP="00BF7244">
      <w:pPr>
        <w:jc w:val="both"/>
        <w:rPr>
          <w:sz w:val="26"/>
          <w:szCs w:val="26"/>
        </w:rPr>
      </w:pPr>
    </w:p>
    <w:p w:rsidR="00BF7244" w:rsidRPr="00A8365D" w:rsidRDefault="00A8365D" w:rsidP="00BF7244">
      <w:pPr>
        <w:jc w:val="both"/>
        <w:rPr>
          <w:color w:val="000000"/>
          <w:sz w:val="26"/>
          <w:szCs w:val="26"/>
        </w:rPr>
      </w:pPr>
      <w:r w:rsidRPr="00A8365D">
        <w:rPr>
          <w:color w:val="000000"/>
          <w:sz w:val="26"/>
          <w:szCs w:val="26"/>
        </w:rPr>
        <w:t>4</w:t>
      </w:r>
      <w:r w:rsidR="00BF7244" w:rsidRPr="00A8365D">
        <w:rPr>
          <w:color w:val="000000"/>
          <w:sz w:val="26"/>
          <w:szCs w:val="26"/>
        </w:rPr>
        <w:t>. Научные исследования.</w:t>
      </w:r>
    </w:p>
    <w:p w:rsidR="00BF7244" w:rsidRPr="00A8365D" w:rsidRDefault="00BF7244" w:rsidP="00BF7244">
      <w:pPr>
        <w:jc w:val="both"/>
        <w:rPr>
          <w:color w:val="000000"/>
          <w:sz w:val="26"/>
          <w:szCs w:val="26"/>
        </w:rPr>
      </w:pPr>
      <w:r w:rsidRPr="00A8365D">
        <w:rPr>
          <w:color w:val="000000"/>
          <w:sz w:val="26"/>
          <w:szCs w:val="26"/>
        </w:rPr>
        <w:t xml:space="preserve">Аналитический учет </w:t>
      </w:r>
      <w:r w:rsidR="008B24E7" w:rsidRPr="00A8365D">
        <w:rPr>
          <w:color w:val="000000"/>
          <w:sz w:val="26"/>
          <w:szCs w:val="26"/>
        </w:rPr>
        <w:t xml:space="preserve">в разрезе </w:t>
      </w:r>
      <w:r w:rsidRPr="00A8365D">
        <w:rPr>
          <w:color w:val="000000"/>
          <w:sz w:val="26"/>
          <w:szCs w:val="26"/>
        </w:rPr>
        <w:t>договор</w:t>
      </w:r>
      <w:r w:rsidR="008B24E7" w:rsidRPr="00A8365D">
        <w:rPr>
          <w:color w:val="000000"/>
          <w:sz w:val="26"/>
          <w:szCs w:val="26"/>
        </w:rPr>
        <w:t>ов</w:t>
      </w:r>
    </w:p>
    <w:p w:rsidR="00BF7244" w:rsidRPr="00A8365D" w:rsidRDefault="00BF724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5</w:t>
      </w:r>
      <w:r w:rsidR="00BF7244" w:rsidRPr="00A8365D">
        <w:rPr>
          <w:color w:val="000000"/>
          <w:sz w:val="26"/>
          <w:szCs w:val="26"/>
        </w:rPr>
        <w:t>.Общественно-значимые мероприятия:</w:t>
      </w:r>
    </w:p>
    <w:p w:rsidR="00BF7244" w:rsidRDefault="00BF7244" w:rsidP="00BF7244">
      <w:pPr>
        <w:jc w:val="both"/>
        <w:rPr>
          <w:color w:val="000000"/>
          <w:sz w:val="26"/>
          <w:szCs w:val="26"/>
        </w:rPr>
      </w:pPr>
      <w:r w:rsidRPr="000D3B19">
        <w:rPr>
          <w:color w:val="000000"/>
          <w:sz w:val="26"/>
          <w:szCs w:val="26"/>
        </w:rPr>
        <w:t>Конференции</w:t>
      </w:r>
    </w:p>
    <w:p w:rsidR="003731E4" w:rsidRPr="00A8365D" w:rsidRDefault="003731E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6</w:t>
      </w:r>
      <w:r w:rsidR="00BF7244" w:rsidRPr="00A8365D">
        <w:rPr>
          <w:color w:val="000000"/>
          <w:sz w:val="26"/>
          <w:szCs w:val="26"/>
        </w:rPr>
        <w:t xml:space="preserve">. </w:t>
      </w:r>
      <w:r w:rsidR="003731E4" w:rsidRPr="00A8365D">
        <w:rPr>
          <w:color w:val="000000"/>
          <w:sz w:val="26"/>
          <w:szCs w:val="26"/>
        </w:rPr>
        <w:t>Безвозмездные поступления:</w:t>
      </w:r>
    </w:p>
    <w:p w:rsidR="00BF7244" w:rsidRPr="00A8365D" w:rsidRDefault="00BF7244" w:rsidP="00BF7244">
      <w:pPr>
        <w:jc w:val="both"/>
        <w:rPr>
          <w:color w:val="000000"/>
          <w:sz w:val="26"/>
          <w:szCs w:val="26"/>
        </w:rPr>
      </w:pPr>
      <w:r w:rsidRPr="00A8365D">
        <w:rPr>
          <w:color w:val="000000"/>
          <w:sz w:val="26"/>
          <w:szCs w:val="26"/>
        </w:rPr>
        <w:t>Аналитический учет по контрагентам</w:t>
      </w:r>
      <w:r w:rsidR="003731E4" w:rsidRPr="00A8365D">
        <w:rPr>
          <w:color w:val="000000"/>
          <w:sz w:val="26"/>
          <w:szCs w:val="26"/>
        </w:rPr>
        <w:t xml:space="preserve"> и договорам (соглашениям)</w:t>
      </w:r>
    </w:p>
    <w:p w:rsidR="003731E4" w:rsidRPr="00A8365D" w:rsidRDefault="003731E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7</w:t>
      </w:r>
      <w:r w:rsidR="00BF7244" w:rsidRPr="00A8365D">
        <w:rPr>
          <w:color w:val="000000"/>
          <w:sz w:val="26"/>
          <w:szCs w:val="26"/>
        </w:rPr>
        <w:t>. Издательско-полиграфическая деятельность:</w:t>
      </w:r>
    </w:p>
    <w:p w:rsidR="00BF7244" w:rsidRPr="00A8365D" w:rsidRDefault="00BF7244" w:rsidP="00BF7244">
      <w:pPr>
        <w:jc w:val="both"/>
        <w:rPr>
          <w:color w:val="000000"/>
          <w:sz w:val="26"/>
          <w:szCs w:val="26"/>
        </w:rPr>
      </w:pPr>
      <w:r w:rsidRPr="00A8365D">
        <w:rPr>
          <w:color w:val="000000"/>
          <w:sz w:val="26"/>
          <w:szCs w:val="26"/>
        </w:rPr>
        <w:t>Изготовление печатной продукции (изд-во Венец)</w:t>
      </w:r>
    </w:p>
    <w:p w:rsidR="00BF7244" w:rsidRPr="00A8365D" w:rsidRDefault="00BF7244" w:rsidP="00BF7244">
      <w:pPr>
        <w:jc w:val="both"/>
        <w:rPr>
          <w:color w:val="000000"/>
          <w:sz w:val="26"/>
          <w:szCs w:val="26"/>
        </w:rPr>
      </w:pPr>
      <w:r w:rsidRPr="00A8365D">
        <w:rPr>
          <w:color w:val="000000"/>
          <w:sz w:val="26"/>
          <w:szCs w:val="26"/>
        </w:rPr>
        <w:t>Изготовление печатной продукции для образовательной деятельности</w:t>
      </w:r>
    </w:p>
    <w:p w:rsidR="00BF7244" w:rsidRPr="00A8365D" w:rsidRDefault="00BF7244" w:rsidP="00BF7244">
      <w:pPr>
        <w:jc w:val="both"/>
        <w:rPr>
          <w:sz w:val="26"/>
          <w:szCs w:val="26"/>
        </w:rPr>
      </w:pPr>
    </w:p>
    <w:p w:rsidR="00BF7244" w:rsidRPr="00A8365D" w:rsidRDefault="00A8365D" w:rsidP="00BF7244">
      <w:pPr>
        <w:jc w:val="both"/>
        <w:rPr>
          <w:color w:val="000000"/>
          <w:sz w:val="26"/>
          <w:szCs w:val="26"/>
        </w:rPr>
      </w:pPr>
      <w:r w:rsidRPr="00A8365D">
        <w:rPr>
          <w:color w:val="000000"/>
          <w:sz w:val="26"/>
          <w:szCs w:val="26"/>
        </w:rPr>
        <w:t>8</w:t>
      </w:r>
      <w:r w:rsidR="00C464CB">
        <w:rPr>
          <w:color w:val="000000"/>
          <w:sz w:val="26"/>
          <w:szCs w:val="26"/>
        </w:rPr>
        <w:t xml:space="preserve">. Услуги </w:t>
      </w:r>
      <w:r w:rsidR="00BF7244" w:rsidRPr="00A8365D">
        <w:rPr>
          <w:color w:val="000000"/>
          <w:sz w:val="26"/>
          <w:szCs w:val="26"/>
        </w:rPr>
        <w:t>проживания в общежитиях.</w:t>
      </w:r>
    </w:p>
    <w:p w:rsidR="00BF7244" w:rsidRPr="00A8365D" w:rsidRDefault="00BF724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9</w:t>
      </w:r>
      <w:r w:rsidR="00BF7244" w:rsidRPr="00A8365D">
        <w:rPr>
          <w:color w:val="000000"/>
          <w:sz w:val="26"/>
          <w:szCs w:val="26"/>
        </w:rPr>
        <w:t>. Аренда:</w:t>
      </w:r>
    </w:p>
    <w:p w:rsidR="00BF7244" w:rsidRPr="00A8365D" w:rsidRDefault="00BF7244" w:rsidP="00BF7244">
      <w:pPr>
        <w:jc w:val="both"/>
        <w:rPr>
          <w:color w:val="000000"/>
          <w:sz w:val="26"/>
          <w:szCs w:val="26"/>
        </w:rPr>
      </w:pPr>
      <w:r w:rsidRPr="00A8365D">
        <w:rPr>
          <w:color w:val="000000"/>
          <w:sz w:val="26"/>
          <w:szCs w:val="26"/>
        </w:rPr>
        <w:t>Арендная плата</w:t>
      </w:r>
      <w:r w:rsidR="008B24E7" w:rsidRPr="00A8365D">
        <w:rPr>
          <w:color w:val="000000"/>
          <w:sz w:val="26"/>
          <w:szCs w:val="26"/>
        </w:rPr>
        <w:t xml:space="preserve"> 9.1</w:t>
      </w:r>
    </w:p>
    <w:p w:rsidR="00BF7244" w:rsidRPr="00A8365D" w:rsidRDefault="00BF724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12</w:t>
      </w:r>
      <w:r w:rsidR="00BF7244" w:rsidRPr="00A8365D">
        <w:rPr>
          <w:color w:val="000000"/>
          <w:sz w:val="26"/>
          <w:szCs w:val="26"/>
        </w:rPr>
        <w:t>. Прочие виды деятельности.</w:t>
      </w:r>
    </w:p>
    <w:p w:rsidR="00BF7244" w:rsidRDefault="000A37FB" w:rsidP="00BF7244">
      <w:pPr>
        <w:jc w:val="both"/>
        <w:rPr>
          <w:sz w:val="26"/>
          <w:szCs w:val="26"/>
        </w:rPr>
      </w:pPr>
      <w:proofErr w:type="spellStart"/>
      <w:r w:rsidRPr="00A8365D">
        <w:rPr>
          <w:sz w:val="26"/>
          <w:szCs w:val="26"/>
        </w:rPr>
        <w:t>Садовка</w:t>
      </w:r>
      <w:proofErr w:type="spellEnd"/>
    </w:p>
    <w:p w:rsidR="00EE77DE" w:rsidRPr="00EE77DE" w:rsidRDefault="00EE77DE" w:rsidP="00BF7244">
      <w:pPr>
        <w:jc w:val="both"/>
        <w:rPr>
          <w:color w:val="000000"/>
          <w:sz w:val="26"/>
          <w:szCs w:val="26"/>
        </w:rPr>
      </w:pPr>
      <w:r w:rsidRPr="00A8365D">
        <w:rPr>
          <w:color w:val="000000"/>
          <w:sz w:val="26"/>
          <w:szCs w:val="26"/>
        </w:rPr>
        <w:t>Группы физкультурно-оздоровительной направленности «Физвоспитание»</w:t>
      </w:r>
    </w:p>
    <w:p w:rsidR="00BF7244" w:rsidRPr="00A8365D" w:rsidRDefault="00BF7244" w:rsidP="00BF7244">
      <w:pPr>
        <w:jc w:val="both"/>
        <w:rPr>
          <w:sz w:val="26"/>
          <w:szCs w:val="26"/>
        </w:rPr>
      </w:pPr>
      <w:r w:rsidRPr="00A8365D">
        <w:rPr>
          <w:sz w:val="26"/>
          <w:szCs w:val="26"/>
        </w:rPr>
        <w:t>Доходы от компенсации эксплуатационных, административно-хо</w:t>
      </w:r>
      <w:r w:rsidR="00B87728">
        <w:rPr>
          <w:sz w:val="26"/>
          <w:szCs w:val="26"/>
        </w:rPr>
        <w:t>зяйственных</w:t>
      </w:r>
      <w:r w:rsidRPr="00A8365D">
        <w:rPr>
          <w:sz w:val="26"/>
          <w:szCs w:val="26"/>
        </w:rPr>
        <w:t>, коммунальных услуг</w:t>
      </w:r>
    </w:p>
    <w:p w:rsidR="00BF7244" w:rsidRPr="00A8365D" w:rsidRDefault="00BF7244" w:rsidP="00BF7244">
      <w:pPr>
        <w:jc w:val="both"/>
        <w:rPr>
          <w:sz w:val="26"/>
          <w:szCs w:val="26"/>
        </w:rPr>
      </w:pPr>
      <w:r w:rsidRPr="00A8365D">
        <w:rPr>
          <w:sz w:val="26"/>
          <w:szCs w:val="26"/>
        </w:rPr>
        <w:t>Доходы по условным арендным платежам</w:t>
      </w:r>
    </w:p>
    <w:p w:rsidR="00BF7244" w:rsidRPr="00A8365D" w:rsidRDefault="000A37FB" w:rsidP="00BF7244">
      <w:pPr>
        <w:jc w:val="both"/>
        <w:rPr>
          <w:sz w:val="26"/>
          <w:szCs w:val="26"/>
        </w:rPr>
      </w:pPr>
      <w:r w:rsidRPr="00A8365D">
        <w:rPr>
          <w:sz w:val="26"/>
          <w:szCs w:val="26"/>
        </w:rPr>
        <w:t>Обработка давальческого сырья</w:t>
      </w:r>
    </w:p>
    <w:p w:rsidR="000A37FB" w:rsidRPr="00A8365D" w:rsidRDefault="000A37FB" w:rsidP="00BF7244">
      <w:pPr>
        <w:jc w:val="both"/>
        <w:rPr>
          <w:sz w:val="26"/>
          <w:szCs w:val="26"/>
        </w:rPr>
      </w:pPr>
      <w:r w:rsidRPr="00A8365D">
        <w:rPr>
          <w:sz w:val="26"/>
          <w:szCs w:val="26"/>
        </w:rPr>
        <w:t>Механическая обработка металла</w:t>
      </w:r>
    </w:p>
    <w:p w:rsidR="000A37FB" w:rsidRPr="00A8365D" w:rsidRDefault="000A37FB" w:rsidP="00BF7244">
      <w:pPr>
        <w:jc w:val="both"/>
        <w:rPr>
          <w:sz w:val="26"/>
          <w:szCs w:val="26"/>
        </w:rPr>
      </w:pPr>
      <w:r w:rsidRPr="00A8365D">
        <w:rPr>
          <w:sz w:val="26"/>
          <w:szCs w:val="26"/>
        </w:rPr>
        <w:t xml:space="preserve">Иные виды, </w:t>
      </w:r>
      <w:proofErr w:type="gramStart"/>
      <w:r w:rsidRPr="00A8365D">
        <w:rPr>
          <w:sz w:val="26"/>
          <w:szCs w:val="26"/>
        </w:rPr>
        <w:t>согласно Устава</w:t>
      </w:r>
      <w:proofErr w:type="gramEnd"/>
    </w:p>
    <w:p w:rsidR="00BF7244" w:rsidRPr="00A8365D" w:rsidRDefault="00BF7244" w:rsidP="00BF7244">
      <w:pPr>
        <w:jc w:val="both"/>
        <w:rPr>
          <w:color w:val="000000"/>
          <w:sz w:val="26"/>
          <w:szCs w:val="26"/>
        </w:rPr>
      </w:pPr>
    </w:p>
    <w:p w:rsidR="00BF7244" w:rsidRPr="00A8365D" w:rsidRDefault="00A8365D" w:rsidP="00BF7244">
      <w:pPr>
        <w:jc w:val="both"/>
        <w:rPr>
          <w:color w:val="000000"/>
          <w:sz w:val="26"/>
          <w:szCs w:val="26"/>
        </w:rPr>
      </w:pPr>
      <w:r w:rsidRPr="00A8365D">
        <w:rPr>
          <w:color w:val="000000"/>
          <w:sz w:val="26"/>
          <w:szCs w:val="26"/>
        </w:rPr>
        <w:t>13</w:t>
      </w:r>
      <w:r w:rsidR="00BF7244" w:rsidRPr="00A8365D">
        <w:rPr>
          <w:color w:val="000000"/>
          <w:sz w:val="26"/>
          <w:szCs w:val="26"/>
        </w:rPr>
        <w:t>. Субсидии на иные цели и публичные обязательства:</w:t>
      </w:r>
    </w:p>
    <w:p w:rsidR="00BF7244" w:rsidRPr="00A8365D" w:rsidRDefault="00BF7244" w:rsidP="00BF7244">
      <w:pPr>
        <w:jc w:val="both"/>
        <w:rPr>
          <w:color w:val="000000"/>
          <w:sz w:val="26"/>
          <w:szCs w:val="26"/>
        </w:rPr>
      </w:pPr>
      <w:r w:rsidRPr="00A8365D">
        <w:rPr>
          <w:color w:val="000000"/>
          <w:sz w:val="26"/>
          <w:szCs w:val="26"/>
        </w:rPr>
        <w:t>Гос. обеспечение детей-сирот</w:t>
      </w:r>
      <w:r w:rsidR="000A37FB" w:rsidRPr="00A8365D">
        <w:rPr>
          <w:color w:val="000000"/>
          <w:sz w:val="26"/>
          <w:szCs w:val="26"/>
        </w:rPr>
        <w:t xml:space="preserve"> 13.4</w:t>
      </w:r>
    </w:p>
    <w:p w:rsidR="00BF7244" w:rsidRPr="00A8365D" w:rsidRDefault="00BF7244" w:rsidP="00BF7244">
      <w:pPr>
        <w:jc w:val="both"/>
        <w:rPr>
          <w:color w:val="000000"/>
          <w:sz w:val="26"/>
          <w:szCs w:val="26"/>
        </w:rPr>
      </w:pPr>
      <w:r w:rsidRPr="00A8365D">
        <w:rPr>
          <w:color w:val="000000"/>
          <w:sz w:val="26"/>
          <w:szCs w:val="26"/>
        </w:rPr>
        <w:t>Стипендия молодым ученым, аспирантам</w:t>
      </w:r>
      <w:r w:rsidR="000A37FB" w:rsidRPr="00A8365D">
        <w:rPr>
          <w:color w:val="000000"/>
          <w:sz w:val="26"/>
          <w:szCs w:val="26"/>
        </w:rPr>
        <w:t xml:space="preserve"> 13.8</w:t>
      </w:r>
    </w:p>
    <w:p w:rsidR="00BF7244" w:rsidRPr="00A8365D" w:rsidRDefault="00BF7244" w:rsidP="00BF7244">
      <w:pPr>
        <w:jc w:val="both"/>
        <w:rPr>
          <w:color w:val="000000"/>
          <w:sz w:val="26"/>
          <w:szCs w:val="26"/>
        </w:rPr>
      </w:pPr>
      <w:r w:rsidRPr="00A8365D">
        <w:rPr>
          <w:color w:val="000000"/>
          <w:sz w:val="26"/>
          <w:szCs w:val="26"/>
        </w:rPr>
        <w:t>Субсидии на иные цели по кодам субсидии</w:t>
      </w:r>
    </w:p>
    <w:p w:rsidR="00BF7244" w:rsidRPr="00A8365D" w:rsidRDefault="00BF7244" w:rsidP="00BF7244">
      <w:pPr>
        <w:jc w:val="both"/>
        <w:rPr>
          <w:color w:val="000000"/>
          <w:sz w:val="26"/>
          <w:szCs w:val="26"/>
        </w:rPr>
      </w:pPr>
    </w:p>
    <w:p w:rsidR="00BF7244" w:rsidRPr="00A8365D" w:rsidRDefault="00BF7244" w:rsidP="00BF7244">
      <w:pPr>
        <w:jc w:val="both"/>
        <w:rPr>
          <w:color w:val="000000"/>
          <w:sz w:val="26"/>
          <w:szCs w:val="26"/>
        </w:rPr>
      </w:pPr>
      <w:r w:rsidRPr="00A8365D">
        <w:rPr>
          <w:color w:val="000000"/>
          <w:sz w:val="26"/>
          <w:szCs w:val="26"/>
        </w:rPr>
        <w:t>1</w:t>
      </w:r>
      <w:r w:rsidR="00A8365D" w:rsidRPr="00A8365D">
        <w:rPr>
          <w:color w:val="000000"/>
          <w:sz w:val="26"/>
          <w:szCs w:val="26"/>
        </w:rPr>
        <w:t>4</w:t>
      </w:r>
      <w:r w:rsidRPr="00A8365D">
        <w:rPr>
          <w:color w:val="000000"/>
          <w:sz w:val="26"/>
          <w:szCs w:val="26"/>
        </w:rPr>
        <w:t>. Субсидии на выполнение государственного задания</w:t>
      </w:r>
      <w:r w:rsidR="000A37FB" w:rsidRPr="00A8365D">
        <w:rPr>
          <w:color w:val="000000"/>
          <w:sz w:val="26"/>
          <w:szCs w:val="26"/>
        </w:rPr>
        <w:t>:</w:t>
      </w:r>
    </w:p>
    <w:p w:rsidR="000A37FB" w:rsidRPr="00A8365D" w:rsidRDefault="000A37FB" w:rsidP="000A37FB">
      <w:pPr>
        <w:jc w:val="both"/>
        <w:rPr>
          <w:color w:val="000000"/>
          <w:sz w:val="26"/>
          <w:szCs w:val="26"/>
        </w:rPr>
      </w:pPr>
      <w:r w:rsidRPr="00A8365D">
        <w:rPr>
          <w:color w:val="000000"/>
          <w:sz w:val="26"/>
          <w:szCs w:val="26"/>
        </w:rPr>
        <w:t>Факультеты 1.1</w:t>
      </w:r>
    </w:p>
    <w:p w:rsidR="000A37FB" w:rsidRPr="00A8365D" w:rsidRDefault="000A37FB" w:rsidP="000A37FB">
      <w:pPr>
        <w:jc w:val="both"/>
        <w:rPr>
          <w:color w:val="000000"/>
          <w:sz w:val="26"/>
          <w:szCs w:val="26"/>
        </w:rPr>
      </w:pPr>
      <w:r w:rsidRPr="00A8365D">
        <w:rPr>
          <w:color w:val="000000"/>
          <w:sz w:val="26"/>
          <w:szCs w:val="26"/>
        </w:rPr>
        <w:t>Факультет ЗВФ 1.1.1</w:t>
      </w:r>
    </w:p>
    <w:p w:rsidR="000A37FB" w:rsidRPr="00A8365D" w:rsidRDefault="000A37FB" w:rsidP="000A37FB">
      <w:pPr>
        <w:jc w:val="both"/>
        <w:rPr>
          <w:color w:val="000000"/>
          <w:sz w:val="26"/>
          <w:szCs w:val="26"/>
        </w:rPr>
      </w:pPr>
      <w:r w:rsidRPr="00A8365D">
        <w:rPr>
          <w:color w:val="000000"/>
          <w:sz w:val="26"/>
          <w:szCs w:val="26"/>
        </w:rPr>
        <w:t>Факультет  ИЭФ (</w:t>
      </w:r>
      <w:proofErr w:type="spellStart"/>
      <w:r w:rsidRPr="00A8365D">
        <w:rPr>
          <w:color w:val="000000"/>
          <w:sz w:val="26"/>
          <w:szCs w:val="26"/>
        </w:rPr>
        <w:t>ОЗиЭФ</w:t>
      </w:r>
      <w:proofErr w:type="spellEnd"/>
      <w:r w:rsidRPr="00A8365D">
        <w:rPr>
          <w:color w:val="000000"/>
          <w:sz w:val="26"/>
          <w:szCs w:val="26"/>
        </w:rPr>
        <w:t>)1.1.2</w:t>
      </w:r>
    </w:p>
    <w:p w:rsidR="000A37FB" w:rsidRPr="00A8365D" w:rsidRDefault="000A37FB" w:rsidP="000A37FB">
      <w:pPr>
        <w:jc w:val="both"/>
        <w:rPr>
          <w:color w:val="000000"/>
          <w:sz w:val="26"/>
          <w:szCs w:val="26"/>
        </w:rPr>
      </w:pPr>
      <w:r w:rsidRPr="00A8365D">
        <w:rPr>
          <w:color w:val="000000"/>
          <w:sz w:val="26"/>
          <w:szCs w:val="26"/>
        </w:rPr>
        <w:t>Факультет ИЭФ 1.1.3</w:t>
      </w:r>
    </w:p>
    <w:p w:rsidR="000A37FB" w:rsidRPr="00A8365D" w:rsidRDefault="000A37FB" w:rsidP="000A37FB">
      <w:pPr>
        <w:jc w:val="both"/>
        <w:rPr>
          <w:color w:val="000000"/>
          <w:sz w:val="26"/>
          <w:szCs w:val="26"/>
        </w:rPr>
      </w:pPr>
      <w:r w:rsidRPr="00A8365D">
        <w:rPr>
          <w:color w:val="000000"/>
          <w:sz w:val="26"/>
          <w:szCs w:val="26"/>
        </w:rPr>
        <w:t>Факультет МФ 1.1.4</w:t>
      </w:r>
    </w:p>
    <w:p w:rsidR="000A37FB" w:rsidRPr="00A8365D" w:rsidRDefault="000A37FB" w:rsidP="000A37FB">
      <w:pPr>
        <w:jc w:val="both"/>
        <w:rPr>
          <w:color w:val="000000"/>
          <w:sz w:val="26"/>
          <w:szCs w:val="26"/>
        </w:rPr>
      </w:pPr>
      <w:r w:rsidRPr="00A8365D">
        <w:rPr>
          <w:color w:val="000000"/>
          <w:sz w:val="26"/>
          <w:szCs w:val="26"/>
        </w:rPr>
        <w:t>Факультет РТФ 1.1.5</w:t>
      </w:r>
    </w:p>
    <w:p w:rsidR="000A37FB" w:rsidRPr="00A8365D" w:rsidRDefault="000A37FB" w:rsidP="000A37FB">
      <w:pPr>
        <w:jc w:val="both"/>
        <w:rPr>
          <w:color w:val="000000"/>
          <w:sz w:val="26"/>
          <w:szCs w:val="26"/>
        </w:rPr>
      </w:pPr>
      <w:r w:rsidRPr="00A8365D">
        <w:rPr>
          <w:color w:val="000000"/>
          <w:sz w:val="26"/>
          <w:szCs w:val="26"/>
        </w:rPr>
        <w:t>Факультет СФ 1.1.6</w:t>
      </w:r>
    </w:p>
    <w:p w:rsidR="000A37FB" w:rsidRPr="00A8365D" w:rsidRDefault="000A37FB" w:rsidP="000A37FB">
      <w:pPr>
        <w:jc w:val="both"/>
        <w:rPr>
          <w:color w:val="000000"/>
          <w:sz w:val="26"/>
          <w:szCs w:val="26"/>
        </w:rPr>
      </w:pPr>
      <w:r w:rsidRPr="00A8365D">
        <w:rPr>
          <w:color w:val="000000"/>
          <w:sz w:val="26"/>
          <w:szCs w:val="26"/>
        </w:rPr>
        <w:t>Факультет ФИСТ 1.1.7</w:t>
      </w:r>
    </w:p>
    <w:p w:rsidR="000A37FB" w:rsidRPr="00A8365D" w:rsidRDefault="000A37FB" w:rsidP="000A37FB">
      <w:pPr>
        <w:jc w:val="both"/>
        <w:rPr>
          <w:color w:val="000000"/>
          <w:sz w:val="26"/>
          <w:szCs w:val="26"/>
        </w:rPr>
      </w:pPr>
      <w:r w:rsidRPr="00A8365D">
        <w:rPr>
          <w:color w:val="000000"/>
          <w:sz w:val="26"/>
          <w:szCs w:val="26"/>
        </w:rPr>
        <w:t>Факультет ЭФ 1.1.8</w:t>
      </w:r>
    </w:p>
    <w:p w:rsidR="000A37FB" w:rsidRPr="00A8365D" w:rsidRDefault="000A37FB" w:rsidP="000A37FB">
      <w:pPr>
        <w:jc w:val="both"/>
        <w:rPr>
          <w:color w:val="000000"/>
          <w:sz w:val="26"/>
          <w:szCs w:val="26"/>
        </w:rPr>
      </w:pPr>
      <w:r w:rsidRPr="00A8365D">
        <w:rPr>
          <w:color w:val="000000"/>
          <w:sz w:val="26"/>
          <w:szCs w:val="26"/>
        </w:rPr>
        <w:t>Факультет ГФ 1.1.9</w:t>
      </w:r>
    </w:p>
    <w:p w:rsidR="00BF7244" w:rsidRPr="00A8365D" w:rsidRDefault="00BF7244" w:rsidP="00BF7244">
      <w:pPr>
        <w:jc w:val="both"/>
        <w:rPr>
          <w:color w:val="000000"/>
          <w:sz w:val="26"/>
          <w:szCs w:val="26"/>
        </w:rPr>
      </w:pPr>
      <w:r w:rsidRPr="00A8365D">
        <w:rPr>
          <w:color w:val="000000"/>
          <w:sz w:val="26"/>
          <w:szCs w:val="26"/>
        </w:rPr>
        <w:t xml:space="preserve">Аналитический учет по кодам раздела и подраздела субсидии на </w:t>
      </w:r>
      <w:proofErr w:type="spellStart"/>
      <w:r w:rsidRPr="00A8365D">
        <w:rPr>
          <w:color w:val="000000"/>
          <w:sz w:val="26"/>
          <w:szCs w:val="26"/>
        </w:rPr>
        <w:t>госзадание</w:t>
      </w:r>
      <w:proofErr w:type="spellEnd"/>
    </w:p>
    <w:p w:rsidR="00BF7244" w:rsidRPr="00A8365D" w:rsidRDefault="00BF7244" w:rsidP="00BF7244">
      <w:pPr>
        <w:jc w:val="both"/>
        <w:rPr>
          <w:color w:val="000000"/>
          <w:sz w:val="26"/>
          <w:szCs w:val="26"/>
        </w:rPr>
      </w:pPr>
    </w:p>
    <w:p w:rsidR="00BF7244" w:rsidRPr="00A8365D" w:rsidRDefault="00BF7244" w:rsidP="00BF7244">
      <w:pPr>
        <w:jc w:val="both"/>
        <w:rPr>
          <w:color w:val="000000"/>
          <w:sz w:val="26"/>
          <w:szCs w:val="26"/>
        </w:rPr>
      </w:pPr>
      <w:r w:rsidRPr="00A8365D">
        <w:rPr>
          <w:color w:val="000000"/>
          <w:sz w:val="26"/>
          <w:szCs w:val="26"/>
        </w:rPr>
        <w:t>1</w:t>
      </w:r>
      <w:r w:rsidR="00A8365D" w:rsidRPr="00A8365D">
        <w:rPr>
          <w:color w:val="000000"/>
          <w:sz w:val="26"/>
          <w:szCs w:val="26"/>
        </w:rPr>
        <w:t>5</w:t>
      </w:r>
      <w:r w:rsidRPr="00A8365D">
        <w:rPr>
          <w:color w:val="000000"/>
          <w:sz w:val="26"/>
          <w:szCs w:val="26"/>
        </w:rPr>
        <w:t>. Расходы, не учитываемые при налогоо</w:t>
      </w:r>
      <w:r w:rsidR="008B24E7" w:rsidRPr="00A8365D">
        <w:rPr>
          <w:color w:val="000000"/>
          <w:sz w:val="26"/>
          <w:szCs w:val="26"/>
        </w:rPr>
        <w:t xml:space="preserve">бложении прибыли, </w:t>
      </w:r>
      <w:proofErr w:type="gramStart"/>
      <w:r w:rsidRPr="00A8365D">
        <w:rPr>
          <w:color w:val="000000"/>
          <w:sz w:val="26"/>
          <w:szCs w:val="26"/>
        </w:rPr>
        <w:t>согласно</w:t>
      </w:r>
      <w:proofErr w:type="gramEnd"/>
      <w:r w:rsidRPr="00A8365D">
        <w:rPr>
          <w:color w:val="000000"/>
          <w:sz w:val="26"/>
          <w:szCs w:val="26"/>
        </w:rPr>
        <w:t xml:space="preserve"> Налогового кодекса РФ </w:t>
      </w:r>
    </w:p>
    <w:p w:rsidR="008B24E7" w:rsidRPr="00A8365D" w:rsidRDefault="008B24E7" w:rsidP="00BF7244">
      <w:pPr>
        <w:jc w:val="both"/>
        <w:rPr>
          <w:color w:val="000000"/>
          <w:sz w:val="26"/>
          <w:szCs w:val="26"/>
        </w:rPr>
      </w:pPr>
    </w:p>
    <w:p w:rsidR="00BF7244" w:rsidRPr="00A8365D" w:rsidRDefault="00BF7244" w:rsidP="00BF7244">
      <w:pPr>
        <w:jc w:val="both"/>
        <w:rPr>
          <w:vanish/>
          <w:color w:val="000000"/>
          <w:sz w:val="26"/>
          <w:szCs w:val="26"/>
        </w:rPr>
      </w:pPr>
    </w:p>
    <w:p w:rsidR="00BF7244" w:rsidRPr="00A8365D" w:rsidRDefault="008B24E7" w:rsidP="00BF7244">
      <w:pPr>
        <w:jc w:val="both"/>
        <w:rPr>
          <w:color w:val="000000"/>
          <w:sz w:val="26"/>
          <w:szCs w:val="26"/>
        </w:rPr>
      </w:pPr>
      <w:r w:rsidRPr="00A8365D">
        <w:rPr>
          <w:color w:val="000000"/>
          <w:sz w:val="26"/>
          <w:szCs w:val="26"/>
        </w:rPr>
        <w:t>1</w:t>
      </w:r>
      <w:r w:rsidR="00A8365D" w:rsidRPr="00A8365D">
        <w:rPr>
          <w:color w:val="000000"/>
          <w:sz w:val="26"/>
          <w:szCs w:val="26"/>
        </w:rPr>
        <w:t>6</w:t>
      </w:r>
      <w:r w:rsidRPr="00A8365D">
        <w:rPr>
          <w:color w:val="000000"/>
          <w:sz w:val="26"/>
          <w:szCs w:val="26"/>
        </w:rPr>
        <w:t xml:space="preserve">. Внереализационные доходы, </w:t>
      </w:r>
      <w:proofErr w:type="gramStart"/>
      <w:r w:rsidRPr="00A8365D">
        <w:rPr>
          <w:color w:val="000000"/>
          <w:sz w:val="26"/>
          <w:szCs w:val="26"/>
        </w:rPr>
        <w:t>с</w:t>
      </w:r>
      <w:r w:rsidR="00BF7244" w:rsidRPr="00A8365D">
        <w:rPr>
          <w:color w:val="000000"/>
          <w:sz w:val="26"/>
          <w:szCs w:val="26"/>
        </w:rPr>
        <w:t>огласно</w:t>
      </w:r>
      <w:proofErr w:type="gramEnd"/>
      <w:r w:rsidR="00BF7244" w:rsidRPr="00A8365D">
        <w:rPr>
          <w:color w:val="000000"/>
          <w:sz w:val="26"/>
          <w:szCs w:val="26"/>
        </w:rPr>
        <w:t xml:space="preserve"> Налогового кодекса РФ </w:t>
      </w:r>
    </w:p>
    <w:p w:rsidR="00BF7244" w:rsidRPr="00A8365D" w:rsidRDefault="00BF7244" w:rsidP="00BF7244">
      <w:pPr>
        <w:jc w:val="both"/>
        <w:rPr>
          <w:color w:val="000000"/>
          <w:sz w:val="26"/>
          <w:szCs w:val="26"/>
        </w:rPr>
      </w:pPr>
    </w:p>
    <w:p w:rsidR="00BF7244" w:rsidRPr="00A8365D" w:rsidRDefault="00BF7244" w:rsidP="00BF7244">
      <w:pPr>
        <w:jc w:val="both"/>
        <w:rPr>
          <w:color w:val="000000"/>
          <w:sz w:val="26"/>
          <w:szCs w:val="26"/>
        </w:rPr>
      </w:pPr>
      <w:r w:rsidRPr="00A8365D">
        <w:rPr>
          <w:color w:val="000000"/>
          <w:sz w:val="26"/>
          <w:szCs w:val="26"/>
        </w:rPr>
        <w:t>1</w:t>
      </w:r>
      <w:r w:rsidR="00A8365D" w:rsidRPr="00A8365D">
        <w:rPr>
          <w:color w:val="000000"/>
          <w:sz w:val="26"/>
          <w:szCs w:val="26"/>
        </w:rPr>
        <w:t>7</w:t>
      </w:r>
      <w:r w:rsidRPr="00A8365D">
        <w:rPr>
          <w:color w:val="000000"/>
          <w:sz w:val="26"/>
          <w:szCs w:val="26"/>
        </w:rPr>
        <w:t>. Внереализационные расходы</w:t>
      </w:r>
      <w:r w:rsidR="008B24E7" w:rsidRPr="00A8365D">
        <w:rPr>
          <w:color w:val="000000"/>
          <w:sz w:val="26"/>
          <w:szCs w:val="26"/>
        </w:rPr>
        <w:t xml:space="preserve">, </w:t>
      </w:r>
      <w:proofErr w:type="gramStart"/>
      <w:r w:rsidR="008B24E7" w:rsidRPr="00A8365D">
        <w:rPr>
          <w:color w:val="000000"/>
          <w:sz w:val="26"/>
          <w:szCs w:val="26"/>
        </w:rPr>
        <w:t>с</w:t>
      </w:r>
      <w:r w:rsidRPr="00A8365D">
        <w:rPr>
          <w:color w:val="000000"/>
          <w:sz w:val="26"/>
          <w:szCs w:val="26"/>
        </w:rPr>
        <w:t>огласно</w:t>
      </w:r>
      <w:proofErr w:type="gramEnd"/>
      <w:r w:rsidRPr="00A8365D">
        <w:rPr>
          <w:color w:val="000000"/>
          <w:sz w:val="26"/>
          <w:szCs w:val="26"/>
        </w:rPr>
        <w:t xml:space="preserve"> Налогового кодекса РФ </w:t>
      </w:r>
    </w:p>
    <w:p w:rsidR="007E5976" w:rsidRDefault="007E5976"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4B39C9" w:rsidRDefault="004B39C9" w:rsidP="003C24F3">
      <w:pPr>
        <w:jc w:val="center"/>
        <w:rPr>
          <w:color w:val="000000"/>
        </w:rPr>
      </w:pPr>
    </w:p>
    <w:p w:rsidR="007E5976" w:rsidRDefault="007E5976" w:rsidP="003C24F3">
      <w:pPr>
        <w:jc w:val="center"/>
        <w:rPr>
          <w:color w:val="000000"/>
        </w:rPr>
      </w:pPr>
    </w:p>
    <w:p w:rsidR="003019E4" w:rsidRDefault="003019E4" w:rsidP="0027015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6"/>
          <w:szCs w:val="26"/>
        </w:rPr>
      </w:pPr>
      <w:r w:rsidRPr="004B0B53">
        <w:t>Приложение</w:t>
      </w:r>
      <w:r>
        <w:t xml:space="preserve"> 15</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3019E4" w:rsidRPr="00FE4D9C" w:rsidRDefault="003019E4" w:rsidP="003019E4">
      <w:pPr>
        <w:jc w:val="right"/>
        <w:rPr>
          <w:b/>
        </w:rPr>
      </w:pPr>
    </w:p>
    <w:p w:rsidR="007E5976" w:rsidRPr="00FE4D9C" w:rsidRDefault="003019E4" w:rsidP="003C24F3">
      <w:pPr>
        <w:jc w:val="center"/>
        <w:rPr>
          <w:b/>
        </w:rPr>
      </w:pPr>
      <w:r w:rsidRPr="00FE4D9C">
        <w:rPr>
          <w:b/>
        </w:rPr>
        <w:t>Классификация затрат по способу включения в себестоимость оказанных услуг</w:t>
      </w:r>
      <w:r w:rsidR="003E529D" w:rsidRPr="00FE4D9C">
        <w:rPr>
          <w:b/>
        </w:rPr>
        <w:t xml:space="preserve"> по направлениям деятельности</w:t>
      </w:r>
      <w:r w:rsidR="00FE4D9C" w:rsidRPr="00FE4D9C">
        <w:rPr>
          <w:b/>
        </w:rPr>
        <w:t xml:space="preserve"> приносящей доход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
        <w:gridCol w:w="1306"/>
        <w:gridCol w:w="29"/>
        <w:gridCol w:w="2239"/>
        <w:gridCol w:w="284"/>
        <w:gridCol w:w="708"/>
        <w:gridCol w:w="284"/>
        <w:gridCol w:w="850"/>
        <w:gridCol w:w="142"/>
        <w:gridCol w:w="284"/>
        <w:gridCol w:w="850"/>
        <w:gridCol w:w="142"/>
        <w:gridCol w:w="362"/>
        <w:gridCol w:w="63"/>
        <w:gridCol w:w="851"/>
        <w:gridCol w:w="141"/>
        <w:gridCol w:w="1240"/>
      </w:tblGrid>
      <w:tr w:rsidR="00A420E3" w:rsidTr="00A656D4">
        <w:tc>
          <w:tcPr>
            <w:tcW w:w="3652" w:type="dxa"/>
            <w:gridSpan w:val="4"/>
            <w:vAlign w:val="center"/>
          </w:tcPr>
          <w:p w:rsidR="00BB7A6E" w:rsidRPr="00A656D4" w:rsidRDefault="00BB7A6E" w:rsidP="00B3382C">
            <w:pPr>
              <w:snapToGrid w:val="0"/>
              <w:jc w:val="center"/>
              <w:rPr>
                <w:b/>
                <w:bCs/>
                <w:sz w:val="18"/>
                <w:szCs w:val="18"/>
              </w:rPr>
            </w:pPr>
            <w:r w:rsidRPr="00A656D4">
              <w:rPr>
                <w:b/>
                <w:bCs/>
                <w:sz w:val="18"/>
                <w:szCs w:val="18"/>
              </w:rPr>
              <w:t>Наименование</w:t>
            </w:r>
          </w:p>
        </w:tc>
        <w:tc>
          <w:tcPr>
            <w:tcW w:w="992" w:type="dxa"/>
            <w:gridSpan w:val="2"/>
            <w:vAlign w:val="center"/>
          </w:tcPr>
          <w:p w:rsidR="00BB7A6E" w:rsidRPr="00A656D4" w:rsidRDefault="00BB7A6E" w:rsidP="00B3382C">
            <w:pPr>
              <w:snapToGrid w:val="0"/>
              <w:jc w:val="center"/>
              <w:rPr>
                <w:b/>
                <w:bCs/>
                <w:sz w:val="18"/>
                <w:szCs w:val="18"/>
              </w:rPr>
            </w:pPr>
            <w:r w:rsidRPr="00A656D4">
              <w:rPr>
                <w:b/>
                <w:bCs/>
                <w:sz w:val="18"/>
                <w:szCs w:val="18"/>
              </w:rPr>
              <w:t>КОСГУ</w:t>
            </w:r>
          </w:p>
        </w:tc>
        <w:tc>
          <w:tcPr>
            <w:tcW w:w="1134" w:type="dxa"/>
            <w:gridSpan w:val="2"/>
            <w:vAlign w:val="center"/>
          </w:tcPr>
          <w:p w:rsidR="00BB7A6E" w:rsidRPr="00A656D4" w:rsidRDefault="00BB7A6E" w:rsidP="00B3382C">
            <w:pPr>
              <w:snapToGrid w:val="0"/>
              <w:jc w:val="center"/>
              <w:rPr>
                <w:b/>
                <w:bCs/>
                <w:sz w:val="18"/>
                <w:szCs w:val="18"/>
              </w:rPr>
            </w:pPr>
            <w:r w:rsidRPr="00A656D4">
              <w:rPr>
                <w:b/>
                <w:bCs/>
                <w:sz w:val="18"/>
                <w:szCs w:val="18"/>
              </w:rPr>
              <w:t>Прямые расходы</w:t>
            </w:r>
          </w:p>
          <w:p w:rsidR="00BB7A6E" w:rsidRPr="00A656D4" w:rsidRDefault="00BB7A6E" w:rsidP="00B3382C">
            <w:pPr>
              <w:snapToGrid w:val="0"/>
              <w:jc w:val="center"/>
              <w:rPr>
                <w:b/>
                <w:bCs/>
                <w:sz w:val="18"/>
                <w:szCs w:val="18"/>
              </w:rPr>
            </w:pPr>
            <w:r w:rsidRPr="00A656D4">
              <w:rPr>
                <w:b/>
                <w:bCs/>
                <w:sz w:val="18"/>
                <w:szCs w:val="18"/>
              </w:rPr>
              <w:t>(010960)</w:t>
            </w:r>
          </w:p>
        </w:tc>
        <w:tc>
          <w:tcPr>
            <w:tcW w:w="1276" w:type="dxa"/>
            <w:gridSpan w:val="3"/>
            <w:vAlign w:val="center"/>
          </w:tcPr>
          <w:p w:rsidR="00BB7A6E" w:rsidRPr="00A656D4" w:rsidRDefault="00BB7A6E" w:rsidP="00B3382C">
            <w:pPr>
              <w:snapToGrid w:val="0"/>
              <w:jc w:val="center"/>
              <w:rPr>
                <w:b/>
                <w:bCs/>
                <w:sz w:val="18"/>
                <w:szCs w:val="18"/>
              </w:rPr>
            </w:pPr>
            <w:r w:rsidRPr="00A656D4">
              <w:rPr>
                <w:b/>
                <w:bCs/>
                <w:sz w:val="18"/>
                <w:szCs w:val="18"/>
              </w:rPr>
              <w:t>Накладные расходы</w:t>
            </w:r>
          </w:p>
          <w:p w:rsidR="00BB7A6E" w:rsidRPr="00A656D4" w:rsidRDefault="00BB7A6E" w:rsidP="00B3382C">
            <w:pPr>
              <w:snapToGrid w:val="0"/>
              <w:jc w:val="center"/>
              <w:rPr>
                <w:b/>
                <w:bCs/>
                <w:sz w:val="18"/>
                <w:szCs w:val="18"/>
              </w:rPr>
            </w:pPr>
            <w:r w:rsidRPr="00A656D4">
              <w:rPr>
                <w:b/>
                <w:bCs/>
                <w:sz w:val="18"/>
                <w:szCs w:val="18"/>
              </w:rPr>
              <w:t>(010970)</w:t>
            </w:r>
          </w:p>
        </w:tc>
        <w:tc>
          <w:tcPr>
            <w:tcW w:w="1418" w:type="dxa"/>
            <w:gridSpan w:val="4"/>
            <w:vAlign w:val="center"/>
          </w:tcPr>
          <w:p w:rsidR="00BB7A6E" w:rsidRPr="00A656D4" w:rsidRDefault="00BB7A6E" w:rsidP="00B3382C">
            <w:pPr>
              <w:snapToGrid w:val="0"/>
              <w:jc w:val="center"/>
              <w:rPr>
                <w:b/>
                <w:bCs/>
                <w:sz w:val="18"/>
                <w:szCs w:val="18"/>
              </w:rPr>
            </w:pPr>
            <w:r w:rsidRPr="00A656D4">
              <w:rPr>
                <w:b/>
                <w:bCs/>
                <w:sz w:val="18"/>
                <w:szCs w:val="18"/>
              </w:rPr>
              <w:t>Общехозяйственные расходы</w:t>
            </w:r>
          </w:p>
          <w:p w:rsidR="00BB7A6E" w:rsidRPr="00A656D4" w:rsidRDefault="00BB7A6E" w:rsidP="00B3382C">
            <w:pPr>
              <w:snapToGrid w:val="0"/>
              <w:jc w:val="center"/>
              <w:rPr>
                <w:b/>
                <w:bCs/>
                <w:sz w:val="18"/>
                <w:szCs w:val="18"/>
              </w:rPr>
            </w:pPr>
            <w:r w:rsidRPr="00A656D4">
              <w:rPr>
                <w:b/>
                <w:bCs/>
                <w:sz w:val="18"/>
                <w:szCs w:val="18"/>
              </w:rPr>
              <w:t>(010980)</w:t>
            </w:r>
          </w:p>
        </w:tc>
        <w:tc>
          <w:tcPr>
            <w:tcW w:w="1381" w:type="dxa"/>
            <w:gridSpan w:val="2"/>
            <w:vAlign w:val="center"/>
          </w:tcPr>
          <w:p w:rsidR="00BB7A6E" w:rsidRPr="00A656D4" w:rsidRDefault="00BB7A6E" w:rsidP="00B3382C">
            <w:pPr>
              <w:snapToGrid w:val="0"/>
              <w:jc w:val="center"/>
              <w:rPr>
                <w:b/>
                <w:bCs/>
                <w:sz w:val="18"/>
                <w:szCs w:val="18"/>
              </w:rPr>
            </w:pPr>
            <w:r w:rsidRPr="00A656D4">
              <w:rPr>
                <w:b/>
                <w:bCs/>
                <w:sz w:val="18"/>
                <w:szCs w:val="18"/>
              </w:rPr>
              <w:t>Финансовый результат</w:t>
            </w:r>
          </w:p>
          <w:p w:rsidR="00BB7A6E" w:rsidRPr="00A656D4" w:rsidRDefault="00BB7A6E" w:rsidP="00B3382C">
            <w:pPr>
              <w:snapToGrid w:val="0"/>
              <w:jc w:val="center"/>
              <w:rPr>
                <w:b/>
                <w:bCs/>
                <w:sz w:val="18"/>
                <w:szCs w:val="18"/>
              </w:rPr>
            </w:pPr>
            <w:r w:rsidRPr="00A656D4">
              <w:rPr>
                <w:b/>
                <w:bCs/>
                <w:sz w:val="18"/>
                <w:szCs w:val="18"/>
              </w:rPr>
              <w:t>(040120)</w:t>
            </w:r>
          </w:p>
        </w:tc>
      </w:tr>
      <w:tr w:rsidR="00A420E3" w:rsidTr="00A656D4">
        <w:tc>
          <w:tcPr>
            <w:tcW w:w="3652" w:type="dxa"/>
            <w:gridSpan w:val="4"/>
            <w:shd w:val="clear" w:color="auto" w:fill="E2EFD9" w:themeFill="accent6" w:themeFillTint="33"/>
            <w:vAlign w:val="center"/>
          </w:tcPr>
          <w:p w:rsidR="00BB7A6E" w:rsidRPr="00A420E3" w:rsidRDefault="00BB7A6E" w:rsidP="00A420E3">
            <w:pPr>
              <w:snapToGrid w:val="0"/>
              <w:rPr>
                <w:b/>
                <w:bCs/>
                <w:sz w:val="20"/>
                <w:szCs w:val="20"/>
              </w:rPr>
            </w:pPr>
            <w:r w:rsidRPr="00A420E3">
              <w:rPr>
                <w:b/>
                <w:bCs/>
                <w:sz w:val="20"/>
                <w:szCs w:val="20"/>
              </w:rPr>
              <w:t>Заработная плата</w:t>
            </w:r>
          </w:p>
        </w:tc>
        <w:tc>
          <w:tcPr>
            <w:tcW w:w="992" w:type="dxa"/>
            <w:gridSpan w:val="2"/>
            <w:shd w:val="clear" w:color="auto" w:fill="E2EFD9" w:themeFill="accent6" w:themeFillTint="33"/>
            <w:vAlign w:val="center"/>
          </w:tcPr>
          <w:p w:rsidR="00BB7A6E" w:rsidRPr="00A420E3" w:rsidRDefault="00BB7A6E" w:rsidP="00A420E3">
            <w:pPr>
              <w:snapToGrid w:val="0"/>
              <w:rPr>
                <w:b/>
                <w:bCs/>
                <w:sz w:val="20"/>
                <w:szCs w:val="20"/>
              </w:rPr>
            </w:pPr>
            <w:r w:rsidRPr="00A420E3">
              <w:rPr>
                <w:b/>
                <w:bCs/>
                <w:sz w:val="20"/>
                <w:szCs w:val="20"/>
              </w:rPr>
              <w:t>211</w:t>
            </w:r>
          </w:p>
        </w:tc>
        <w:tc>
          <w:tcPr>
            <w:tcW w:w="1134" w:type="dxa"/>
            <w:gridSpan w:val="2"/>
            <w:shd w:val="clear" w:color="auto" w:fill="E2EFD9" w:themeFill="accent6" w:themeFillTint="33"/>
            <w:vAlign w:val="center"/>
          </w:tcPr>
          <w:p w:rsidR="00BB7A6E" w:rsidRPr="00A420E3" w:rsidRDefault="00BB7A6E" w:rsidP="00A420E3">
            <w:pPr>
              <w:snapToGrid w:val="0"/>
              <w:rPr>
                <w:b/>
                <w:bCs/>
                <w:sz w:val="20"/>
                <w:szCs w:val="20"/>
              </w:rPr>
            </w:pPr>
          </w:p>
        </w:tc>
        <w:tc>
          <w:tcPr>
            <w:tcW w:w="1276" w:type="dxa"/>
            <w:gridSpan w:val="3"/>
            <w:shd w:val="clear" w:color="auto" w:fill="E2EFD9" w:themeFill="accent6" w:themeFillTint="33"/>
            <w:vAlign w:val="center"/>
          </w:tcPr>
          <w:p w:rsidR="00BB7A6E" w:rsidRPr="00A420E3" w:rsidRDefault="00BB7A6E" w:rsidP="00A420E3">
            <w:pPr>
              <w:snapToGrid w:val="0"/>
              <w:rPr>
                <w:b/>
                <w:bCs/>
                <w:sz w:val="20"/>
                <w:szCs w:val="20"/>
              </w:rPr>
            </w:pPr>
          </w:p>
        </w:tc>
        <w:tc>
          <w:tcPr>
            <w:tcW w:w="1418" w:type="dxa"/>
            <w:gridSpan w:val="4"/>
            <w:shd w:val="clear" w:color="auto" w:fill="E2EFD9" w:themeFill="accent6" w:themeFillTint="33"/>
            <w:vAlign w:val="center"/>
          </w:tcPr>
          <w:p w:rsidR="00BB7A6E" w:rsidRPr="00A420E3" w:rsidRDefault="00BB7A6E" w:rsidP="00A420E3">
            <w:pPr>
              <w:snapToGrid w:val="0"/>
              <w:rPr>
                <w:b/>
                <w:bCs/>
                <w:sz w:val="20"/>
                <w:szCs w:val="20"/>
              </w:rPr>
            </w:pPr>
          </w:p>
        </w:tc>
        <w:tc>
          <w:tcPr>
            <w:tcW w:w="1381" w:type="dxa"/>
            <w:gridSpan w:val="2"/>
            <w:shd w:val="clear" w:color="auto" w:fill="E2EFD9" w:themeFill="accent6" w:themeFillTint="33"/>
            <w:vAlign w:val="center"/>
          </w:tcPr>
          <w:p w:rsidR="00BB7A6E" w:rsidRPr="00A420E3" w:rsidRDefault="00BB7A6E" w:rsidP="00A420E3">
            <w:pPr>
              <w:snapToGrid w:val="0"/>
              <w:rPr>
                <w:b/>
                <w:bCs/>
                <w:sz w:val="20"/>
                <w:szCs w:val="20"/>
              </w:rPr>
            </w:pPr>
          </w:p>
        </w:tc>
      </w:tr>
      <w:tr w:rsidR="00A420E3" w:rsidTr="00A656D4">
        <w:tc>
          <w:tcPr>
            <w:tcW w:w="3652" w:type="dxa"/>
            <w:gridSpan w:val="4"/>
            <w:vAlign w:val="center"/>
          </w:tcPr>
          <w:p w:rsidR="00BB7A6E" w:rsidRPr="00A420E3" w:rsidRDefault="00BB7A6E" w:rsidP="00A420E3">
            <w:pPr>
              <w:snapToGrid w:val="0"/>
              <w:rPr>
                <w:sz w:val="20"/>
                <w:szCs w:val="20"/>
              </w:rPr>
            </w:pPr>
            <w:r w:rsidRPr="00A420E3">
              <w:rPr>
                <w:sz w:val="20"/>
                <w:szCs w:val="20"/>
              </w:rPr>
              <w:t xml:space="preserve">Оплата труда </w:t>
            </w:r>
          </w:p>
        </w:tc>
        <w:tc>
          <w:tcPr>
            <w:tcW w:w="992" w:type="dxa"/>
            <w:gridSpan w:val="2"/>
            <w:vAlign w:val="center"/>
          </w:tcPr>
          <w:p w:rsidR="00BB7A6E" w:rsidRPr="00A420E3" w:rsidRDefault="00BB7A6E" w:rsidP="00A420E3">
            <w:pPr>
              <w:snapToGrid w:val="0"/>
              <w:rPr>
                <w:sz w:val="20"/>
                <w:szCs w:val="20"/>
              </w:rPr>
            </w:pPr>
            <w:r w:rsidRPr="00A420E3">
              <w:rPr>
                <w:sz w:val="20"/>
                <w:szCs w:val="20"/>
              </w:rPr>
              <w:t>211.1</w:t>
            </w:r>
          </w:p>
        </w:tc>
        <w:tc>
          <w:tcPr>
            <w:tcW w:w="1134" w:type="dxa"/>
            <w:gridSpan w:val="2"/>
            <w:vAlign w:val="center"/>
          </w:tcPr>
          <w:p w:rsidR="00BB7A6E" w:rsidRPr="00A420E3" w:rsidRDefault="00BB7A6E" w:rsidP="00A420E3">
            <w:pPr>
              <w:snapToGrid w:val="0"/>
              <w:rPr>
                <w:sz w:val="20"/>
                <w:szCs w:val="20"/>
              </w:rPr>
            </w:pPr>
            <w:r w:rsidRPr="00A420E3">
              <w:rPr>
                <w:sz w:val="20"/>
                <w:szCs w:val="20"/>
              </w:rPr>
              <w:t>ППС</w:t>
            </w:r>
          </w:p>
        </w:tc>
        <w:tc>
          <w:tcPr>
            <w:tcW w:w="1276" w:type="dxa"/>
            <w:gridSpan w:val="3"/>
            <w:vAlign w:val="center"/>
          </w:tcPr>
          <w:p w:rsidR="00BB7A6E" w:rsidRPr="00A420E3" w:rsidRDefault="00BB7A6E" w:rsidP="00A420E3">
            <w:pPr>
              <w:snapToGrid w:val="0"/>
              <w:rPr>
                <w:color w:val="000000"/>
                <w:sz w:val="20"/>
                <w:szCs w:val="20"/>
              </w:rPr>
            </w:pPr>
            <w:r w:rsidRPr="00A420E3">
              <w:rPr>
                <w:color w:val="000000"/>
                <w:sz w:val="20"/>
                <w:szCs w:val="20"/>
              </w:rPr>
              <w:t>УВП</w:t>
            </w:r>
          </w:p>
        </w:tc>
        <w:tc>
          <w:tcPr>
            <w:tcW w:w="1418" w:type="dxa"/>
            <w:gridSpan w:val="4"/>
            <w:vAlign w:val="center"/>
          </w:tcPr>
          <w:p w:rsidR="00BB7A6E" w:rsidRPr="00A420E3" w:rsidRDefault="00BB7A6E" w:rsidP="00A420E3">
            <w:pPr>
              <w:snapToGrid w:val="0"/>
              <w:rPr>
                <w:color w:val="000000"/>
                <w:sz w:val="20"/>
                <w:szCs w:val="20"/>
              </w:rPr>
            </w:pPr>
            <w:r w:rsidRPr="00A420E3">
              <w:rPr>
                <w:color w:val="000000"/>
                <w:sz w:val="20"/>
                <w:szCs w:val="20"/>
              </w:rPr>
              <w:t>АХП, АУП</w:t>
            </w:r>
          </w:p>
        </w:tc>
        <w:tc>
          <w:tcPr>
            <w:tcW w:w="1381" w:type="dxa"/>
            <w:gridSpan w:val="2"/>
            <w:vAlign w:val="center"/>
          </w:tcPr>
          <w:p w:rsidR="00BB7A6E" w:rsidRPr="00A420E3" w:rsidRDefault="00BB7A6E" w:rsidP="00A420E3">
            <w:pPr>
              <w:snapToGrid w:val="0"/>
              <w:rPr>
                <w:b/>
                <w:bCs/>
                <w:sz w:val="20"/>
                <w:szCs w:val="20"/>
              </w:rPr>
            </w:pPr>
          </w:p>
        </w:tc>
      </w:tr>
      <w:tr w:rsidR="00A420E3" w:rsidTr="00A656D4">
        <w:tc>
          <w:tcPr>
            <w:tcW w:w="3652" w:type="dxa"/>
            <w:gridSpan w:val="4"/>
            <w:vAlign w:val="center"/>
          </w:tcPr>
          <w:p w:rsidR="00BB7A6E" w:rsidRPr="00A420E3" w:rsidRDefault="00BB7A6E" w:rsidP="00A420E3">
            <w:pPr>
              <w:snapToGrid w:val="0"/>
              <w:rPr>
                <w:sz w:val="20"/>
                <w:szCs w:val="20"/>
              </w:rPr>
            </w:pPr>
            <w:r w:rsidRPr="00A420E3">
              <w:rPr>
                <w:sz w:val="20"/>
                <w:szCs w:val="20"/>
              </w:rPr>
              <w:t>Материальная помощь сотрудникам</w:t>
            </w:r>
          </w:p>
        </w:tc>
        <w:tc>
          <w:tcPr>
            <w:tcW w:w="992" w:type="dxa"/>
            <w:gridSpan w:val="2"/>
            <w:vAlign w:val="center"/>
          </w:tcPr>
          <w:p w:rsidR="00BB7A6E" w:rsidRPr="00A420E3" w:rsidRDefault="00BB7A6E" w:rsidP="00A420E3">
            <w:pPr>
              <w:snapToGrid w:val="0"/>
              <w:rPr>
                <w:sz w:val="20"/>
                <w:szCs w:val="20"/>
              </w:rPr>
            </w:pPr>
            <w:r w:rsidRPr="00A420E3">
              <w:rPr>
                <w:sz w:val="20"/>
                <w:szCs w:val="20"/>
              </w:rPr>
              <w:t>211.4</w:t>
            </w:r>
          </w:p>
        </w:tc>
        <w:tc>
          <w:tcPr>
            <w:tcW w:w="1134" w:type="dxa"/>
            <w:gridSpan w:val="2"/>
          </w:tcPr>
          <w:p w:rsidR="00BB7A6E" w:rsidRPr="00A420E3" w:rsidRDefault="00BB7A6E" w:rsidP="00A420E3">
            <w:pPr>
              <w:rPr>
                <w:sz w:val="20"/>
                <w:szCs w:val="20"/>
              </w:rPr>
            </w:pPr>
          </w:p>
        </w:tc>
        <w:tc>
          <w:tcPr>
            <w:tcW w:w="1276" w:type="dxa"/>
            <w:gridSpan w:val="3"/>
          </w:tcPr>
          <w:p w:rsidR="00BB7A6E" w:rsidRPr="00A420E3" w:rsidRDefault="00BB7A6E" w:rsidP="00A420E3">
            <w:pPr>
              <w:rPr>
                <w:sz w:val="20"/>
                <w:szCs w:val="20"/>
              </w:rPr>
            </w:pPr>
          </w:p>
        </w:tc>
        <w:tc>
          <w:tcPr>
            <w:tcW w:w="1418" w:type="dxa"/>
            <w:gridSpan w:val="4"/>
          </w:tcPr>
          <w:p w:rsidR="00BB7A6E" w:rsidRPr="00A420E3" w:rsidRDefault="00BB7A6E" w:rsidP="00A420E3">
            <w:pPr>
              <w:rPr>
                <w:sz w:val="20"/>
                <w:szCs w:val="20"/>
              </w:rPr>
            </w:pPr>
          </w:p>
        </w:tc>
        <w:tc>
          <w:tcPr>
            <w:tcW w:w="1381" w:type="dxa"/>
            <w:gridSpan w:val="2"/>
          </w:tcPr>
          <w:p w:rsidR="00BB7A6E" w:rsidRPr="00A420E3" w:rsidRDefault="00BB7A6E" w:rsidP="00A420E3">
            <w:pPr>
              <w:rPr>
                <w:sz w:val="20"/>
                <w:szCs w:val="20"/>
              </w:rPr>
            </w:pPr>
            <w:r w:rsidRPr="00A420E3">
              <w:rPr>
                <w:color w:val="000000"/>
                <w:sz w:val="20"/>
                <w:szCs w:val="20"/>
              </w:rPr>
              <w:t>всем категориям сотрудников</w:t>
            </w:r>
          </w:p>
        </w:tc>
      </w:tr>
      <w:tr w:rsidR="00A420E3" w:rsidTr="00A656D4">
        <w:tc>
          <w:tcPr>
            <w:tcW w:w="3652" w:type="dxa"/>
            <w:gridSpan w:val="4"/>
            <w:shd w:val="clear" w:color="auto" w:fill="E2EFD9" w:themeFill="accent6" w:themeFillTint="33"/>
          </w:tcPr>
          <w:p w:rsidR="00BB7A6E" w:rsidRPr="009239FF" w:rsidRDefault="00BB7A6E" w:rsidP="00A420E3">
            <w:pPr>
              <w:rPr>
                <w:b/>
                <w:sz w:val="20"/>
                <w:szCs w:val="20"/>
              </w:rPr>
            </w:pPr>
            <w:r w:rsidRPr="009239FF">
              <w:rPr>
                <w:b/>
                <w:sz w:val="20"/>
                <w:szCs w:val="20"/>
              </w:rPr>
              <w:t>Прочие несоциальные выплаты персоналу в денежной форме</w:t>
            </w:r>
          </w:p>
        </w:tc>
        <w:tc>
          <w:tcPr>
            <w:tcW w:w="992" w:type="dxa"/>
            <w:gridSpan w:val="2"/>
            <w:shd w:val="clear" w:color="auto" w:fill="E2EFD9" w:themeFill="accent6" w:themeFillTint="33"/>
          </w:tcPr>
          <w:p w:rsidR="00BB7A6E" w:rsidRPr="009239FF" w:rsidRDefault="00BB7A6E" w:rsidP="00A420E3">
            <w:pPr>
              <w:rPr>
                <w:b/>
                <w:sz w:val="20"/>
                <w:szCs w:val="20"/>
              </w:rPr>
            </w:pPr>
            <w:r w:rsidRPr="009239FF">
              <w:rPr>
                <w:b/>
                <w:sz w:val="20"/>
                <w:szCs w:val="20"/>
              </w:rPr>
              <w:t>212</w:t>
            </w:r>
          </w:p>
        </w:tc>
        <w:tc>
          <w:tcPr>
            <w:tcW w:w="1134" w:type="dxa"/>
            <w:gridSpan w:val="2"/>
            <w:shd w:val="clear" w:color="auto" w:fill="E2EFD9" w:themeFill="accent6" w:themeFillTint="33"/>
          </w:tcPr>
          <w:p w:rsidR="00BB7A6E" w:rsidRPr="009239FF" w:rsidRDefault="00BB7A6E" w:rsidP="00A420E3">
            <w:pPr>
              <w:rPr>
                <w:sz w:val="20"/>
                <w:szCs w:val="20"/>
              </w:rPr>
            </w:pPr>
          </w:p>
        </w:tc>
        <w:tc>
          <w:tcPr>
            <w:tcW w:w="1276" w:type="dxa"/>
            <w:gridSpan w:val="3"/>
            <w:shd w:val="clear" w:color="auto" w:fill="E2EFD9" w:themeFill="accent6" w:themeFillTint="33"/>
          </w:tcPr>
          <w:p w:rsidR="00BB7A6E" w:rsidRPr="009239FF" w:rsidRDefault="00BB7A6E" w:rsidP="00A420E3">
            <w:pPr>
              <w:rPr>
                <w:sz w:val="20"/>
                <w:szCs w:val="20"/>
              </w:rPr>
            </w:pPr>
          </w:p>
        </w:tc>
        <w:tc>
          <w:tcPr>
            <w:tcW w:w="1418" w:type="dxa"/>
            <w:gridSpan w:val="4"/>
            <w:shd w:val="clear" w:color="auto" w:fill="E2EFD9" w:themeFill="accent6" w:themeFillTint="33"/>
          </w:tcPr>
          <w:p w:rsidR="00BB7A6E" w:rsidRPr="009239FF" w:rsidRDefault="00BB7A6E" w:rsidP="00A420E3">
            <w:pPr>
              <w:rPr>
                <w:sz w:val="20"/>
                <w:szCs w:val="20"/>
              </w:rPr>
            </w:pPr>
          </w:p>
        </w:tc>
        <w:tc>
          <w:tcPr>
            <w:tcW w:w="1381" w:type="dxa"/>
            <w:gridSpan w:val="2"/>
            <w:shd w:val="clear" w:color="auto" w:fill="E2EFD9" w:themeFill="accent6" w:themeFillTint="33"/>
          </w:tcPr>
          <w:p w:rsidR="00BB7A6E" w:rsidRPr="009239FF" w:rsidRDefault="00BB7A6E" w:rsidP="00A420E3">
            <w:pPr>
              <w:rPr>
                <w:sz w:val="20"/>
                <w:szCs w:val="20"/>
              </w:rPr>
            </w:pPr>
          </w:p>
        </w:tc>
      </w:tr>
      <w:tr w:rsidR="00A420E3" w:rsidTr="00A656D4">
        <w:tc>
          <w:tcPr>
            <w:tcW w:w="3652" w:type="dxa"/>
            <w:gridSpan w:val="4"/>
            <w:vAlign w:val="center"/>
          </w:tcPr>
          <w:p w:rsidR="00BB7A6E" w:rsidRPr="009239FF" w:rsidRDefault="00BB7A6E" w:rsidP="00A420E3">
            <w:pPr>
              <w:snapToGrid w:val="0"/>
              <w:rPr>
                <w:sz w:val="20"/>
                <w:szCs w:val="20"/>
              </w:rPr>
            </w:pPr>
            <w:r w:rsidRPr="009239FF">
              <w:rPr>
                <w:sz w:val="20"/>
                <w:szCs w:val="20"/>
              </w:rPr>
              <w:t>Суточные</w:t>
            </w:r>
          </w:p>
        </w:tc>
        <w:tc>
          <w:tcPr>
            <w:tcW w:w="992" w:type="dxa"/>
            <w:gridSpan w:val="2"/>
            <w:vAlign w:val="center"/>
          </w:tcPr>
          <w:p w:rsidR="00BB7A6E" w:rsidRPr="009239FF" w:rsidRDefault="00BB7A6E" w:rsidP="00A420E3">
            <w:pPr>
              <w:snapToGrid w:val="0"/>
              <w:rPr>
                <w:sz w:val="20"/>
                <w:szCs w:val="20"/>
              </w:rPr>
            </w:pPr>
            <w:r w:rsidRPr="009239FF">
              <w:rPr>
                <w:sz w:val="20"/>
                <w:szCs w:val="20"/>
              </w:rPr>
              <w:t>212.11</w:t>
            </w:r>
          </w:p>
        </w:tc>
        <w:tc>
          <w:tcPr>
            <w:tcW w:w="1134" w:type="dxa"/>
            <w:gridSpan w:val="2"/>
            <w:vAlign w:val="center"/>
          </w:tcPr>
          <w:p w:rsidR="00BB7A6E" w:rsidRPr="009239FF" w:rsidRDefault="00BB7A6E" w:rsidP="00A420E3">
            <w:pPr>
              <w:snapToGrid w:val="0"/>
              <w:rPr>
                <w:sz w:val="20"/>
                <w:szCs w:val="20"/>
              </w:rPr>
            </w:pPr>
            <w:r w:rsidRPr="009239FF">
              <w:rPr>
                <w:sz w:val="20"/>
                <w:szCs w:val="20"/>
              </w:rPr>
              <w:t>ППС</w:t>
            </w:r>
          </w:p>
        </w:tc>
        <w:tc>
          <w:tcPr>
            <w:tcW w:w="1276" w:type="dxa"/>
            <w:gridSpan w:val="3"/>
            <w:vAlign w:val="center"/>
          </w:tcPr>
          <w:p w:rsidR="00BB7A6E" w:rsidRPr="009239FF" w:rsidRDefault="00BB7A6E" w:rsidP="00A420E3">
            <w:pPr>
              <w:snapToGrid w:val="0"/>
              <w:rPr>
                <w:color w:val="000000"/>
                <w:sz w:val="20"/>
                <w:szCs w:val="20"/>
              </w:rPr>
            </w:pPr>
            <w:r w:rsidRPr="009239FF">
              <w:rPr>
                <w:color w:val="000000"/>
                <w:sz w:val="20"/>
                <w:szCs w:val="20"/>
              </w:rPr>
              <w:t>УВП</w:t>
            </w:r>
          </w:p>
        </w:tc>
        <w:tc>
          <w:tcPr>
            <w:tcW w:w="1418" w:type="dxa"/>
            <w:gridSpan w:val="4"/>
            <w:vAlign w:val="center"/>
          </w:tcPr>
          <w:p w:rsidR="00BB7A6E" w:rsidRPr="009239FF" w:rsidRDefault="00BB7A6E" w:rsidP="00A420E3">
            <w:pPr>
              <w:snapToGrid w:val="0"/>
              <w:rPr>
                <w:color w:val="000000"/>
                <w:sz w:val="20"/>
                <w:szCs w:val="20"/>
              </w:rPr>
            </w:pPr>
            <w:r w:rsidRPr="009239FF">
              <w:rPr>
                <w:color w:val="000000"/>
                <w:sz w:val="20"/>
                <w:szCs w:val="20"/>
              </w:rPr>
              <w:t>АХП, АУП</w:t>
            </w:r>
          </w:p>
        </w:tc>
        <w:tc>
          <w:tcPr>
            <w:tcW w:w="1381" w:type="dxa"/>
            <w:gridSpan w:val="2"/>
          </w:tcPr>
          <w:p w:rsidR="00BB7A6E" w:rsidRPr="009239FF" w:rsidRDefault="00BB7A6E" w:rsidP="00A420E3">
            <w:pPr>
              <w:rPr>
                <w:sz w:val="20"/>
                <w:szCs w:val="20"/>
              </w:rPr>
            </w:pPr>
          </w:p>
        </w:tc>
      </w:tr>
      <w:tr w:rsidR="00A420E3" w:rsidTr="00A656D4">
        <w:tc>
          <w:tcPr>
            <w:tcW w:w="3652" w:type="dxa"/>
            <w:gridSpan w:val="4"/>
            <w:shd w:val="clear" w:color="auto" w:fill="E2EFD9" w:themeFill="accent6" w:themeFillTint="33"/>
          </w:tcPr>
          <w:p w:rsidR="00BB7A6E" w:rsidRPr="009239FF" w:rsidRDefault="00BB7A6E" w:rsidP="00A420E3">
            <w:pPr>
              <w:rPr>
                <w:b/>
                <w:sz w:val="20"/>
                <w:szCs w:val="20"/>
              </w:rPr>
            </w:pPr>
            <w:r w:rsidRPr="009239FF">
              <w:rPr>
                <w:b/>
                <w:sz w:val="20"/>
                <w:szCs w:val="20"/>
              </w:rPr>
              <w:t>Начисления на выплаты по оплате труда</w:t>
            </w:r>
          </w:p>
        </w:tc>
        <w:tc>
          <w:tcPr>
            <w:tcW w:w="992" w:type="dxa"/>
            <w:gridSpan w:val="2"/>
            <w:shd w:val="clear" w:color="auto" w:fill="E2EFD9" w:themeFill="accent6" w:themeFillTint="33"/>
          </w:tcPr>
          <w:p w:rsidR="00BB7A6E" w:rsidRPr="009239FF" w:rsidRDefault="00BB7A6E" w:rsidP="00A420E3">
            <w:pPr>
              <w:rPr>
                <w:b/>
                <w:sz w:val="20"/>
                <w:szCs w:val="20"/>
              </w:rPr>
            </w:pPr>
            <w:r w:rsidRPr="009239FF">
              <w:rPr>
                <w:b/>
                <w:sz w:val="20"/>
                <w:szCs w:val="20"/>
              </w:rPr>
              <w:t>213</w:t>
            </w:r>
          </w:p>
        </w:tc>
        <w:tc>
          <w:tcPr>
            <w:tcW w:w="1134" w:type="dxa"/>
            <w:gridSpan w:val="2"/>
            <w:shd w:val="clear" w:color="auto" w:fill="E2EFD9" w:themeFill="accent6" w:themeFillTint="33"/>
          </w:tcPr>
          <w:p w:rsidR="00BB7A6E" w:rsidRPr="009239FF" w:rsidRDefault="00BB7A6E" w:rsidP="00A420E3">
            <w:pPr>
              <w:rPr>
                <w:sz w:val="20"/>
                <w:szCs w:val="20"/>
              </w:rPr>
            </w:pPr>
          </w:p>
        </w:tc>
        <w:tc>
          <w:tcPr>
            <w:tcW w:w="1276" w:type="dxa"/>
            <w:gridSpan w:val="3"/>
            <w:shd w:val="clear" w:color="auto" w:fill="E2EFD9" w:themeFill="accent6" w:themeFillTint="33"/>
          </w:tcPr>
          <w:p w:rsidR="00BB7A6E" w:rsidRPr="009239FF" w:rsidRDefault="00BB7A6E" w:rsidP="00A420E3">
            <w:pPr>
              <w:rPr>
                <w:sz w:val="20"/>
                <w:szCs w:val="20"/>
              </w:rPr>
            </w:pPr>
          </w:p>
        </w:tc>
        <w:tc>
          <w:tcPr>
            <w:tcW w:w="1418" w:type="dxa"/>
            <w:gridSpan w:val="4"/>
            <w:shd w:val="clear" w:color="auto" w:fill="E2EFD9" w:themeFill="accent6" w:themeFillTint="33"/>
          </w:tcPr>
          <w:p w:rsidR="00BB7A6E" w:rsidRPr="009239FF" w:rsidRDefault="00BB7A6E" w:rsidP="00A420E3">
            <w:pPr>
              <w:rPr>
                <w:sz w:val="20"/>
                <w:szCs w:val="20"/>
              </w:rPr>
            </w:pPr>
          </w:p>
        </w:tc>
        <w:tc>
          <w:tcPr>
            <w:tcW w:w="1381" w:type="dxa"/>
            <w:gridSpan w:val="2"/>
            <w:shd w:val="clear" w:color="auto" w:fill="E2EFD9" w:themeFill="accent6" w:themeFillTint="33"/>
          </w:tcPr>
          <w:p w:rsidR="00BB7A6E" w:rsidRPr="009239FF" w:rsidRDefault="00BB7A6E" w:rsidP="00A420E3">
            <w:pPr>
              <w:rPr>
                <w:sz w:val="20"/>
                <w:szCs w:val="20"/>
              </w:rPr>
            </w:pPr>
          </w:p>
        </w:tc>
      </w:tr>
      <w:tr w:rsidR="00A420E3" w:rsidTr="00A656D4">
        <w:tc>
          <w:tcPr>
            <w:tcW w:w="3652" w:type="dxa"/>
            <w:gridSpan w:val="4"/>
          </w:tcPr>
          <w:p w:rsidR="00BB7A6E" w:rsidRPr="00FD6C06" w:rsidRDefault="003E529D" w:rsidP="00A420E3">
            <w:pPr>
              <w:rPr>
                <w:sz w:val="20"/>
                <w:szCs w:val="20"/>
              </w:rPr>
            </w:pPr>
            <w:r w:rsidRPr="00FD6C06">
              <w:rPr>
                <w:bCs/>
                <w:sz w:val="20"/>
                <w:szCs w:val="20"/>
              </w:rPr>
              <w:t xml:space="preserve">0,2% </w:t>
            </w:r>
            <w:r w:rsidRPr="00FD6C06">
              <w:rPr>
                <w:sz w:val="20"/>
                <w:szCs w:val="20"/>
              </w:rPr>
              <w:t>Страховые взносы на страхование от несчастных случаев и профзаболеваний</w:t>
            </w:r>
          </w:p>
        </w:tc>
        <w:tc>
          <w:tcPr>
            <w:tcW w:w="992" w:type="dxa"/>
            <w:gridSpan w:val="2"/>
            <w:vAlign w:val="center"/>
          </w:tcPr>
          <w:p w:rsidR="00BB7A6E" w:rsidRPr="009239FF" w:rsidRDefault="00BB7A6E" w:rsidP="00A420E3">
            <w:pPr>
              <w:snapToGrid w:val="0"/>
              <w:rPr>
                <w:sz w:val="20"/>
                <w:szCs w:val="20"/>
              </w:rPr>
            </w:pPr>
            <w:r w:rsidRPr="009239FF">
              <w:rPr>
                <w:sz w:val="20"/>
                <w:szCs w:val="20"/>
              </w:rPr>
              <w:t>213.1.5</w:t>
            </w:r>
          </w:p>
        </w:tc>
        <w:tc>
          <w:tcPr>
            <w:tcW w:w="1134" w:type="dxa"/>
            <w:gridSpan w:val="2"/>
            <w:vAlign w:val="center"/>
          </w:tcPr>
          <w:p w:rsidR="00BB7A6E" w:rsidRPr="009239FF" w:rsidRDefault="00BB7A6E" w:rsidP="00A420E3">
            <w:pPr>
              <w:snapToGrid w:val="0"/>
              <w:rPr>
                <w:sz w:val="20"/>
                <w:szCs w:val="20"/>
              </w:rPr>
            </w:pPr>
            <w:r w:rsidRPr="009239FF">
              <w:rPr>
                <w:sz w:val="20"/>
                <w:szCs w:val="20"/>
              </w:rPr>
              <w:t>ППС</w:t>
            </w:r>
          </w:p>
        </w:tc>
        <w:tc>
          <w:tcPr>
            <w:tcW w:w="1276" w:type="dxa"/>
            <w:gridSpan w:val="3"/>
            <w:vAlign w:val="center"/>
          </w:tcPr>
          <w:p w:rsidR="00BB7A6E" w:rsidRPr="009239FF" w:rsidRDefault="00BB7A6E" w:rsidP="00A420E3">
            <w:pPr>
              <w:snapToGrid w:val="0"/>
              <w:rPr>
                <w:color w:val="000000"/>
                <w:sz w:val="20"/>
                <w:szCs w:val="20"/>
              </w:rPr>
            </w:pPr>
            <w:r w:rsidRPr="009239FF">
              <w:rPr>
                <w:color w:val="000000"/>
                <w:sz w:val="20"/>
                <w:szCs w:val="20"/>
              </w:rPr>
              <w:t>УВП</w:t>
            </w:r>
          </w:p>
        </w:tc>
        <w:tc>
          <w:tcPr>
            <w:tcW w:w="1418" w:type="dxa"/>
            <w:gridSpan w:val="4"/>
            <w:vAlign w:val="center"/>
          </w:tcPr>
          <w:p w:rsidR="00BB7A6E" w:rsidRPr="009239FF" w:rsidRDefault="00BB7A6E" w:rsidP="00A420E3">
            <w:pPr>
              <w:snapToGrid w:val="0"/>
              <w:rPr>
                <w:color w:val="000000"/>
                <w:sz w:val="20"/>
                <w:szCs w:val="20"/>
              </w:rPr>
            </w:pPr>
            <w:r w:rsidRPr="009239FF">
              <w:rPr>
                <w:color w:val="000000"/>
                <w:sz w:val="20"/>
                <w:szCs w:val="20"/>
              </w:rPr>
              <w:t>АХП, АУП</w:t>
            </w:r>
          </w:p>
        </w:tc>
        <w:tc>
          <w:tcPr>
            <w:tcW w:w="1381" w:type="dxa"/>
            <w:gridSpan w:val="2"/>
          </w:tcPr>
          <w:p w:rsidR="00BB7A6E" w:rsidRPr="009239FF" w:rsidRDefault="00BB7A6E" w:rsidP="00A420E3">
            <w:pPr>
              <w:rPr>
                <w:sz w:val="20"/>
                <w:szCs w:val="20"/>
              </w:rPr>
            </w:pPr>
          </w:p>
        </w:tc>
      </w:tr>
      <w:tr w:rsidR="00BB7A6E" w:rsidTr="00A656D4">
        <w:tc>
          <w:tcPr>
            <w:tcW w:w="3652" w:type="dxa"/>
            <w:gridSpan w:val="4"/>
          </w:tcPr>
          <w:p w:rsidR="00BB7A6E" w:rsidRPr="00FD6C06" w:rsidRDefault="00BB7A6E" w:rsidP="001137CF">
            <w:pPr>
              <w:rPr>
                <w:sz w:val="20"/>
                <w:szCs w:val="20"/>
              </w:rPr>
            </w:pPr>
            <w:proofErr w:type="spellStart"/>
            <w:r w:rsidRPr="00FD6C06">
              <w:rPr>
                <w:sz w:val="20"/>
                <w:szCs w:val="20"/>
              </w:rPr>
              <w:t>Доп</w:t>
            </w:r>
            <w:proofErr w:type="gramStart"/>
            <w:r w:rsidRPr="00FD6C06">
              <w:rPr>
                <w:sz w:val="20"/>
                <w:szCs w:val="20"/>
              </w:rPr>
              <w:t>.с</w:t>
            </w:r>
            <w:proofErr w:type="gramEnd"/>
            <w:r w:rsidRPr="00FD6C06">
              <w:rPr>
                <w:sz w:val="20"/>
                <w:szCs w:val="20"/>
              </w:rPr>
              <w:t>трах.взн.наобяз.пенс.страх</w:t>
            </w:r>
            <w:proofErr w:type="spellEnd"/>
            <w:r w:rsidRPr="00FD6C06">
              <w:rPr>
                <w:sz w:val="20"/>
                <w:szCs w:val="20"/>
              </w:rPr>
              <w:t xml:space="preserve">. </w:t>
            </w:r>
            <w:r w:rsidR="001137CF">
              <w:rPr>
                <w:sz w:val="20"/>
                <w:szCs w:val="20"/>
              </w:rPr>
              <w:t xml:space="preserve">за работников занятых </w:t>
            </w:r>
            <w:r w:rsidRPr="00FD6C06">
              <w:rPr>
                <w:sz w:val="20"/>
                <w:szCs w:val="20"/>
              </w:rPr>
              <w:t>стяжел.</w:t>
            </w:r>
            <w:r w:rsidR="001137CF">
              <w:rPr>
                <w:sz w:val="20"/>
                <w:szCs w:val="20"/>
              </w:rPr>
              <w:t xml:space="preserve"> условиями труда</w:t>
            </w:r>
            <w:r w:rsidRPr="00FD6C06">
              <w:rPr>
                <w:sz w:val="20"/>
                <w:szCs w:val="20"/>
              </w:rPr>
              <w:t>(</w:t>
            </w:r>
            <w:proofErr w:type="spellStart"/>
            <w:r w:rsidRPr="00FD6C06">
              <w:rPr>
                <w:sz w:val="20"/>
                <w:szCs w:val="20"/>
              </w:rPr>
              <w:t>доп.тарифзав.отспецоценки</w:t>
            </w:r>
            <w:proofErr w:type="spellEnd"/>
            <w:r w:rsidRPr="00FD6C06">
              <w:rPr>
                <w:sz w:val="20"/>
                <w:szCs w:val="20"/>
              </w:rPr>
              <w:t>)</w:t>
            </w:r>
          </w:p>
        </w:tc>
        <w:tc>
          <w:tcPr>
            <w:tcW w:w="992" w:type="dxa"/>
            <w:gridSpan w:val="2"/>
            <w:vAlign w:val="center"/>
          </w:tcPr>
          <w:p w:rsidR="00BB7A6E" w:rsidRPr="009239FF" w:rsidRDefault="00BB7A6E" w:rsidP="00A420E3">
            <w:pPr>
              <w:snapToGrid w:val="0"/>
              <w:rPr>
                <w:sz w:val="20"/>
                <w:szCs w:val="20"/>
              </w:rPr>
            </w:pPr>
            <w:r w:rsidRPr="009239FF">
              <w:rPr>
                <w:sz w:val="20"/>
                <w:szCs w:val="20"/>
              </w:rPr>
              <w:t>213.1.6</w:t>
            </w:r>
          </w:p>
        </w:tc>
        <w:tc>
          <w:tcPr>
            <w:tcW w:w="1134" w:type="dxa"/>
            <w:gridSpan w:val="2"/>
            <w:vAlign w:val="center"/>
          </w:tcPr>
          <w:p w:rsidR="00BB7A6E" w:rsidRPr="009239FF" w:rsidRDefault="00BB7A6E" w:rsidP="00A420E3">
            <w:pPr>
              <w:snapToGrid w:val="0"/>
              <w:rPr>
                <w:sz w:val="20"/>
                <w:szCs w:val="20"/>
              </w:rPr>
            </w:pPr>
            <w:r w:rsidRPr="009239FF">
              <w:rPr>
                <w:sz w:val="20"/>
                <w:szCs w:val="20"/>
              </w:rPr>
              <w:t>ППС</w:t>
            </w:r>
          </w:p>
        </w:tc>
        <w:tc>
          <w:tcPr>
            <w:tcW w:w="1276" w:type="dxa"/>
            <w:gridSpan w:val="3"/>
            <w:vAlign w:val="center"/>
          </w:tcPr>
          <w:p w:rsidR="00BB7A6E" w:rsidRPr="009239FF" w:rsidRDefault="00BB7A6E" w:rsidP="00A420E3">
            <w:pPr>
              <w:snapToGrid w:val="0"/>
              <w:rPr>
                <w:color w:val="000000"/>
                <w:sz w:val="20"/>
                <w:szCs w:val="20"/>
              </w:rPr>
            </w:pPr>
            <w:r w:rsidRPr="009239FF">
              <w:rPr>
                <w:color w:val="000000"/>
                <w:sz w:val="20"/>
                <w:szCs w:val="20"/>
              </w:rPr>
              <w:t>УВП</w:t>
            </w:r>
          </w:p>
        </w:tc>
        <w:tc>
          <w:tcPr>
            <w:tcW w:w="1418" w:type="dxa"/>
            <w:gridSpan w:val="4"/>
            <w:vAlign w:val="center"/>
          </w:tcPr>
          <w:p w:rsidR="00BB7A6E" w:rsidRPr="009239FF" w:rsidRDefault="00BB7A6E" w:rsidP="00A420E3">
            <w:pPr>
              <w:snapToGrid w:val="0"/>
              <w:rPr>
                <w:color w:val="000000"/>
                <w:sz w:val="20"/>
                <w:szCs w:val="20"/>
              </w:rPr>
            </w:pPr>
            <w:r w:rsidRPr="009239FF">
              <w:rPr>
                <w:color w:val="000000"/>
                <w:sz w:val="20"/>
                <w:szCs w:val="20"/>
              </w:rPr>
              <w:t>АХП, АУП</w:t>
            </w:r>
          </w:p>
        </w:tc>
        <w:tc>
          <w:tcPr>
            <w:tcW w:w="1381" w:type="dxa"/>
            <w:gridSpan w:val="2"/>
          </w:tcPr>
          <w:p w:rsidR="00BB7A6E" w:rsidRPr="009239FF" w:rsidRDefault="00BB7A6E" w:rsidP="00A420E3">
            <w:pPr>
              <w:rPr>
                <w:sz w:val="20"/>
                <w:szCs w:val="20"/>
              </w:rPr>
            </w:pPr>
          </w:p>
        </w:tc>
      </w:tr>
      <w:tr w:rsidR="00BB7A6E" w:rsidTr="00A656D4">
        <w:tc>
          <w:tcPr>
            <w:tcW w:w="3652" w:type="dxa"/>
            <w:gridSpan w:val="4"/>
          </w:tcPr>
          <w:p w:rsidR="00BB7A6E" w:rsidRPr="00FD6C06" w:rsidRDefault="003E529D" w:rsidP="001E1547">
            <w:pPr>
              <w:rPr>
                <w:sz w:val="20"/>
                <w:szCs w:val="20"/>
              </w:rPr>
            </w:pPr>
            <w:r w:rsidRPr="00FD6C06">
              <w:rPr>
                <w:bCs/>
                <w:sz w:val="20"/>
                <w:szCs w:val="20"/>
              </w:rPr>
              <w:t xml:space="preserve">30% </w:t>
            </w:r>
            <w:r w:rsidR="001E1547" w:rsidRPr="00FD6C06">
              <w:rPr>
                <w:bCs/>
                <w:sz w:val="20"/>
                <w:szCs w:val="20"/>
              </w:rPr>
              <w:t>Страховые взносы</w:t>
            </w:r>
          </w:p>
        </w:tc>
        <w:tc>
          <w:tcPr>
            <w:tcW w:w="992" w:type="dxa"/>
            <w:gridSpan w:val="2"/>
            <w:vAlign w:val="center"/>
          </w:tcPr>
          <w:p w:rsidR="00BB7A6E" w:rsidRPr="009239FF" w:rsidRDefault="00BB7A6E" w:rsidP="00A420E3">
            <w:pPr>
              <w:snapToGrid w:val="0"/>
              <w:rPr>
                <w:sz w:val="20"/>
                <w:szCs w:val="20"/>
              </w:rPr>
            </w:pPr>
            <w:r w:rsidRPr="009239FF">
              <w:rPr>
                <w:sz w:val="20"/>
                <w:szCs w:val="20"/>
              </w:rPr>
              <w:t>213.8</w:t>
            </w:r>
          </w:p>
        </w:tc>
        <w:tc>
          <w:tcPr>
            <w:tcW w:w="1134" w:type="dxa"/>
            <w:gridSpan w:val="2"/>
            <w:vAlign w:val="center"/>
          </w:tcPr>
          <w:p w:rsidR="00BB7A6E" w:rsidRPr="009239FF" w:rsidRDefault="00BB7A6E" w:rsidP="00A420E3">
            <w:pPr>
              <w:snapToGrid w:val="0"/>
              <w:rPr>
                <w:sz w:val="20"/>
                <w:szCs w:val="20"/>
              </w:rPr>
            </w:pPr>
            <w:r w:rsidRPr="009239FF">
              <w:rPr>
                <w:sz w:val="20"/>
                <w:szCs w:val="20"/>
              </w:rPr>
              <w:t>ППС</w:t>
            </w:r>
          </w:p>
        </w:tc>
        <w:tc>
          <w:tcPr>
            <w:tcW w:w="1276" w:type="dxa"/>
            <w:gridSpan w:val="3"/>
            <w:vAlign w:val="center"/>
          </w:tcPr>
          <w:p w:rsidR="00BB7A6E" w:rsidRPr="009239FF" w:rsidRDefault="00BB7A6E" w:rsidP="00A420E3">
            <w:pPr>
              <w:snapToGrid w:val="0"/>
              <w:rPr>
                <w:color w:val="000000"/>
                <w:sz w:val="20"/>
                <w:szCs w:val="20"/>
              </w:rPr>
            </w:pPr>
            <w:r w:rsidRPr="009239FF">
              <w:rPr>
                <w:color w:val="000000"/>
                <w:sz w:val="20"/>
                <w:szCs w:val="20"/>
              </w:rPr>
              <w:t>УВП</w:t>
            </w:r>
          </w:p>
        </w:tc>
        <w:tc>
          <w:tcPr>
            <w:tcW w:w="1418" w:type="dxa"/>
            <w:gridSpan w:val="4"/>
            <w:vAlign w:val="center"/>
          </w:tcPr>
          <w:p w:rsidR="00BB7A6E" w:rsidRPr="009239FF" w:rsidRDefault="00BB7A6E" w:rsidP="00A420E3">
            <w:pPr>
              <w:snapToGrid w:val="0"/>
              <w:rPr>
                <w:color w:val="000000"/>
                <w:sz w:val="20"/>
                <w:szCs w:val="20"/>
              </w:rPr>
            </w:pPr>
            <w:r w:rsidRPr="009239FF">
              <w:rPr>
                <w:color w:val="000000"/>
                <w:sz w:val="20"/>
                <w:szCs w:val="20"/>
              </w:rPr>
              <w:t>АХП, АУП</w:t>
            </w:r>
          </w:p>
        </w:tc>
        <w:tc>
          <w:tcPr>
            <w:tcW w:w="1381" w:type="dxa"/>
            <w:gridSpan w:val="2"/>
          </w:tcPr>
          <w:p w:rsidR="00BB7A6E" w:rsidRPr="009239FF" w:rsidRDefault="00BB7A6E" w:rsidP="00A420E3">
            <w:pPr>
              <w:rPr>
                <w:sz w:val="20"/>
                <w:szCs w:val="20"/>
              </w:rPr>
            </w:pPr>
          </w:p>
        </w:tc>
      </w:tr>
      <w:tr w:rsidR="00C00559" w:rsidTr="00A656D4">
        <w:tc>
          <w:tcPr>
            <w:tcW w:w="3652" w:type="dxa"/>
            <w:gridSpan w:val="4"/>
          </w:tcPr>
          <w:p w:rsidR="00C00559" w:rsidRPr="00FD6C06" w:rsidRDefault="00C00559" w:rsidP="001E1547">
            <w:pPr>
              <w:rPr>
                <w:bCs/>
                <w:sz w:val="20"/>
                <w:szCs w:val="20"/>
              </w:rPr>
            </w:pPr>
            <w:r w:rsidRPr="00FD6C06">
              <w:rPr>
                <w:bCs/>
                <w:sz w:val="20"/>
                <w:szCs w:val="20"/>
              </w:rPr>
              <w:t>8,9% ОСС иностранцы</w:t>
            </w:r>
          </w:p>
        </w:tc>
        <w:tc>
          <w:tcPr>
            <w:tcW w:w="992" w:type="dxa"/>
            <w:gridSpan w:val="2"/>
            <w:vAlign w:val="center"/>
          </w:tcPr>
          <w:p w:rsidR="00C00559" w:rsidRPr="009239FF" w:rsidRDefault="00C00559" w:rsidP="00A420E3">
            <w:pPr>
              <w:snapToGrid w:val="0"/>
              <w:rPr>
                <w:sz w:val="20"/>
                <w:szCs w:val="20"/>
              </w:rPr>
            </w:pPr>
            <w:r w:rsidRPr="009239FF">
              <w:rPr>
                <w:sz w:val="20"/>
                <w:szCs w:val="20"/>
              </w:rPr>
              <w:t>213.9</w:t>
            </w:r>
          </w:p>
        </w:tc>
        <w:tc>
          <w:tcPr>
            <w:tcW w:w="1134" w:type="dxa"/>
            <w:gridSpan w:val="2"/>
            <w:vAlign w:val="center"/>
          </w:tcPr>
          <w:p w:rsidR="00C00559" w:rsidRPr="009239FF" w:rsidRDefault="00C00559" w:rsidP="00D55C01">
            <w:pPr>
              <w:snapToGrid w:val="0"/>
              <w:rPr>
                <w:sz w:val="20"/>
                <w:szCs w:val="20"/>
              </w:rPr>
            </w:pPr>
            <w:r w:rsidRPr="009239FF">
              <w:rPr>
                <w:sz w:val="20"/>
                <w:szCs w:val="20"/>
              </w:rPr>
              <w:t>ППС</w:t>
            </w:r>
          </w:p>
        </w:tc>
        <w:tc>
          <w:tcPr>
            <w:tcW w:w="1276" w:type="dxa"/>
            <w:gridSpan w:val="3"/>
            <w:vAlign w:val="center"/>
          </w:tcPr>
          <w:p w:rsidR="00C00559" w:rsidRPr="009239FF" w:rsidRDefault="00C00559" w:rsidP="00D55C01">
            <w:pPr>
              <w:snapToGrid w:val="0"/>
              <w:rPr>
                <w:color w:val="000000"/>
                <w:sz w:val="20"/>
                <w:szCs w:val="20"/>
              </w:rPr>
            </w:pPr>
            <w:r w:rsidRPr="009239FF">
              <w:rPr>
                <w:color w:val="000000"/>
                <w:sz w:val="20"/>
                <w:szCs w:val="20"/>
              </w:rPr>
              <w:t>УВП</w:t>
            </w:r>
          </w:p>
        </w:tc>
        <w:tc>
          <w:tcPr>
            <w:tcW w:w="1418" w:type="dxa"/>
            <w:gridSpan w:val="4"/>
            <w:vAlign w:val="center"/>
          </w:tcPr>
          <w:p w:rsidR="00C00559" w:rsidRPr="009239FF" w:rsidRDefault="00C00559" w:rsidP="00D55C01">
            <w:pPr>
              <w:snapToGrid w:val="0"/>
              <w:rPr>
                <w:color w:val="000000"/>
                <w:sz w:val="20"/>
                <w:szCs w:val="20"/>
              </w:rPr>
            </w:pPr>
            <w:r w:rsidRPr="009239FF">
              <w:rPr>
                <w:color w:val="000000"/>
                <w:sz w:val="20"/>
                <w:szCs w:val="20"/>
              </w:rPr>
              <w:t>АХП, АУП</w:t>
            </w:r>
          </w:p>
        </w:tc>
        <w:tc>
          <w:tcPr>
            <w:tcW w:w="1381" w:type="dxa"/>
            <w:gridSpan w:val="2"/>
          </w:tcPr>
          <w:p w:rsidR="00C00559" w:rsidRPr="009239FF" w:rsidRDefault="00C00559" w:rsidP="00A420E3">
            <w:pPr>
              <w:rPr>
                <w:sz w:val="20"/>
                <w:szCs w:val="20"/>
              </w:rPr>
            </w:pPr>
          </w:p>
        </w:tc>
      </w:tr>
      <w:tr w:rsidR="00C00559" w:rsidTr="00A656D4">
        <w:tc>
          <w:tcPr>
            <w:tcW w:w="3652" w:type="dxa"/>
            <w:gridSpan w:val="4"/>
          </w:tcPr>
          <w:p w:rsidR="00C00559" w:rsidRPr="00FD6C06" w:rsidRDefault="00C00559" w:rsidP="001E1547">
            <w:pPr>
              <w:rPr>
                <w:bCs/>
                <w:sz w:val="20"/>
                <w:szCs w:val="20"/>
              </w:rPr>
            </w:pPr>
            <w:r w:rsidRPr="00FD6C06">
              <w:rPr>
                <w:bCs/>
                <w:sz w:val="20"/>
                <w:szCs w:val="20"/>
              </w:rPr>
              <w:t>18,3% ОМС иностранцы</w:t>
            </w:r>
          </w:p>
        </w:tc>
        <w:tc>
          <w:tcPr>
            <w:tcW w:w="992" w:type="dxa"/>
            <w:gridSpan w:val="2"/>
            <w:vAlign w:val="center"/>
          </w:tcPr>
          <w:p w:rsidR="00C00559" w:rsidRPr="009239FF" w:rsidRDefault="00C00559" w:rsidP="00A420E3">
            <w:pPr>
              <w:snapToGrid w:val="0"/>
              <w:rPr>
                <w:sz w:val="20"/>
                <w:szCs w:val="20"/>
              </w:rPr>
            </w:pPr>
            <w:r w:rsidRPr="009239FF">
              <w:rPr>
                <w:sz w:val="20"/>
                <w:szCs w:val="20"/>
              </w:rPr>
              <w:t>213.10</w:t>
            </w:r>
          </w:p>
        </w:tc>
        <w:tc>
          <w:tcPr>
            <w:tcW w:w="1134" w:type="dxa"/>
            <w:gridSpan w:val="2"/>
            <w:vAlign w:val="center"/>
          </w:tcPr>
          <w:p w:rsidR="00C00559" w:rsidRPr="009239FF" w:rsidRDefault="00C00559" w:rsidP="00D55C01">
            <w:pPr>
              <w:snapToGrid w:val="0"/>
              <w:rPr>
                <w:sz w:val="20"/>
                <w:szCs w:val="20"/>
              </w:rPr>
            </w:pPr>
            <w:r w:rsidRPr="009239FF">
              <w:rPr>
                <w:sz w:val="20"/>
                <w:szCs w:val="20"/>
              </w:rPr>
              <w:t>ППС</w:t>
            </w:r>
          </w:p>
        </w:tc>
        <w:tc>
          <w:tcPr>
            <w:tcW w:w="1276" w:type="dxa"/>
            <w:gridSpan w:val="3"/>
            <w:vAlign w:val="center"/>
          </w:tcPr>
          <w:p w:rsidR="00C00559" w:rsidRPr="009239FF" w:rsidRDefault="00C00559" w:rsidP="00D55C01">
            <w:pPr>
              <w:snapToGrid w:val="0"/>
              <w:rPr>
                <w:color w:val="000000"/>
                <w:sz w:val="20"/>
                <w:szCs w:val="20"/>
              </w:rPr>
            </w:pPr>
            <w:r w:rsidRPr="009239FF">
              <w:rPr>
                <w:color w:val="000000"/>
                <w:sz w:val="20"/>
                <w:szCs w:val="20"/>
              </w:rPr>
              <w:t>УВП</w:t>
            </w:r>
          </w:p>
        </w:tc>
        <w:tc>
          <w:tcPr>
            <w:tcW w:w="1418" w:type="dxa"/>
            <w:gridSpan w:val="4"/>
            <w:vAlign w:val="center"/>
          </w:tcPr>
          <w:p w:rsidR="00C00559" w:rsidRPr="009239FF" w:rsidRDefault="00C00559" w:rsidP="00D55C01">
            <w:pPr>
              <w:snapToGrid w:val="0"/>
              <w:rPr>
                <w:color w:val="000000"/>
                <w:sz w:val="20"/>
                <w:szCs w:val="20"/>
              </w:rPr>
            </w:pPr>
            <w:r w:rsidRPr="009239FF">
              <w:rPr>
                <w:color w:val="000000"/>
                <w:sz w:val="20"/>
                <w:szCs w:val="20"/>
              </w:rPr>
              <w:t>АХП, АУП</w:t>
            </w:r>
          </w:p>
        </w:tc>
        <w:tc>
          <w:tcPr>
            <w:tcW w:w="1381" w:type="dxa"/>
            <w:gridSpan w:val="2"/>
          </w:tcPr>
          <w:p w:rsidR="00C00559" w:rsidRPr="009239FF" w:rsidRDefault="00C00559" w:rsidP="00A420E3">
            <w:pPr>
              <w:rPr>
                <w:sz w:val="20"/>
                <w:szCs w:val="20"/>
              </w:rPr>
            </w:pPr>
          </w:p>
        </w:tc>
      </w:tr>
      <w:tr w:rsidR="00C00559" w:rsidTr="00A656D4">
        <w:tc>
          <w:tcPr>
            <w:tcW w:w="3652" w:type="dxa"/>
            <w:gridSpan w:val="4"/>
            <w:shd w:val="clear" w:color="auto" w:fill="E2EFD9" w:themeFill="accent6" w:themeFillTint="33"/>
          </w:tcPr>
          <w:p w:rsidR="00C00559" w:rsidRPr="009239FF" w:rsidRDefault="00C00559" w:rsidP="00A420E3">
            <w:pPr>
              <w:rPr>
                <w:sz w:val="20"/>
                <w:szCs w:val="20"/>
              </w:rPr>
            </w:pPr>
            <w:r w:rsidRPr="009239FF">
              <w:rPr>
                <w:b/>
                <w:bCs/>
                <w:sz w:val="20"/>
                <w:szCs w:val="20"/>
              </w:rPr>
              <w:t>Прочие несоциальные выплаты персоналу в натуральной форме</w:t>
            </w:r>
          </w:p>
        </w:tc>
        <w:tc>
          <w:tcPr>
            <w:tcW w:w="992" w:type="dxa"/>
            <w:gridSpan w:val="2"/>
            <w:shd w:val="clear" w:color="auto" w:fill="E2EFD9" w:themeFill="accent6" w:themeFillTint="33"/>
            <w:vAlign w:val="center"/>
          </w:tcPr>
          <w:p w:rsidR="00C00559" w:rsidRPr="009239FF" w:rsidRDefault="00C00559" w:rsidP="00A420E3">
            <w:pPr>
              <w:snapToGrid w:val="0"/>
              <w:rPr>
                <w:b/>
                <w:sz w:val="20"/>
                <w:szCs w:val="20"/>
              </w:rPr>
            </w:pPr>
            <w:r w:rsidRPr="009239FF">
              <w:rPr>
                <w:b/>
                <w:sz w:val="20"/>
                <w:szCs w:val="20"/>
              </w:rPr>
              <w:t>214</w:t>
            </w:r>
          </w:p>
        </w:tc>
        <w:tc>
          <w:tcPr>
            <w:tcW w:w="1134" w:type="dxa"/>
            <w:gridSpan w:val="2"/>
            <w:shd w:val="clear" w:color="auto" w:fill="E2EFD9" w:themeFill="accent6" w:themeFillTint="33"/>
            <w:vAlign w:val="center"/>
          </w:tcPr>
          <w:p w:rsidR="00C00559" w:rsidRPr="009239FF"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9239FF"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9239FF" w:rsidRDefault="00C00559" w:rsidP="00A420E3">
            <w:pPr>
              <w:snapToGrid w:val="0"/>
              <w:rPr>
                <w:color w:val="000000"/>
                <w:sz w:val="20"/>
                <w:szCs w:val="20"/>
              </w:rPr>
            </w:pPr>
          </w:p>
        </w:tc>
        <w:tc>
          <w:tcPr>
            <w:tcW w:w="1381" w:type="dxa"/>
            <w:gridSpan w:val="2"/>
            <w:shd w:val="clear" w:color="auto" w:fill="E2EFD9" w:themeFill="accent6" w:themeFillTint="33"/>
          </w:tcPr>
          <w:p w:rsidR="00C00559" w:rsidRPr="009239FF" w:rsidRDefault="00C00559" w:rsidP="00A420E3">
            <w:pPr>
              <w:rPr>
                <w:sz w:val="20"/>
                <w:szCs w:val="20"/>
              </w:rPr>
            </w:pPr>
          </w:p>
        </w:tc>
      </w:tr>
      <w:tr w:rsidR="00C00559" w:rsidTr="00A656D4">
        <w:tc>
          <w:tcPr>
            <w:tcW w:w="3652" w:type="dxa"/>
            <w:gridSpan w:val="4"/>
          </w:tcPr>
          <w:p w:rsidR="00C00559" w:rsidRPr="00A420E3" w:rsidRDefault="00C00559" w:rsidP="00A420E3">
            <w:pPr>
              <w:rPr>
                <w:sz w:val="20"/>
                <w:szCs w:val="20"/>
              </w:rPr>
            </w:pPr>
            <w:r w:rsidRPr="00A420E3">
              <w:rPr>
                <w:bCs/>
                <w:sz w:val="20"/>
                <w:szCs w:val="20"/>
              </w:rPr>
              <w:t>Спец. молоко</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214.1</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АХП,АУП</w:t>
            </w:r>
          </w:p>
        </w:tc>
        <w:tc>
          <w:tcPr>
            <w:tcW w:w="1381" w:type="dxa"/>
            <w:gridSpan w:val="2"/>
          </w:tcPr>
          <w:p w:rsidR="00C00559" w:rsidRPr="00A420E3" w:rsidRDefault="00C00559" w:rsidP="00A420E3">
            <w:pPr>
              <w:rPr>
                <w:sz w:val="20"/>
                <w:szCs w:val="20"/>
              </w:rPr>
            </w:pPr>
          </w:p>
        </w:tc>
      </w:tr>
      <w:tr w:rsidR="00C00559" w:rsidTr="00A656D4">
        <w:tc>
          <w:tcPr>
            <w:tcW w:w="3652" w:type="dxa"/>
            <w:gridSpan w:val="4"/>
          </w:tcPr>
          <w:p w:rsidR="00C00559" w:rsidRPr="00A420E3" w:rsidRDefault="00C00559" w:rsidP="00A420E3">
            <w:pPr>
              <w:rPr>
                <w:bCs/>
                <w:sz w:val="20"/>
                <w:szCs w:val="20"/>
              </w:rPr>
            </w:pPr>
            <w:r w:rsidRPr="00A420E3">
              <w:rPr>
                <w:bCs/>
                <w:sz w:val="20"/>
                <w:szCs w:val="20"/>
              </w:rPr>
              <w:t>компенсация коммунальных услуг на дистанционной работе</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214.2</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АХП,АУП</w:t>
            </w: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tcPr>
          <w:p w:rsidR="00C00559" w:rsidRPr="003E529D" w:rsidRDefault="00C00559" w:rsidP="00A420E3">
            <w:pPr>
              <w:rPr>
                <w:b/>
                <w:bCs/>
                <w:sz w:val="20"/>
                <w:szCs w:val="20"/>
              </w:rPr>
            </w:pPr>
            <w:r w:rsidRPr="003E529D">
              <w:rPr>
                <w:b/>
                <w:bCs/>
                <w:sz w:val="20"/>
                <w:szCs w:val="20"/>
              </w:rPr>
              <w:t>Услуги связи</w:t>
            </w:r>
          </w:p>
        </w:tc>
        <w:tc>
          <w:tcPr>
            <w:tcW w:w="992" w:type="dxa"/>
            <w:gridSpan w:val="2"/>
            <w:shd w:val="clear" w:color="auto" w:fill="E2EFD9" w:themeFill="accent6" w:themeFillTint="33"/>
            <w:vAlign w:val="center"/>
          </w:tcPr>
          <w:p w:rsidR="00C00559" w:rsidRPr="003E529D" w:rsidRDefault="00C00559" w:rsidP="00A420E3">
            <w:pPr>
              <w:snapToGrid w:val="0"/>
              <w:rPr>
                <w:b/>
                <w:bCs/>
                <w:sz w:val="20"/>
                <w:szCs w:val="20"/>
              </w:rPr>
            </w:pPr>
            <w:r w:rsidRPr="003E529D">
              <w:rPr>
                <w:b/>
                <w:bCs/>
                <w:sz w:val="20"/>
                <w:szCs w:val="20"/>
              </w:rPr>
              <w:t>221</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Сотовая связь</w:t>
            </w:r>
          </w:p>
        </w:tc>
        <w:tc>
          <w:tcPr>
            <w:tcW w:w="992" w:type="dxa"/>
            <w:gridSpan w:val="2"/>
            <w:vAlign w:val="center"/>
          </w:tcPr>
          <w:p w:rsidR="00C00559" w:rsidRPr="00A420E3" w:rsidRDefault="00C00559" w:rsidP="00A420E3">
            <w:pPr>
              <w:snapToGrid w:val="0"/>
              <w:rPr>
                <w:sz w:val="20"/>
                <w:szCs w:val="20"/>
              </w:rPr>
            </w:pPr>
            <w:r w:rsidRPr="00A420E3">
              <w:rPr>
                <w:sz w:val="20"/>
                <w:szCs w:val="20"/>
              </w:rPr>
              <w:t>221.3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Интернет</w:t>
            </w:r>
          </w:p>
        </w:tc>
        <w:tc>
          <w:tcPr>
            <w:tcW w:w="992" w:type="dxa"/>
            <w:gridSpan w:val="2"/>
            <w:vAlign w:val="center"/>
          </w:tcPr>
          <w:p w:rsidR="00C00559" w:rsidRPr="00A420E3" w:rsidRDefault="00C00559" w:rsidP="00A420E3">
            <w:pPr>
              <w:snapToGrid w:val="0"/>
              <w:rPr>
                <w:sz w:val="20"/>
                <w:szCs w:val="20"/>
              </w:rPr>
            </w:pPr>
            <w:r w:rsidRPr="00A420E3">
              <w:rPr>
                <w:sz w:val="20"/>
                <w:szCs w:val="20"/>
              </w:rPr>
              <w:t>221.5</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Местная и внутризоновая связь</w:t>
            </w:r>
          </w:p>
        </w:tc>
        <w:tc>
          <w:tcPr>
            <w:tcW w:w="992" w:type="dxa"/>
            <w:gridSpan w:val="2"/>
            <w:vAlign w:val="center"/>
          </w:tcPr>
          <w:p w:rsidR="00C00559" w:rsidRPr="00A420E3" w:rsidRDefault="00C00559" w:rsidP="00A420E3">
            <w:pPr>
              <w:snapToGrid w:val="0"/>
              <w:rPr>
                <w:sz w:val="20"/>
                <w:szCs w:val="20"/>
              </w:rPr>
            </w:pPr>
            <w:r w:rsidRPr="00A420E3">
              <w:rPr>
                <w:sz w:val="20"/>
                <w:szCs w:val="20"/>
              </w:rPr>
              <w:t>221.6</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Другие аналогичные</w:t>
            </w:r>
          </w:p>
        </w:tc>
        <w:tc>
          <w:tcPr>
            <w:tcW w:w="992" w:type="dxa"/>
            <w:gridSpan w:val="2"/>
            <w:vAlign w:val="center"/>
          </w:tcPr>
          <w:p w:rsidR="00C00559" w:rsidRPr="00A420E3" w:rsidRDefault="00C00559" w:rsidP="00A420E3">
            <w:pPr>
              <w:snapToGrid w:val="0"/>
              <w:rPr>
                <w:sz w:val="20"/>
                <w:szCs w:val="20"/>
              </w:rPr>
            </w:pPr>
            <w:r w:rsidRPr="00A420E3">
              <w:rPr>
                <w:sz w:val="20"/>
                <w:szCs w:val="20"/>
              </w:rPr>
              <w:t>221.7</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tcPr>
          <w:p w:rsidR="00C00559" w:rsidRPr="00A420E3" w:rsidRDefault="00C00559" w:rsidP="00A420E3">
            <w:pPr>
              <w:rPr>
                <w:bCs/>
                <w:sz w:val="20"/>
                <w:szCs w:val="20"/>
              </w:rPr>
            </w:pPr>
            <w:r w:rsidRPr="00A420E3">
              <w:rPr>
                <w:b/>
                <w:bCs/>
                <w:sz w:val="20"/>
                <w:szCs w:val="20"/>
              </w:rPr>
              <w:t>Транспортные услуги</w:t>
            </w:r>
          </w:p>
        </w:tc>
        <w:tc>
          <w:tcPr>
            <w:tcW w:w="992" w:type="dxa"/>
            <w:gridSpan w:val="2"/>
            <w:shd w:val="clear" w:color="auto" w:fill="E2EFD9" w:themeFill="accent6" w:themeFillTint="33"/>
            <w:vAlign w:val="center"/>
          </w:tcPr>
          <w:p w:rsidR="00C00559" w:rsidRPr="00A420E3" w:rsidRDefault="00C00559" w:rsidP="00A420E3">
            <w:pPr>
              <w:snapToGrid w:val="0"/>
              <w:rPr>
                <w:bCs/>
                <w:sz w:val="20"/>
                <w:szCs w:val="20"/>
              </w:rPr>
            </w:pPr>
            <w:r w:rsidRPr="00A420E3">
              <w:rPr>
                <w:b/>
                <w:bCs/>
                <w:sz w:val="20"/>
                <w:szCs w:val="20"/>
              </w:rPr>
              <w:t>222</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Доставка</w:t>
            </w:r>
          </w:p>
        </w:tc>
        <w:tc>
          <w:tcPr>
            <w:tcW w:w="992" w:type="dxa"/>
            <w:gridSpan w:val="2"/>
            <w:vAlign w:val="center"/>
          </w:tcPr>
          <w:p w:rsidR="00C00559" w:rsidRPr="00A420E3" w:rsidRDefault="00C00559" w:rsidP="00A420E3">
            <w:pPr>
              <w:snapToGrid w:val="0"/>
              <w:rPr>
                <w:sz w:val="20"/>
                <w:szCs w:val="20"/>
              </w:rPr>
            </w:pPr>
            <w:r w:rsidRPr="00A420E3">
              <w:rPr>
                <w:sz w:val="20"/>
                <w:szCs w:val="20"/>
              </w:rPr>
              <w:t>222.4</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Транспортные расходы по договору с перевозчиком</w:t>
            </w:r>
          </w:p>
        </w:tc>
        <w:tc>
          <w:tcPr>
            <w:tcW w:w="992" w:type="dxa"/>
            <w:gridSpan w:val="2"/>
            <w:vAlign w:val="center"/>
          </w:tcPr>
          <w:p w:rsidR="00C00559" w:rsidRPr="00A420E3" w:rsidRDefault="00C00559" w:rsidP="00A420E3">
            <w:pPr>
              <w:snapToGrid w:val="0"/>
              <w:rPr>
                <w:sz w:val="20"/>
                <w:szCs w:val="20"/>
              </w:rPr>
            </w:pPr>
            <w:r w:rsidRPr="00A420E3">
              <w:rPr>
                <w:sz w:val="20"/>
                <w:szCs w:val="20"/>
              </w:rPr>
              <w:t>222.6</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другие аналогичные</w:t>
            </w:r>
          </w:p>
        </w:tc>
        <w:tc>
          <w:tcPr>
            <w:tcW w:w="992" w:type="dxa"/>
            <w:gridSpan w:val="2"/>
            <w:vAlign w:val="center"/>
          </w:tcPr>
          <w:p w:rsidR="00C00559" w:rsidRPr="00A420E3" w:rsidRDefault="00C00559" w:rsidP="00A420E3">
            <w:pPr>
              <w:snapToGrid w:val="0"/>
              <w:rPr>
                <w:sz w:val="20"/>
                <w:szCs w:val="20"/>
              </w:rPr>
            </w:pPr>
            <w:r w:rsidRPr="00A420E3">
              <w:rPr>
                <w:sz w:val="20"/>
                <w:szCs w:val="20"/>
              </w:rPr>
              <w:t>222.5</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sz w:val="20"/>
                <w:szCs w:val="20"/>
              </w:rPr>
            </w:pPr>
            <w:r w:rsidRPr="00A420E3">
              <w:rPr>
                <w:b/>
                <w:bCs/>
                <w:sz w:val="20"/>
                <w:szCs w:val="20"/>
              </w:rPr>
              <w:t>Коммунальные услуги</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223</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Оплата отопления и технологических нужд</w:t>
            </w:r>
          </w:p>
        </w:tc>
        <w:tc>
          <w:tcPr>
            <w:tcW w:w="992" w:type="dxa"/>
            <w:gridSpan w:val="2"/>
            <w:vAlign w:val="center"/>
          </w:tcPr>
          <w:p w:rsidR="00C00559" w:rsidRPr="00A420E3" w:rsidRDefault="00C00559" w:rsidP="00A420E3">
            <w:pPr>
              <w:snapToGrid w:val="0"/>
              <w:rPr>
                <w:sz w:val="20"/>
                <w:szCs w:val="20"/>
              </w:rPr>
            </w:pPr>
            <w:r w:rsidRPr="00A420E3">
              <w:rPr>
                <w:sz w:val="20"/>
                <w:szCs w:val="20"/>
              </w:rPr>
              <w:t>223.1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8C0D9D"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Потребление газа и электроэнергии</w:t>
            </w:r>
          </w:p>
        </w:tc>
        <w:tc>
          <w:tcPr>
            <w:tcW w:w="992" w:type="dxa"/>
            <w:gridSpan w:val="2"/>
            <w:vAlign w:val="center"/>
          </w:tcPr>
          <w:p w:rsidR="00C00559" w:rsidRPr="00A420E3" w:rsidRDefault="00C00559" w:rsidP="00A420E3">
            <w:pPr>
              <w:snapToGrid w:val="0"/>
              <w:rPr>
                <w:sz w:val="20"/>
                <w:szCs w:val="20"/>
              </w:rPr>
            </w:pPr>
            <w:r w:rsidRPr="00A420E3">
              <w:rPr>
                <w:sz w:val="20"/>
                <w:szCs w:val="20"/>
              </w:rPr>
              <w:t>223.2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8C0D9D"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Водоснабжение</w:t>
            </w:r>
          </w:p>
        </w:tc>
        <w:tc>
          <w:tcPr>
            <w:tcW w:w="992" w:type="dxa"/>
            <w:gridSpan w:val="2"/>
            <w:vAlign w:val="center"/>
          </w:tcPr>
          <w:p w:rsidR="00C00559" w:rsidRPr="00A420E3" w:rsidRDefault="00C00559" w:rsidP="00A420E3">
            <w:pPr>
              <w:snapToGrid w:val="0"/>
              <w:rPr>
                <w:sz w:val="20"/>
                <w:szCs w:val="20"/>
              </w:rPr>
            </w:pPr>
            <w:r w:rsidRPr="00A420E3">
              <w:rPr>
                <w:sz w:val="20"/>
                <w:szCs w:val="20"/>
              </w:rPr>
              <w:t>223.3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8C0D9D"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Прочие</w:t>
            </w:r>
          </w:p>
        </w:tc>
        <w:tc>
          <w:tcPr>
            <w:tcW w:w="992" w:type="dxa"/>
            <w:gridSpan w:val="2"/>
            <w:vAlign w:val="center"/>
          </w:tcPr>
          <w:p w:rsidR="00C00559" w:rsidRPr="00A420E3" w:rsidRDefault="00C00559" w:rsidP="00A420E3">
            <w:pPr>
              <w:snapToGrid w:val="0"/>
              <w:rPr>
                <w:sz w:val="20"/>
                <w:szCs w:val="20"/>
              </w:rPr>
            </w:pPr>
            <w:r w:rsidRPr="00A420E3">
              <w:rPr>
                <w:sz w:val="20"/>
                <w:szCs w:val="20"/>
              </w:rPr>
              <w:t>223.4</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8C0D9D"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vAlign w:val="center"/>
          </w:tcPr>
          <w:p w:rsidR="00C00559" w:rsidRPr="003E529D" w:rsidRDefault="00C00559" w:rsidP="00A420E3">
            <w:pPr>
              <w:snapToGrid w:val="0"/>
              <w:rPr>
                <w:b/>
                <w:sz w:val="20"/>
                <w:szCs w:val="20"/>
              </w:rPr>
            </w:pPr>
            <w:r w:rsidRPr="003E529D">
              <w:rPr>
                <w:b/>
                <w:bCs/>
                <w:sz w:val="20"/>
                <w:szCs w:val="20"/>
              </w:rPr>
              <w:t>Арендная плата за пользование имуществом (за исключением земельных участков и других обособленных природных объектов)</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224</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Арендная плата за пользование имуществом  (аренда)</w:t>
            </w:r>
          </w:p>
        </w:tc>
        <w:tc>
          <w:tcPr>
            <w:tcW w:w="992" w:type="dxa"/>
            <w:gridSpan w:val="2"/>
            <w:vAlign w:val="center"/>
          </w:tcPr>
          <w:p w:rsidR="00C00559" w:rsidRPr="00A420E3" w:rsidRDefault="00C00559" w:rsidP="00A420E3">
            <w:pPr>
              <w:snapToGrid w:val="0"/>
              <w:rPr>
                <w:sz w:val="20"/>
                <w:szCs w:val="20"/>
              </w:rPr>
            </w:pPr>
            <w:r w:rsidRPr="00A420E3">
              <w:rPr>
                <w:sz w:val="20"/>
                <w:szCs w:val="20"/>
              </w:rPr>
              <w:t>224.1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Арендная плата за пользование имуществом (лизинг)</w:t>
            </w:r>
          </w:p>
        </w:tc>
        <w:tc>
          <w:tcPr>
            <w:tcW w:w="992" w:type="dxa"/>
            <w:gridSpan w:val="2"/>
            <w:vAlign w:val="center"/>
          </w:tcPr>
          <w:p w:rsidR="00C00559" w:rsidRPr="00A420E3" w:rsidRDefault="00C00559" w:rsidP="00A420E3">
            <w:pPr>
              <w:snapToGrid w:val="0"/>
              <w:rPr>
                <w:sz w:val="20"/>
                <w:szCs w:val="20"/>
              </w:rPr>
            </w:pPr>
            <w:r w:rsidRPr="00A420E3">
              <w:rPr>
                <w:sz w:val="20"/>
                <w:szCs w:val="20"/>
              </w:rPr>
              <w:t>224.2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Другие аналогичные</w:t>
            </w:r>
          </w:p>
        </w:tc>
        <w:tc>
          <w:tcPr>
            <w:tcW w:w="992" w:type="dxa"/>
            <w:gridSpan w:val="2"/>
            <w:vAlign w:val="center"/>
          </w:tcPr>
          <w:p w:rsidR="00C00559" w:rsidRPr="00A420E3" w:rsidRDefault="00C00559" w:rsidP="00A420E3">
            <w:pPr>
              <w:snapToGrid w:val="0"/>
              <w:rPr>
                <w:sz w:val="20"/>
                <w:szCs w:val="20"/>
              </w:rPr>
            </w:pPr>
            <w:r w:rsidRPr="00A420E3">
              <w:rPr>
                <w:sz w:val="20"/>
                <w:szCs w:val="20"/>
              </w:rPr>
              <w:t>224.3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sz w:val="20"/>
                <w:szCs w:val="20"/>
              </w:rPr>
            </w:pPr>
            <w:r w:rsidRPr="00A420E3">
              <w:rPr>
                <w:b/>
                <w:bCs/>
                <w:sz w:val="20"/>
                <w:szCs w:val="20"/>
              </w:rPr>
              <w:t>Работы, услуги по содержанию имущества</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225</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Оплата услуг по тех</w:t>
            </w:r>
            <w:proofErr w:type="gramStart"/>
            <w:r w:rsidRPr="00A420E3">
              <w:rPr>
                <w:sz w:val="20"/>
                <w:szCs w:val="20"/>
              </w:rPr>
              <w:t>.о</w:t>
            </w:r>
            <w:proofErr w:type="gramEnd"/>
            <w:r w:rsidRPr="00A420E3">
              <w:rPr>
                <w:sz w:val="20"/>
                <w:szCs w:val="20"/>
              </w:rPr>
              <w:t>смотру, тех обслуживанию и ремонту автомобилей</w:t>
            </w:r>
          </w:p>
        </w:tc>
        <w:tc>
          <w:tcPr>
            <w:tcW w:w="992" w:type="dxa"/>
            <w:gridSpan w:val="2"/>
            <w:vAlign w:val="center"/>
          </w:tcPr>
          <w:p w:rsidR="00C00559" w:rsidRPr="00A420E3" w:rsidRDefault="00C00559" w:rsidP="00A420E3">
            <w:pPr>
              <w:snapToGrid w:val="0"/>
              <w:rPr>
                <w:sz w:val="20"/>
                <w:szCs w:val="20"/>
              </w:rPr>
            </w:pPr>
            <w:r w:rsidRPr="00A420E3">
              <w:rPr>
                <w:sz w:val="20"/>
                <w:szCs w:val="20"/>
              </w:rPr>
              <w:t>225.1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услуги по стирке белья, ремонту, химчистке</w:t>
            </w:r>
          </w:p>
        </w:tc>
        <w:tc>
          <w:tcPr>
            <w:tcW w:w="992" w:type="dxa"/>
            <w:gridSpan w:val="2"/>
            <w:vAlign w:val="center"/>
          </w:tcPr>
          <w:p w:rsidR="00C00559" w:rsidRPr="00A420E3" w:rsidRDefault="00C00559" w:rsidP="00A420E3">
            <w:pPr>
              <w:snapToGrid w:val="0"/>
              <w:rPr>
                <w:sz w:val="20"/>
                <w:szCs w:val="20"/>
              </w:rPr>
            </w:pPr>
            <w:r w:rsidRPr="00A420E3">
              <w:rPr>
                <w:sz w:val="20"/>
                <w:szCs w:val="20"/>
              </w:rPr>
              <w:t>225.2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работы по уборке и вывозу снега</w:t>
            </w:r>
          </w:p>
        </w:tc>
        <w:tc>
          <w:tcPr>
            <w:tcW w:w="992" w:type="dxa"/>
            <w:gridSpan w:val="2"/>
            <w:vAlign w:val="center"/>
          </w:tcPr>
          <w:p w:rsidR="00C00559" w:rsidRPr="00A420E3" w:rsidRDefault="00C00559" w:rsidP="00A420E3">
            <w:pPr>
              <w:snapToGrid w:val="0"/>
              <w:rPr>
                <w:sz w:val="20"/>
                <w:szCs w:val="20"/>
              </w:rPr>
            </w:pPr>
            <w:r w:rsidRPr="00A420E3">
              <w:rPr>
                <w:sz w:val="20"/>
                <w:szCs w:val="20"/>
              </w:rPr>
              <w:t>225.3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Дезинфекция, дератизация</w:t>
            </w:r>
          </w:p>
        </w:tc>
        <w:tc>
          <w:tcPr>
            <w:tcW w:w="992" w:type="dxa"/>
            <w:gridSpan w:val="2"/>
            <w:vAlign w:val="center"/>
          </w:tcPr>
          <w:p w:rsidR="00C00559" w:rsidRPr="00A420E3" w:rsidRDefault="00C00559" w:rsidP="00A420E3">
            <w:pPr>
              <w:snapToGrid w:val="0"/>
              <w:rPr>
                <w:sz w:val="20"/>
                <w:szCs w:val="20"/>
              </w:rPr>
            </w:pPr>
            <w:r w:rsidRPr="00A420E3">
              <w:rPr>
                <w:sz w:val="20"/>
                <w:szCs w:val="20"/>
              </w:rPr>
              <w:t>225.5</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 xml:space="preserve">Расходы по техобслуживанию имущества </w:t>
            </w:r>
            <w:proofErr w:type="gramStart"/>
            <w:r w:rsidRPr="00A420E3">
              <w:rPr>
                <w:sz w:val="20"/>
                <w:szCs w:val="20"/>
              </w:rPr>
              <w:t xml:space="preserve">( </w:t>
            </w:r>
            <w:proofErr w:type="gramEnd"/>
            <w:r w:rsidRPr="00A420E3">
              <w:rPr>
                <w:sz w:val="20"/>
                <w:szCs w:val="20"/>
              </w:rPr>
              <w:t>в т.ч.  ККМ, лифтов, заправка картриджей)</w:t>
            </w:r>
          </w:p>
        </w:tc>
        <w:tc>
          <w:tcPr>
            <w:tcW w:w="992" w:type="dxa"/>
            <w:gridSpan w:val="2"/>
            <w:vAlign w:val="center"/>
          </w:tcPr>
          <w:p w:rsidR="00C00559" w:rsidRPr="00A420E3" w:rsidRDefault="00C00559" w:rsidP="00A420E3">
            <w:pPr>
              <w:snapToGrid w:val="0"/>
              <w:rPr>
                <w:sz w:val="20"/>
                <w:szCs w:val="20"/>
              </w:rPr>
            </w:pPr>
            <w:r w:rsidRPr="00A420E3">
              <w:rPr>
                <w:sz w:val="20"/>
                <w:szCs w:val="20"/>
              </w:rPr>
              <w:t>225.6</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Текущий ремонт имущества (зданий, сооружений)</w:t>
            </w:r>
          </w:p>
        </w:tc>
        <w:tc>
          <w:tcPr>
            <w:tcW w:w="992" w:type="dxa"/>
            <w:gridSpan w:val="2"/>
            <w:vAlign w:val="center"/>
          </w:tcPr>
          <w:p w:rsidR="00C00559" w:rsidRPr="00A420E3" w:rsidRDefault="00C00559" w:rsidP="00A420E3">
            <w:pPr>
              <w:snapToGrid w:val="0"/>
              <w:rPr>
                <w:sz w:val="20"/>
                <w:szCs w:val="20"/>
              </w:rPr>
            </w:pPr>
            <w:r w:rsidRPr="00A420E3">
              <w:rPr>
                <w:sz w:val="20"/>
                <w:szCs w:val="20"/>
              </w:rPr>
              <w:t>225.7</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r>
              <w:rPr>
                <w:sz w:val="20"/>
                <w:szCs w:val="20"/>
              </w:rPr>
              <w:t>ф</w:t>
            </w:r>
            <w:r w:rsidRPr="00A420E3">
              <w:rPr>
                <w:sz w:val="20"/>
                <w:szCs w:val="20"/>
              </w:rPr>
              <w:t>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Капитальный ремонт имущества (зданий, сооружений)</w:t>
            </w:r>
          </w:p>
        </w:tc>
        <w:tc>
          <w:tcPr>
            <w:tcW w:w="992" w:type="dxa"/>
            <w:gridSpan w:val="2"/>
            <w:vAlign w:val="center"/>
          </w:tcPr>
          <w:p w:rsidR="00C00559" w:rsidRPr="00A420E3" w:rsidRDefault="00C00559" w:rsidP="00A420E3">
            <w:pPr>
              <w:snapToGrid w:val="0"/>
              <w:rPr>
                <w:sz w:val="20"/>
                <w:szCs w:val="20"/>
              </w:rPr>
            </w:pPr>
            <w:r w:rsidRPr="00A420E3">
              <w:rPr>
                <w:sz w:val="20"/>
                <w:szCs w:val="20"/>
              </w:rPr>
              <w:t>225.8</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r>
              <w:rPr>
                <w:sz w:val="20"/>
                <w:szCs w:val="20"/>
              </w:rPr>
              <w:t>ф</w:t>
            </w:r>
            <w:r w:rsidRPr="00A420E3">
              <w:rPr>
                <w:sz w:val="20"/>
                <w:szCs w:val="20"/>
              </w:rPr>
              <w:t>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Текущий ремонт имущества (оборудование)</w:t>
            </w:r>
          </w:p>
        </w:tc>
        <w:tc>
          <w:tcPr>
            <w:tcW w:w="992" w:type="dxa"/>
            <w:gridSpan w:val="2"/>
            <w:vAlign w:val="center"/>
          </w:tcPr>
          <w:p w:rsidR="00C00559" w:rsidRPr="00A420E3" w:rsidRDefault="00C00559" w:rsidP="00A420E3">
            <w:pPr>
              <w:snapToGrid w:val="0"/>
              <w:rPr>
                <w:sz w:val="20"/>
                <w:szCs w:val="20"/>
              </w:rPr>
            </w:pPr>
            <w:r w:rsidRPr="00A420E3">
              <w:rPr>
                <w:sz w:val="20"/>
                <w:szCs w:val="20"/>
              </w:rPr>
              <w:t>225.9</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656D4">
              <w:rPr>
                <w:sz w:val="18"/>
                <w:szCs w:val="18"/>
              </w:rPr>
              <w:t>Оплата договоров на оказание услуг потехническому обслуживанию</w:t>
            </w:r>
            <w:proofErr w:type="gramStart"/>
            <w:r w:rsidRPr="00A656D4">
              <w:rPr>
                <w:sz w:val="18"/>
                <w:szCs w:val="18"/>
              </w:rPr>
              <w:t>,р</w:t>
            </w:r>
            <w:proofErr w:type="gramEnd"/>
            <w:r w:rsidRPr="00A656D4">
              <w:rPr>
                <w:sz w:val="18"/>
                <w:szCs w:val="18"/>
              </w:rPr>
              <w:t>емонту, наладке,эксплуатации элементов охранной и пожарной сигнализации, элементов систем видеонаблюдения, элементов локальной вычислительной сети, учитываемых на балансе бюджетного учреждения в составе нефинансовых активов</w:t>
            </w:r>
          </w:p>
        </w:tc>
        <w:tc>
          <w:tcPr>
            <w:tcW w:w="992" w:type="dxa"/>
            <w:gridSpan w:val="2"/>
            <w:vAlign w:val="center"/>
          </w:tcPr>
          <w:p w:rsidR="00C00559" w:rsidRPr="00A420E3" w:rsidRDefault="00C00559" w:rsidP="00A420E3">
            <w:pPr>
              <w:snapToGrid w:val="0"/>
              <w:rPr>
                <w:sz w:val="20"/>
                <w:szCs w:val="20"/>
              </w:rPr>
            </w:pPr>
            <w:r w:rsidRPr="00A420E3">
              <w:rPr>
                <w:sz w:val="20"/>
                <w:szCs w:val="20"/>
              </w:rPr>
              <w:t>225.12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Оплата содержания помещений</w:t>
            </w:r>
          </w:p>
        </w:tc>
        <w:tc>
          <w:tcPr>
            <w:tcW w:w="992" w:type="dxa"/>
            <w:gridSpan w:val="2"/>
            <w:vAlign w:val="center"/>
          </w:tcPr>
          <w:p w:rsidR="00C00559" w:rsidRPr="00A420E3" w:rsidRDefault="00C00559" w:rsidP="00A420E3">
            <w:pPr>
              <w:snapToGrid w:val="0"/>
              <w:rPr>
                <w:sz w:val="20"/>
                <w:szCs w:val="20"/>
              </w:rPr>
            </w:pPr>
            <w:r w:rsidRPr="00A420E3">
              <w:rPr>
                <w:sz w:val="20"/>
                <w:szCs w:val="20"/>
              </w:rPr>
              <w:t>225.13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Прочие</w:t>
            </w:r>
          </w:p>
        </w:tc>
        <w:tc>
          <w:tcPr>
            <w:tcW w:w="992" w:type="dxa"/>
            <w:gridSpan w:val="2"/>
            <w:vAlign w:val="center"/>
          </w:tcPr>
          <w:p w:rsidR="00C00559" w:rsidRPr="00A420E3" w:rsidRDefault="00C00559" w:rsidP="00A420E3">
            <w:pPr>
              <w:snapToGrid w:val="0"/>
              <w:rPr>
                <w:sz w:val="20"/>
                <w:szCs w:val="20"/>
              </w:rPr>
            </w:pPr>
            <w:r w:rsidRPr="00A420E3">
              <w:rPr>
                <w:sz w:val="20"/>
                <w:szCs w:val="20"/>
              </w:rPr>
              <w:t>225.14</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sz w:val="20"/>
                <w:szCs w:val="20"/>
              </w:rPr>
            </w:pPr>
            <w:r w:rsidRPr="00A420E3">
              <w:rPr>
                <w:b/>
                <w:bCs/>
                <w:sz w:val="20"/>
                <w:szCs w:val="20"/>
              </w:rPr>
              <w:t>Прочие работы, услуги</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226</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bCs/>
                <w:sz w:val="20"/>
                <w:szCs w:val="20"/>
              </w:rPr>
            </w:pPr>
            <w:r w:rsidRPr="00A420E3">
              <w:rPr>
                <w:bCs/>
                <w:sz w:val="20"/>
                <w:szCs w:val="20"/>
              </w:rPr>
              <w:t>226.1 проживание, проезд и иные командировочные расходы (</w:t>
            </w:r>
            <w:proofErr w:type="spellStart"/>
            <w:r w:rsidRPr="00A420E3">
              <w:rPr>
                <w:bCs/>
                <w:sz w:val="20"/>
                <w:szCs w:val="20"/>
              </w:rPr>
              <w:t>оргвзнос</w:t>
            </w:r>
            <w:proofErr w:type="spellEnd"/>
            <w:r w:rsidRPr="00A420E3">
              <w:rPr>
                <w:bCs/>
                <w:sz w:val="20"/>
                <w:szCs w:val="20"/>
              </w:rPr>
              <w:t>, виза, курортный сбор и т.д.)</w:t>
            </w:r>
          </w:p>
        </w:tc>
        <w:tc>
          <w:tcPr>
            <w:tcW w:w="992" w:type="dxa"/>
            <w:gridSpan w:val="2"/>
            <w:vAlign w:val="center"/>
          </w:tcPr>
          <w:p w:rsidR="00C00559" w:rsidRPr="00A420E3" w:rsidRDefault="00C00559" w:rsidP="00A420E3">
            <w:pPr>
              <w:snapToGrid w:val="0"/>
              <w:rPr>
                <w:sz w:val="20"/>
                <w:szCs w:val="20"/>
              </w:rPr>
            </w:pPr>
            <w:r w:rsidRPr="00A420E3">
              <w:rPr>
                <w:sz w:val="20"/>
                <w:szCs w:val="20"/>
              </w:rPr>
              <w:t>226.1</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АХП,АУП</w:t>
            </w:r>
          </w:p>
        </w:tc>
        <w:tc>
          <w:tcPr>
            <w:tcW w:w="1381" w:type="dxa"/>
            <w:gridSpan w:val="2"/>
          </w:tcPr>
          <w:p w:rsidR="00C00559" w:rsidRPr="00A420E3" w:rsidRDefault="00C00559" w:rsidP="00A420E3">
            <w:pPr>
              <w:rPr>
                <w:sz w:val="20"/>
                <w:szCs w:val="20"/>
              </w:rPr>
            </w:pPr>
          </w:p>
        </w:tc>
      </w:tr>
      <w:tr w:rsidR="00C00559" w:rsidRPr="00FD6C06" w:rsidTr="00A656D4">
        <w:tc>
          <w:tcPr>
            <w:tcW w:w="3652" w:type="dxa"/>
            <w:gridSpan w:val="4"/>
            <w:vAlign w:val="center"/>
          </w:tcPr>
          <w:p w:rsidR="00C00559" w:rsidRPr="00FD6C06" w:rsidRDefault="00C00559" w:rsidP="00A420E3">
            <w:pPr>
              <w:snapToGrid w:val="0"/>
              <w:rPr>
                <w:bCs/>
                <w:sz w:val="20"/>
                <w:szCs w:val="20"/>
              </w:rPr>
            </w:pPr>
            <w:r w:rsidRPr="00FD6C06">
              <w:rPr>
                <w:bCs/>
                <w:sz w:val="20"/>
                <w:szCs w:val="20"/>
              </w:rPr>
              <w:t>Вознаграждение по гражданско-правовым договорам</w:t>
            </w:r>
          </w:p>
        </w:tc>
        <w:tc>
          <w:tcPr>
            <w:tcW w:w="992" w:type="dxa"/>
            <w:gridSpan w:val="2"/>
            <w:vAlign w:val="center"/>
          </w:tcPr>
          <w:p w:rsidR="00C00559" w:rsidRPr="00FD6C06" w:rsidRDefault="00C00559" w:rsidP="00A420E3">
            <w:pPr>
              <w:snapToGrid w:val="0"/>
              <w:rPr>
                <w:sz w:val="20"/>
                <w:szCs w:val="20"/>
              </w:rPr>
            </w:pPr>
            <w:r w:rsidRPr="00FD6C06">
              <w:rPr>
                <w:sz w:val="20"/>
                <w:szCs w:val="20"/>
              </w:rPr>
              <w:t>226.4</w:t>
            </w:r>
          </w:p>
        </w:tc>
        <w:tc>
          <w:tcPr>
            <w:tcW w:w="1134" w:type="dxa"/>
            <w:gridSpan w:val="2"/>
            <w:vAlign w:val="center"/>
          </w:tcPr>
          <w:p w:rsidR="00C00559" w:rsidRPr="00FD6C06" w:rsidRDefault="00C00559" w:rsidP="00A420E3">
            <w:pPr>
              <w:snapToGrid w:val="0"/>
              <w:rPr>
                <w:sz w:val="20"/>
                <w:szCs w:val="20"/>
              </w:rPr>
            </w:pPr>
            <w:r w:rsidRPr="00FD6C06">
              <w:rPr>
                <w:sz w:val="20"/>
                <w:szCs w:val="20"/>
              </w:rPr>
              <w:t>ППС</w:t>
            </w:r>
          </w:p>
        </w:tc>
        <w:tc>
          <w:tcPr>
            <w:tcW w:w="1276" w:type="dxa"/>
            <w:gridSpan w:val="3"/>
            <w:vAlign w:val="center"/>
          </w:tcPr>
          <w:p w:rsidR="00C00559" w:rsidRPr="00FD6C06" w:rsidRDefault="00C00559" w:rsidP="00A420E3">
            <w:pPr>
              <w:snapToGrid w:val="0"/>
              <w:rPr>
                <w:sz w:val="20"/>
                <w:szCs w:val="20"/>
              </w:rPr>
            </w:pPr>
            <w:r w:rsidRPr="00FD6C06">
              <w:rPr>
                <w:sz w:val="20"/>
                <w:szCs w:val="20"/>
              </w:rPr>
              <w:t>УВП</w:t>
            </w:r>
          </w:p>
        </w:tc>
        <w:tc>
          <w:tcPr>
            <w:tcW w:w="1418" w:type="dxa"/>
            <w:gridSpan w:val="4"/>
            <w:vAlign w:val="center"/>
          </w:tcPr>
          <w:p w:rsidR="00C00559" w:rsidRPr="00FD6C06" w:rsidRDefault="00C00559" w:rsidP="00A420E3">
            <w:pPr>
              <w:snapToGrid w:val="0"/>
              <w:rPr>
                <w:sz w:val="20"/>
                <w:szCs w:val="20"/>
              </w:rPr>
            </w:pPr>
            <w:r w:rsidRPr="00FD6C06">
              <w:rPr>
                <w:sz w:val="20"/>
                <w:szCs w:val="20"/>
              </w:rPr>
              <w:t>АХП, АУП</w:t>
            </w:r>
          </w:p>
        </w:tc>
        <w:tc>
          <w:tcPr>
            <w:tcW w:w="1381" w:type="dxa"/>
            <w:gridSpan w:val="2"/>
          </w:tcPr>
          <w:p w:rsidR="00C00559" w:rsidRPr="00FD6C06" w:rsidRDefault="00C00559" w:rsidP="00A420E3">
            <w:pPr>
              <w:rPr>
                <w:sz w:val="20"/>
                <w:szCs w:val="20"/>
              </w:rPr>
            </w:pPr>
          </w:p>
        </w:tc>
      </w:tr>
      <w:tr w:rsidR="00C00559" w:rsidRPr="00FD6C06" w:rsidTr="00A656D4">
        <w:tc>
          <w:tcPr>
            <w:tcW w:w="3652" w:type="dxa"/>
            <w:gridSpan w:val="4"/>
            <w:vAlign w:val="center"/>
          </w:tcPr>
          <w:p w:rsidR="00C00559" w:rsidRPr="00FD6C06" w:rsidRDefault="00C00559" w:rsidP="001E1547">
            <w:pPr>
              <w:snapToGrid w:val="0"/>
              <w:rPr>
                <w:bCs/>
                <w:sz w:val="20"/>
                <w:szCs w:val="20"/>
              </w:rPr>
            </w:pPr>
            <w:r w:rsidRPr="00FD6C06">
              <w:rPr>
                <w:bCs/>
                <w:sz w:val="20"/>
                <w:szCs w:val="20"/>
              </w:rPr>
              <w:t xml:space="preserve">30% Страховые взносы </w:t>
            </w:r>
          </w:p>
        </w:tc>
        <w:tc>
          <w:tcPr>
            <w:tcW w:w="992" w:type="dxa"/>
            <w:gridSpan w:val="2"/>
            <w:vAlign w:val="center"/>
          </w:tcPr>
          <w:p w:rsidR="00C00559" w:rsidRPr="00FD6C06" w:rsidRDefault="00C00559" w:rsidP="00A420E3">
            <w:pPr>
              <w:snapToGrid w:val="0"/>
              <w:rPr>
                <w:sz w:val="20"/>
                <w:szCs w:val="20"/>
              </w:rPr>
            </w:pPr>
            <w:r w:rsidRPr="00FD6C06">
              <w:rPr>
                <w:sz w:val="20"/>
                <w:szCs w:val="20"/>
              </w:rPr>
              <w:t>226.25</w:t>
            </w:r>
          </w:p>
        </w:tc>
        <w:tc>
          <w:tcPr>
            <w:tcW w:w="1134" w:type="dxa"/>
            <w:gridSpan w:val="2"/>
            <w:vAlign w:val="center"/>
          </w:tcPr>
          <w:p w:rsidR="00C00559" w:rsidRPr="00FD6C06" w:rsidRDefault="00C00559" w:rsidP="00A420E3">
            <w:pPr>
              <w:snapToGrid w:val="0"/>
              <w:rPr>
                <w:sz w:val="20"/>
                <w:szCs w:val="20"/>
              </w:rPr>
            </w:pPr>
            <w:r w:rsidRPr="00FD6C06">
              <w:rPr>
                <w:sz w:val="20"/>
                <w:szCs w:val="20"/>
              </w:rPr>
              <w:t>ППС</w:t>
            </w:r>
          </w:p>
        </w:tc>
        <w:tc>
          <w:tcPr>
            <w:tcW w:w="1276" w:type="dxa"/>
            <w:gridSpan w:val="3"/>
            <w:vAlign w:val="center"/>
          </w:tcPr>
          <w:p w:rsidR="00C00559" w:rsidRPr="00FD6C06" w:rsidRDefault="00C00559" w:rsidP="00A420E3">
            <w:pPr>
              <w:snapToGrid w:val="0"/>
              <w:rPr>
                <w:sz w:val="20"/>
                <w:szCs w:val="20"/>
              </w:rPr>
            </w:pPr>
            <w:r w:rsidRPr="00FD6C06">
              <w:rPr>
                <w:sz w:val="20"/>
                <w:szCs w:val="20"/>
              </w:rPr>
              <w:t>УВП</w:t>
            </w:r>
          </w:p>
        </w:tc>
        <w:tc>
          <w:tcPr>
            <w:tcW w:w="1418" w:type="dxa"/>
            <w:gridSpan w:val="4"/>
            <w:vAlign w:val="center"/>
          </w:tcPr>
          <w:p w:rsidR="00C00559" w:rsidRPr="00FD6C06" w:rsidRDefault="00C00559" w:rsidP="00A420E3">
            <w:pPr>
              <w:snapToGrid w:val="0"/>
              <w:rPr>
                <w:sz w:val="20"/>
                <w:szCs w:val="20"/>
              </w:rPr>
            </w:pPr>
            <w:r w:rsidRPr="00FD6C06">
              <w:rPr>
                <w:sz w:val="20"/>
                <w:szCs w:val="20"/>
              </w:rPr>
              <w:t>АХП, АУП</w:t>
            </w:r>
          </w:p>
        </w:tc>
        <w:tc>
          <w:tcPr>
            <w:tcW w:w="1381" w:type="dxa"/>
            <w:gridSpan w:val="2"/>
          </w:tcPr>
          <w:p w:rsidR="00C00559" w:rsidRPr="00FD6C06" w:rsidRDefault="00C00559" w:rsidP="00A420E3">
            <w:pPr>
              <w:rPr>
                <w:sz w:val="20"/>
                <w:szCs w:val="20"/>
              </w:rPr>
            </w:pPr>
          </w:p>
        </w:tc>
      </w:tr>
      <w:tr w:rsidR="00C00559" w:rsidRPr="00FD6C06" w:rsidTr="00A656D4">
        <w:tc>
          <w:tcPr>
            <w:tcW w:w="3652" w:type="dxa"/>
            <w:gridSpan w:val="4"/>
            <w:vAlign w:val="center"/>
          </w:tcPr>
          <w:p w:rsidR="00C00559" w:rsidRPr="00FD6C06" w:rsidRDefault="00C00559" w:rsidP="003E529D">
            <w:pPr>
              <w:snapToGrid w:val="0"/>
              <w:rPr>
                <w:bCs/>
                <w:sz w:val="20"/>
                <w:szCs w:val="20"/>
              </w:rPr>
            </w:pPr>
            <w:r w:rsidRPr="00FD6C06">
              <w:rPr>
                <w:bCs/>
                <w:sz w:val="20"/>
                <w:szCs w:val="20"/>
              </w:rPr>
              <w:t xml:space="preserve">0,2% </w:t>
            </w:r>
            <w:r w:rsidRPr="00FD6C06">
              <w:rPr>
                <w:sz w:val="20"/>
                <w:szCs w:val="20"/>
              </w:rPr>
              <w:t>Страховые взносы на страхование от несчастных случаев и профзаболеваний</w:t>
            </w:r>
          </w:p>
        </w:tc>
        <w:tc>
          <w:tcPr>
            <w:tcW w:w="992" w:type="dxa"/>
            <w:gridSpan w:val="2"/>
            <w:vAlign w:val="center"/>
          </w:tcPr>
          <w:p w:rsidR="00C00559" w:rsidRPr="00FD6C06" w:rsidRDefault="00C00559" w:rsidP="00A420E3">
            <w:pPr>
              <w:snapToGrid w:val="0"/>
              <w:rPr>
                <w:sz w:val="20"/>
                <w:szCs w:val="20"/>
              </w:rPr>
            </w:pPr>
            <w:r w:rsidRPr="00FD6C06">
              <w:rPr>
                <w:sz w:val="20"/>
                <w:szCs w:val="20"/>
              </w:rPr>
              <w:t>226.26</w:t>
            </w:r>
          </w:p>
        </w:tc>
        <w:tc>
          <w:tcPr>
            <w:tcW w:w="1134" w:type="dxa"/>
            <w:gridSpan w:val="2"/>
            <w:vAlign w:val="center"/>
          </w:tcPr>
          <w:p w:rsidR="00C00559" w:rsidRPr="00FD6C06" w:rsidRDefault="00C00559" w:rsidP="00A420E3">
            <w:pPr>
              <w:snapToGrid w:val="0"/>
              <w:rPr>
                <w:sz w:val="20"/>
                <w:szCs w:val="20"/>
              </w:rPr>
            </w:pPr>
            <w:r w:rsidRPr="00FD6C06">
              <w:rPr>
                <w:sz w:val="20"/>
                <w:szCs w:val="20"/>
              </w:rPr>
              <w:t>ППС</w:t>
            </w:r>
          </w:p>
        </w:tc>
        <w:tc>
          <w:tcPr>
            <w:tcW w:w="1276" w:type="dxa"/>
            <w:gridSpan w:val="3"/>
            <w:vAlign w:val="center"/>
          </w:tcPr>
          <w:p w:rsidR="00C00559" w:rsidRPr="00FD6C06" w:rsidRDefault="00C00559" w:rsidP="00A420E3">
            <w:pPr>
              <w:snapToGrid w:val="0"/>
              <w:rPr>
                <w:sz w:val="20"/>
                <w:szCs w:val="20"/>
              </w:rPr>
            </w:pPr>
            <w:r w:rsidRPr="00FD6C06">
              <w:rPr>
                <w:sz w:val="20"/>
                <w:szCs w:val="20"/>
              </w:rPr>
              <w:t>УВП</w:t>
            </w:r>
          </w:p>
        </w:tc>
        <w:tc>
          <w:tcPr>
            <w:tcW w:w="1418" w:type="dxa"/>
            <w:gridSpan w:val="4"/>
            <w:vAlign w:val="center"/>
          </w:tcPr>
          <w:p w:rsidR="00C00559" w:rsidRPr="00FD6C06" w:rsidRDefault="00C00559" w:rsidP="00A420E3">
            <w:pPr>
              <w:snapToGrid w:val="0"/>
              <w:rPr>
                <w:sz w:val="20"/>
                <w:szCs w:val="20"/>
              </w:rPr>
            </w:pPr>
            <w:r w:rsidRPr="00FD6C06">
              <w:rPr>
                <w:sz w:val="20"/>
                <w:szCs w:val="20"/>
              </w:rPr>
              <w:t>АХП, АУП</w:t>
            </w:r>
          </w:p>
        </w:tc>
        <w:tc>
          <w:tcPr>
            <w:tcW w:w="1381" w:type="dxa"/>
            <w:gridSpan w:val="2"/>
          </w:tcPr>
          <w:p w:rsidR="00C00559" w:rsidRPr="00FD6C06" w:rsidRDefault="00C00559" w:rsidP="00A420E3">
            <w:pPr>
              <w:rPr>
                <w:sz w:val="20"/>
                <w:szCs w:val="20"/>
              </w:rPr>
            </w:pPr>
          </w:p>
        </w:tc>
      </w:tr>
      <w:tr w:rsidR="00C00559" w:rsidTr="00A656D4">
        <w:tc>
          <w:tcPr>
            <w:tcW w:w="3652" w:type="dxa"/>
            <w:gridSpan w:val="4"/>
            <w:vAlign w:val="center"/>
          </w:tcPr>
          <w:p w:rsidR="00C00559" w:rsidRPr="00A420E3" w:rsidRDefault="00C00559" w:rsidP="00A420E3">
            <w:pPr>
              <w:snapToGrid w:val="0"/>
              <w:rPr>
                <w:b/>
                <w:bCs/>
                <w:sz w:val="20"/>
                <w:szCs w:val="20"/>
              </w:rPr>
            </w:pPr>
            <w:r w:rsidRPr="00A420E3">
              <w:rPr>
                <w:sz w:val="20"/>
                <w:szCs w:val="20"/>
              </w:rPr>
              <w:t>Представительские расходы</w:t>
            </w:r>
          </w:p>
        </w:tc>
        <w:tc>
          <w:tcPr>
            <w:tcW w:w="992" w:type="dxa"/>
            <w:gridSpan w:val="2"/>
            <w:vAlign w:val="center"/>
          </w:tcPr>
          <w:p w:rsidR="00C00559" w:rsidRPr="00A420E3" w:rsidRDefault="00C00559" w:rsidP="00A420E3">
            <w:pPr>
              <w:snapToGrid w:val="0"/>
              <w:rPr>
                <w:sz w:val="20"/>
                <w:szCs w:val="20"/>
              </w:rPr>
            </w:pPr>
            <w:r w:rsidRPr="00A420E3">
              <w:rPr>
                <w:sz w:val="20"/>
                <w:szCs w:val="20"/>
              </w:rPr>
              <w:t>226.3</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A420E3">
            <w:pPr>
              <w:snapToGrid w:val="0"/>
              <w:rPr>
                <w:color w:val="FF0000"/>
                <w:sz w:val="20"/>
                <w:szCs w:val="20"/>
              </w:rPr>
            </w:pP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FF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656D4" w:rsidRDefault="00C00559" w:rsidP="00A420E3">
            <w:pPr>
              <w:snapToGrid w:val="0"/>
              <w:rPr>
                <w:sz w:val="18"/>
                <w:szCs w:val="18"/>
              </w:rPr>
            </w:pPr>
            <w:r w:rsidRPr="00A656D4">
              <w:rPr>
                <w:sz w:val="18"/>
                <w:szCs w:val="18"/>
              </w:rPr>
              <w:t>Услуги в области информационных технологи</w:t>
            </w:r>
            <w:proofErr w:type="gramStart"/>
            <w:r w:rsidRPr="00A656D4">
              <w:rPr>
                <w:sz w:val="18"/>
                <w:szCs w:val="18"/>
              </w:rPr>
              <w:t>й(</w:t>
            </w:r>
            <w:proofErr w:type="gramEnd"/>
            <w:r w:rsidRPr="00A656D4">
              <w:rPr>
                <w:sz w:val="18"/>
                <w:szCs w:val="18"/>
              </w:rPr>
              <w:t>приобретение прав на программное обеспечение и обновление справочно-информационных баз данных)</w:t>
            </w:r>
          </w:p>
        </w:tc>
        <w:tc>
          <w:tcPr>
            <w:tcW w:w="992" w:type="dxa"/>
            <w:gridSpan w:val="2"/>
            <w:vAlign w:val="center"/>
          </w:tcPr>
          <w:p w:rsidR="00C00559" w:rsidRPr="00A420E3" w:rsidRDefault="00C00559" w:rsidP="00A420E3">
            <w:pPr>
              <w:snapToGrid w:val="0"/>
              <w:rPr>
                <w:sz w:val="20"/>
                <w:szCs w:val="20"/>
              </w:rPr>
            </w:pPr>
            <w:r w:rsidRPr="00A420E3">
              <w:rPr>
                <w:sz w:val="20"/>
                <w:szCs w:val="20"/>
              </w:rPr>
              <w:t>226.6</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BC5840">
            <w:pPr>
              <w:snapToGrid w:val="0"/>
              <w:rPr>
                <w:color w:val="FF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656D4" w:rsidRDefault="00C00559" w:rsidP="00A420E3">
            <w:pPr>
              <w:snapToGrid w:val="0"/>
              <w:rPr>
                <w:sz w:val="18"/>
                <w:szCs w:val="18"/>
              </w:rPr>
            </w:pPr>
            <w:r w:rsidRPr="00A656D4">
              <w:rPr>
                <w:sz w:val="18"/>
                <w:szCs w:val="18"/>
              </w:rPr>
              <w:t>Оплата услуг по договорам с охранными, пожарными организациями (установка</w:t>
            </w:r>
            <w:proofErr w:type="gramStart"/>
            <w:r w:rsidRPr="00A656D4">
              <w:rPr>
                <w:sz w:val="18"/>
                <w:szCs w:val="18"/>
              </w:rPr>
              <w:t>,н</w:t>
            </w:r>
            <w:proofErr w:type="gramEnd"/>
            <w:r w:rsidRPr="00A656D4">
              <w:rPr>
                <w:sz w:val="18"/>
                <w:szCs w:val="18"/>
              </w:rPr>
              <w:t>аладка,обслуживание систем сигнализации, не являющихся  объектом нефинансовых активов на балансе бюджетного учреждения, противопожарные мероприятия)</w:t>
            </w:r>
          </w:p>
        </w:tc>
        <w:tc>
          <w:tcPr>
            <w:tcW w:w="992" w:type="dxa"/>
            <w:gridSpan w:val="2"/>
            <w:vAlign w:val="center"/>
          </w:tcPr>
          <w:p w:rsidR="00C00559" w:rsidRPr="00A420E3" w:rsidRDefault="00C00559" w:rsidP="00A420E3">
            <w:pPr>
              <w:snapToGrid w:val="0"/>
              <w:rPr>
                <w:sz w:val="20"/>
                <w:szCs w:val="20"/>
              </w:rPr>
            </w:pPr>
            <w:r w:rsidRPr="00A420E3">
              <w:rPr>
                <w:sz w:val="20"/>
                <w:szCs w:val="20"/>
              </w:rPr>
              <w:t>226.7</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BC5840">
            <w:pPr>
              <w:snapToGrid w:val="0"/>
              <w:rPr>
                <w:color w:val="FF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656D4" w:rsidRDefault="00C00559" w:rsidP="00A420E3">
            <w:pPr>
              <w:snapToGrid w:val="0"/>
              <w:rPr>
                <w:sz w:val="18"/>
                <w:szCs w:val="18"/>
              </w:rPr>
            </w:pPr>
            <w:r w:rsidRPr="00A656D4">
              <w:rPr>
                <w:sz w:val="18"/>
                <w:szCs w:val="18"/>
              </w:rPr>
              <w:t>Оплата стоимости обучения на курсах повышения квалификации, участия в семинарах, выставках, конференциях</w:t>
            </w:r>
          </w:p>
        </w:tc>
        <w:tc>
          <w:tcPr>
            <w:tcW w:w="992" w:type="dxa"/>
            <w:gridSpan w:val="2"/>
            <w:vAlign w:val="center"/>
          </w:tcPr>
          <w:p w:rsidR="00C00559" w:rsidRPr="00A420E3" w:rsidRDefault="00C00559" w:rsidP="00A420E3">
            <w:pPr>
              <w:snapToGrid w:val="0"/>
              <w:rPr>
                <w:sz w:val="20"/>
                <w:szCs w:val="20"/>
              </w:rPr>
            </w:pPr>
            <w:r w:rsidRPr="00A420E3">
              <w:rPr>
                <w:sz w:val="20"/>
                <w:szCs w:val="20"/>
              </w:rPr>
              <w:t>226.10</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 АУП</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656D4" w:rsidRDefault="00C00559" w:rsidP="00A420E3">
            <w:pPr>
              <w:snapToGrid w:val="0"/>
              <w:rPr>
                <w:sz w:val="18"/>
                <w:szCs w:val="18"/>
              </w:rPr>
            </w:pPr>
            <w:proofErr w:type="gramStart"/>
            <w:r w:rsidRPr="00A656D4">
              <w:rPr>
                <w:sz w:val="18"/>
                <w:szCs w:val="18"/>
              </w:rPr>
              <w:t>Расходы по выплате студентам при прохождении практики (проезд, проживание, суточные</w:t>
            </w:r>
            <w:proofErr w:type="gramEnd"/>
          </w:p>
        </w:tc>
        <w:tc>
          <w:tcPr>
            <w:tcW w:w="992" w:type="dxa"/>
            <w:gridSpan w:val="2"/>
            <w:vAlign w:val="center"/>
          </w:tcPr>
          <w:p w:rsidR="00C00559" w:rsidRPr="00A420E3" w:rsidRDefault="00C00559" w:rsidP="00A420E3">
            <w:pPr>
              <w:snapToGrid w:val="0"/>
              <w:rPr>
                <w:sz w:val="20"/>
                <w:szCs w:val="20"/>
              </w:rPr>
            </w:pPr>
            <w:r w:rsidRPr="00A420E3">
              <w:rPr>
                <w:sz w:val="20"/>
                <w:szCs w:val="20"/>
              </w:rPr>
              <w:t>226.2</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BC5840">
            <w:pPr>
              <w:snapToGrid w:val="0"/>
              <w:rPr>
                <w:color w:val="FF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656D4" w:rsidRDefault="00C00559" w:rsidP="00A420E3">
            <w:pPr>
              <w:snapToGrid w:val="0"/>
              <w:rPr>
                <w:sz w:val="18"/>
                <w:szCs w:val="18"/>
              </w:rPr>
            </w:pPr>
            <w:r w:rsidRPr="00A656D4">
              <w:rPr>
                <w:sz w:val="18"/>
                <w:szCs w:val="18"/>
              </w:rPr>
              <w:t>Подписка на газеты, журналы, бюллетени, кроме библиотечного фонда (подразделения)</w:t>
            </w:r>
          </w:p>
        </w:tc>
        <w:tc>
          <w:tcPr>
            <w:tcW w:w="992" w:type="dxa"/>
            <w:gridSpan w:val="2"/>
            <w:vAlign w:val="center"/>
          </w:tcPr>
          <w:p w:rsidR="00C00559" w:rsidRPr="00A420E3" w:rsidRDefault="00C00559" w:rsidP="00A420E3">
            <w:pPr>
              <w:snapToGrid w:val="0"/>
              <w:rPr>
                <w:sz w:val="20"/>
                <w:szCs w:val="20"/>
              </w:rPr>
            </w:pPr>
            <w:r w:rsidRPr="00A420E3">
              <w:rPr>
                <w:sz w:val="20"/>
                <w:szCs w:val="20"/>
              </w:rPr>
              <w:t>226.12</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BC5840">
            <w:pPr>
              <w:snapToGrid w:val="0"/>
              <w:rPr>
                <w:color w:val="FF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 xml:space="preserve">Медицинский осмотр и освидетельствование работников </w:t>
            </w:r>
            <w:proofErr w:type="gramStart"/>
            <w:r w:rsidRPr="00A420E3">
              <w:rPr>
                <w:sz w:val="20"/>
                <w:szCs w:val="20"/>
              </w:rPr>
              <w:t xml:space="preserve">( </w:t>
            </w:r>
            <w:proofErr w:type="gramEnd"/>
            <w:r w:rsidRPr="00A420E3">
              <w:rPr>
                <w:sz w:val="20"/>
                <w:szCs w:val="20"/>
              </w:rPr>
              <w:t>в т.ч. водителей)</w:t>
            </w:r>
          </w:p>
        </w:tc>
        <w:tc>
          <w:tcPr>
            <w:tcW w:w="992" w:type="dxa"/>
            <w:gridSpan w:val="2"/>
            <w:vAlign w:val="center"/>
          </w:tcPr>
          <w:p w:rsidR="00C00559" w:rsidRPr="00A420E3" w:rsidRDefault="00C00559" w:rsidP="00A420E3">
            <w:pPr>
              <w:snapToGrid w:val="0"/>
              <w:rPr>
                <w:sz w:val="20"/>
                <w:szCs w:val="20"/>
              </w:rPr>
            </w:pPr>
            <w:r w:rsidRPr="00A420E3">
              <w:rPr>
                <w:sz w:val="20"/>
                <w:szCs w:val="20"/>
              </w:rPr>
              <w:t>226.13</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w:t>
            </w:r>
            <w:proofErr w:type="gramStart"/>
            <w:r w:rsidRPr="00A420E3">
              <w:rPr>
                <w:color w:val="000000"/>
                <w:sz w:val="20"/>
                <w:szCs w:val="20"/>
              </w:rPr>
              <w:t>,А</w:t>
            </w:r>
            <w:proofErr w:type="gramEnd"/>
            <w:r w:rsidRPr="00A420E3">
              <w:rPr>
                <w:color w:val="000000"/>
                <w:sz w:val="20"/>
                <w:szCs w:val="20"/>
              </w:rPr>
              <w:t>УП</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Оплата договоров на разработку проектно-сметной документации, проведение проектно-изыскательных работ и экспертизы</w:t>
            </w:r>
          </w:p>
        </w:tc>
        <w:tc>
          <w:tcPr>
            <w:tcW w:w="992" w:type="dxa"/>
            <w:gridSpan w:val="2"/>
            <w:vAlign w:val="center"/>
          </w:tcPr>
          <w:p w:rsidR="00C00559" w:rsidRPr="00A420E3" w:rsidRDefault="00C00559" w:rsidP="00A420E3">
            <w:pPr>
              <w:snapToGrid w:val="0"/>
              <w:rPr>
                <w:sz w:val="20"/>
                <w:szCs w:val="20"/>
              </w:rPr>
            </w:pPr>
            <w:r w:rsidRPr="00A420E3">
              <w:rPr>
                <w:sz w:val="20"/>
                <w:szCs w:val="20"/>
              </w:rPr>
              <w:t>226.16</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A420E3">
            <w:pPr>
              <w:snapToGrid w:val="0"/>
              <w:rPr>
                <w:color w:val="FF0000"/>
                <w:sz w:val="20"/>
                <w:szCs w:val="20"/>
              </w:rPr>
            </w:pPr>
          </w:p>
        </w:tc>
        <w:tc>
          <w:tcPr>
            <w:tcW w:w="1418" w:type="dxa"/>
            <w:gridSpan w:val="4"/>
            <w:vAlign w:val="center"/>
          </w:tcPr>
          <w:p w:rsidR="00C00559" w:rsidRPr="00A420E3" w:rsidRDefault="00C00559" w:rsidP="00BC5840">
            <w:pPr>
              <w:snapToGrid w:val="0"/>
              <w:rPr>
                <w:color w:val="FF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Услуги общепита</w:t>
            </w:r>
          </w:p>
        </w:tc>
        <w:tc>
          <w:tcPr>
            <w:tcW w:w="992" w:type="dxa"/>
            <w:gridSpan w:val="2"/>
            <w:vAlign w:val="center"/>
          </w:tcPr>
          <w:p w:rsidR="00C00559" w:rsidRPr="00A420E3" w:rsidRDefault="00C00559" w:rsidP="00A420E3">
            <w:pPr>
              <w:snapToGrid w:val="0"/>
              <w:rPr>
                <w:sz w:val="20"/>
                <w:szCs w:val="20"/>
              </w:rPr>
            </w:pPr>
            <w:r w:rsidRPr="00A420E3">
              <w:rPr>
                <w:sz w:val="20"/>
                <w:szCs w:val="20"/>
              </w:rPr>
              <w:t>226.17</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A420E3">
            <w:pPr>
              <w:snapToGrid w:val="0"/>
              <w:rPr>
                <w:color w:val="FF0000"/>
                <w:sz w:val="20"/>
                <w:szCs w:val="20"/>
              </w:rPr>
            </w:pP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Реклама, опубликование статей в СМИ</w:t>
            </w:r>
          </w:p>
        </w:tc>
        <w:tc>
          <w:tcPr>
            <w:tcW w:w="992" w:type="dxa"/>
            <w:gridSpan w:val="2"/>
            <w:vAlign w:val="center"/>
          </w:tcPr>
          <w:p w:rsidR="00C00559" w:rsidRPr="00A420E3" w:rsidRDefault="00C00559" w:rsidP="00A420E3">
            <w:pPr>
              <w:snapToGrid w:val="0"/>
              <w:rPr>
                <w:sz w:val="20"/>
                <w:szCs w:val="20"/>
              </w:rPr>
            </w:pPr>
            <w:r w:rsidRPr="00A420E3">
              <w:rPr>
                <w:sz w:val="20"/>
                <w:szCs w:val="20"/>
              </w:rPr>
              <w:t>226.18</w:t>
            </w:r>
          </w:p>
        </w:tc>
        <w:tc>
          <w:tcPr>
            <w:tcW w:w="1134" w:type="dxa"/>
            <w:gridSpan w:val="2"/>
            <w:vAlign w:val="center"/>
          </w:tcPr>
          <w:p w:rsidR="00C00559" w:rsidRPr="00A420E3" w:rsidRDefault="00C00559" w:rsidP="00A420E3">
            <w:pPr>
              <w:snapToGrid w:val="0"/>
              <w:rPr>
                <w:color w:val="FF0000"/>
                <w:sz w:val="20"/>
                <w:szCs w:val="20"/>
              </w:rPr>
            </w:pPr>
          </w:p>
        </w:tc>
        <w:tc>
          <w:tcPr>
            <w:tcW w:w="1276" w:type="dxa"/>
            <w:gridSpan w:val="3"/>
            <w:vAlign w:val="center"/>
          </w:tcPr>
          <w:p w:rsidR="00C00559" w:rsidRPr="00A420E3" w:rsidRDefault="00C00559" w:rsidP="00BC5840">
            <w:pPr>
              <w:snapToGrid w:val="0"/>
              <w:rPr>
                <w:color w:val="FF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Организация культурно-массовой, физкультурно-оздоровительной работы со студентами очной формы обучения</w:t>
            </w:r>
          </w:p>
        </w:tc>
        <w:tc>
          <w:tcPr>
            <w:tcW w:w="992" w:type="dxa"/>
            <w:gridSpan w:val="2"/>
            <w:vAlign w:val="center"/>
          </w:tcPr>
          <w:p w:rsidR="00C00559" w:rsidRPr="00A420E3" w:rsidRDefault="00C00559" w:rsidP="00A420E3">
            <w:pPr>
              <w:snapToGrid w:val="0"/>
              <w:rPr>
                <w:sz w:val="20"/>
                <w:szCs w:val="20"/>
              </w:rPr>
            </w:pPr>
            <w:r w:rsidRPr="00A420E3">
              <w:rPr>
                <w:sz w:val="20"/>
                <w:szCs w:val="20"/>
              </w:rPr>
              <w:t>226.21</w:t>
            </w:r>
          </w:p>
        </w:tc>
        <w:tc>
          <w:tcPr>
            <w:tcW w:w="1134" w:type="dxa"/>
            <w:gridSpan w:val="2"/>
            <w:vAlign w:val="center"/>
          </w:tcPr>
          <w:p w:rsidR="00C00559" w:rsidRPr="00A420E3" w:rsidRDefault="00BC5840" w:rsidP="00BC5840">
            <w:pPr>
              <w:snapToGrid w:val="0"/>
              <w:rPr>
                <w:color w:val="FF0000"/>
                <w:sz w:val="20"/>
                <w:szCs w:val="20"/>
              </w:rPr>
            </w:pPr>
            <w:r>
              <w:rPr>
                <w:sz w:val="20"/>
                <w:szCs w:val="20"/>
              </w:rPr>
              <w:t xml:space="preserve">прямые </w:t>
            </w:r>
          </w:p>
        </w:tc>
        <w:tc>
          <w:tcPr>
            <w:tcW w:w="1276" w:type="dxa"/>
            <w:gridSpan w:val="3"/>
            <w:vAlign w:val="center"/>
          </w:tcPr>
          <w:p w:rsidR="00C00559" w:rsidRPr="00A420E3" w:rsidRDefault="00C00559" w:rsidP="00A420E3">
            <w:pPr>
              <w:snapToGrid w:val="0"/>
              <w:rPr>
                <w:color w:val="FF0000"/>
                <w:sz w:val="20"/>
                <w:szCs w:val="20"/>
              </w:rPr>
            </w:pPr>
          </w:p>
        </w:tc>
        <w:tc>
          <w:tcPr>
            <w:tcW w:w="1418" w:type="dxa"/>
            <w:gridSpan w:val="4"/>
            <w:vAlign w:val="center"/>
          </w:tcPr>
          <w:p w:rsidR="00C00559" w:rsidRPr="00A420E3" w:rsidRDefault="00C00559" w:rsidP="00A420E3">
            <w:pPr>
              <w:snapToGrid w:val="0"/>
              <w:rPr>
                <w:color w:val="FF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Прочие</w:t>
            </w:r>
          </w:p>
        </w:tc>
        <w:tc>
          <w:tcPr>
            <w:tcW w:w="992" w:type="dxa"/>
            <w:gridSpan w:val="2"/>
            <w:vAlign w:val="center"/>
          </w:tcPr>
          <w:p w:rsidR="00C00559" w:rsidRPr="00A420E3" w:rsidRDefault="00C00559" w:rsidP="00A420E3">
            <w:pPr>
              <w:snapToGrid w:val="0"/>
              <w:rPr>
                <w:sz w:val="20"/>
                <w:szCs w:val="20"/>
              </w:rPr>
            </w:pPr>
            <w:r w:rsidRPr="00A420E3">
              <w:rPr>
                <w:sz w:val="20"/>
                <w:szCs w:val="20"/>
              </w:rPr>
              <w:t>226.22</w:t>
            </w:r>
          </w:p>
        </w:tc>
        <w:tc>
          <w:tcPr>
            <w:tcW w:w="1134" w:type="dxa"/>
            <w:gridSpan w:val="2"/>
            <w:vAlign w:val="center"/>
          </w:tcPr>
          <w:p w:rsidR="00C00559" w:rsidRPr="00A420E3" w:rsidRDefault="00C00559" w:rsidP="00A420E3">
            <w:pPr>
              <w:snapToGrid w:val="0"/>
              <w:rPr>
                <w:sz w:val="20"/>
                <w:szCs w:val="20"/>
              </w:rPr>
            </w:pPr>
            <w:r w:rsidRPr="00A420E3">
              <w:rPr>
                <w:sz w:val="20"/>
                <w:szCs w:val="20"/>
              </w:rPr>
              <w:t>ППС</w:t>
            </w:r>
          </w:p>
        </w:tc>
        <w:tc>
          <w:tcPr>
            <w:tcW w:w="1276" w:type="dxa"/>
            <w:gridSpan w:val="3"/>
            <w:vAlign w:val="center"/>
          </w:tcPr>
          <w:p w:rsidR="00C00559" w:rsidRPr="00A420E3" w:rsidRDefault="00C00559" w:rsidP="00A420E3">
            <w:pPr>
              <w:snapToGrid w:val="0"/>
              <w:rPr>
                <w:color w:val="000000"/>
                <w:sz w:val="20"/>
                <w:szCs w:val="20"/>
              </w:rPr>
            </w:pPr>
            <w:r w:rsidRPr="00A420E3">
              <w:rPr>
                <w:color w:val="000000"/>
                <w:sz w:val="20"/>
                <w:szCs w:val="20"/>
              </w:rPr>
              <w:t>УВП</w:t>
            </w:r>
          </w:p>
        </w:tc>
        <w:tc>
          <w:tcPr>
            <w:tcW w:w="1418" w:type="dxa"/>
            <w:gridSpan w:val="4"/>
            <w:vAlign w:val="center"/>
          </w:tcPr>
          <w:p w:rsidR="00C00559" w:rsidRPr="00A420E3" w:rsidRDefault="00C00559" w:rsidP="00A420E3">
            <w:pPr>
              <w:snapToGrid w:val="0"/>
              <w:rPr>
                <w:color w:val="000000"/>
                <w:sz w:val="20"/>
                <w:szCs w:val="20"/>
              </w:rPr>
            </w:pPr>
            <w:r w:rsidRPr="00A420E3">
              <w:rPr>
                <w:color w:val="000000"/>
                <w:sz w:val="20"/>
                <w:szCs w:val="20"/>
              </w:rPr>
              <w:t>АХП, АУП</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sz w:val="20"/>
                <w:szCs w:val="20"/>
              </w:rPr>
            </w:pPr>
            <w:r w:rsidRPr="00A420E3">
              <w:rPr>
                <w:b/>
                <w:sz w:val="20"/>
                <w:szCs w:val="20"/>
              </w:rPr>
              <w:t>Страхование</w:t>
            </w:r>
          </w:p>
        </w:tc>
        <w:tc>
          <w:tcPr>
            <w:tcW w:w="992" w:type="dxa"/>
            <w:gridSpan w:val="2"/>
            <w:shd w:val="clear" w:color="auto" w:fill="E2EFD9" w:themeFill="accent6" w:themeFillTint="33"/>
            <w:vAlign w:val="center"/>
          </w:tcPr>
          <w:p w:rsidR="00C00559" w:rsidRPr="00A420E3" w:rsidRDefault="00C00559" w:rsidP="00A420E3">
            <w:pPr>
              <w:snapToGrid w:val="0"/>
              <w:rPr>
                <w:sz w:val="20"/>
                <w:szCs w:val="20"/>
              </w:rPr>
            </w:pPr>
            <w:r w:rsidRPr="00A420E3">
              <w:rPr>
                <w:b/>
                <w:sz w:val="20"/>
                <w:szCs w:val="20"/>
              </w:rPr>
              <w:t>227</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Страхование, в т.ч. ОСАГО</w:t>
            </w:r>
          </w:p>
        </w:tc>
        <w:tc>
          <w:tcPr>
            <w:tcW w:w="992" w:type="dxa"/>
            <w:gridSpan w:val="2"/>
            <w:vAlign w:val="center"/>
          </w:tcPr>
          <w:p w:rsidR="00C00559" w:rsidRPr="00A420E3" w:rsidRDefault="00C00559" w:rsidP="00A420E3">
            <w:pPr>
              <w:snapToGrid w:val="0"/>
              <w:rPr>
                <w:sz w:val="20"/>
                <w:szCs w:val="20"/>
              </w:rPr>
            </w:pPr>
            <w:r w:rsidRPr="00A420E3">
              <w:rPr>
                <w:sz w:val="20"/>
                <w:szCs w:val="20"/>
              </w:rPr>
              <w:t>227.3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sz w:val="20"/>
                <w:szCs w:val="20"/>
              </w:rPr>
            </w:pPr>
            <w:r w:rsidRPr="00A420E3">
              <w:rPr>
                <w:b/>
                <w:sz w:val="20"/>
                <w:szCs w:val="20"/>
              </w:rPr>
              <w:t>Услуги, работы для целей капитальных вложений</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228</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Услуги, работы для целей капитальных вложений</w:t>
            </w:r>
          </w:p>
        </w:tc>
        <w:tc>
          <w:tcPr>
            <w:tcW w:w="992" w:type="dxa"/>
            <w:gridSpan w:val="2"/>
            <w:vAlign w:val="center"/>
          </w:tcPr>
          <w:p w:rsidR="00C00559" w:rsidRPr="00A420E3" w:rsidRDefault="00C00559" w:rsidP="00A420E3">
            <w:pPr>
              <w:snapToGrid w:val="0"/>
              <w:rPr>
                <w:sz w:val="20"/>
                <w:szCs w:val="20"/>
              </w:rPr>
            </w:pPr>
            <w:r w:rsidRPr="00A420E3">
              <w:rPr>
                <w:sz w:val="20"/>
                <w:szCs w:val="20"/>
              </w:rPr>
              <w:t>228.1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Перечисления международным организациям</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253</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Перечисления международным организациям</w:t>
            </w:r>
          </w:p>
        </w:tc>
        <w:tc>
          <w:tcPr>
            <w:tcW w:w="992" w:type="dxa"/>
            <w:gridSpan w:val="2"/>
            <w:vAlign w:val="center"/>
          </w:tcPr>
          <w:p w:rsidR="00C00559" w:rsidRPr="00A420E3" w:rsidRDefault="00C00559" w:rsidP="00A420E3">
            <w:pPr>
              <w:snapToGrid w:val="0"/>
              <w:rPr>
                <w:sz w:val="20"/>
                <w:szCs w:val="20"/>
              </w:rPr>
            </w:pPr>
            <w:r w:rsidRPr="00A420E3">
              <w:rPr>
                <w:sz w:val="20"/>
                <w:szCs w:val="20"/>
              </w:rPr>
              <w:t>253.1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Пенсии, пособия, выплачиваемые работодателями, нанимателями бывшим работникам</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264</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Материальная  помощь родственникам умершего сотрудника</w:t>
            </w:r>
          </w:p>
        </w:tc>
        <w:tc>
          <w:tcPr>
            <w:tcW w:w="992" w:type="dxa"/>
            <w:gridSpan w:val="2"/>
            <w:vAlign w:val="center"/>
          </w:tcPr>
          <w:p w:rsidR="00C00559" w:rsidRPr="00A420E3" w:rsidRDefault="00C00559" w:rsidP="00A420E3">
            <w:pPr>
              <w:snapToGrid w:val="0"/>
              <w:rPr>
                <w:sz w:val="20"/>
                <w:szCs w:val="20"/>
              </w:rPr>
            </w:pPr>
            <w:r w:rsidRPr="00A420E3">
              <w:rPr>
                <w:sz w:val="20"/>
                <w:szCs w:val="20"/>
              </w:rPr>
              <w:t>264.1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Социальные пособия и компенсации персоналу в денежной форме</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266</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Пособия за 3 дня работодателя</w:t>
            </w:r>
          </w:p>
        </w:tc>
        <w:tc>
          <w:tcPr>
            <w:tcW w:w="992" w:type="dxa"/>
            <w:gridSpan w:val="2"/>
            <w:vAlign w:val="center"/>
          </w:tcPr>
          <w:p w:rsidR="00C00559" w:rsidRPr="00A420E3" w:rsidRDefault="00C00559" w:rsidP="00A420E3">
            <w:pPr>
              <w:snapToGrid w:val="0"/>
              <w:rPr>
                <w:sz w:val="20"/>
                <w:szCs w:val="20"/>
              </w:rPr>
            </w:pPr>
            <w:r w:rsidRPr="00A420E3">
              <w:rPr>
                <w:sz w:val="20"/>
                <w:szCs w:val="20"/>
              </w:rPr>
              <w:t>266.1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Компенсация до 3х лет</w:t>
            </w:r>
          </w:p>
        </w:tc>
        <w:tc>
          <w:tcPr>
            <w:tcW w:w="992" w:type="dxa"/>
            <w:gridSpan w:val="2"/>
            <w:vAlign w:val="center"/>
          </w:tcPr>
          <w:p w:rsidR="00C00559" w:rsidRPr="00A420E3" w:rsidRDefault="00C00559" w:rsidP="00A420E3">
            <w:pPr>
              <w:snapToGrid w:val="0"/>
              <w:rPr>
                <w:sz w:val="20"/>
                <w:szCs w:val="20"/>
              </w:rPr>
            </w:pPr>
            <w:r w:rsidRPr="00A420E3">
              <w:rPr>
                <w:sz w:val="20"/>
                <w:szCs w:val="20"/>
              </w:rPr>
              <w:t>266.2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Социальные компенсации персоналу в натуральной форме</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267</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Компенсация стоимости путевок на санаторно-курортное лечение</w:t>
            </w:r>
          </w:p>
        </w:tc>
        <w:tc>
          <w:tcPr>
            <w:tcW w:w="992" w:type="dxa"/>
            <w:gridSpan w:val="2"/>
            <w:vAlign w:val="center"/>
          </w:tcPr>
          <w:p w:rsidR="00C00559" w:rsidRPr="00A420E3" w:rsidRDefault="00C00559" w:rsidP="00A420E3">
            <w:pPr>
              <w:snapToGrid w:val="0"/>
              <w:rPr>
                <w:sz w:val="20"/>
                <w:szCs w:val="20"/>
              </w:rPr>
            </w:pPr>
            <w:r w:rsidRPr="00A420E3">
              <w:rPr>
                <w:sz w:val="20"/>
                <w:szCs w:val="20"/>
              </w:rPr>
              <w:t>267.1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Прочие расходы</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290</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Налоги, пошлины и сборы</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291</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bCs/>
                <w:sz w:val="20"/>
                <w:szCs w:val="20"/>
              </w:rPr>
            </w:pPr>
            <w:r w:rsidRPr="00A420E3">
              <w:rPr>
                <w:bCs/>
                <w:sz w:val="20"/>
                <w:szCs w:val="20"/>
              </w:rPr>
              <w:t>Уплата патентных пошлин</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291.2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182583">
            <w:pPr>
              <w:snapToGrid w:val="0"/>
              <w:rPr>
                <w:bCs/>
                <w:sz w:val="20"/>
                <w:szCs w:val="20"/>
              </w:rPr>
            </w:pPr>
            <w:r w:rsidRPr="00A420E3">
              <w:rPr>
                <w:bCs/>
                <w:sz w:val="20"/>
                <w:szCs w:val="20"/>
              </w:rPr>
              <w:t>Уплата налогов и сборов (Налог на имущество, земельный, транспортный налоги, плата за загрязнение окр</w:t>
            </w:r>
            <w:r w:rsidR="00182583">
              <w:rPr>
                <w:bCs/>
                <w:sz w:val="20"/>
                <w:szCs w:val="20"/>
              </w:rPr>
              <w:t>ужающей</w:t>
            </w:r>
            <w:r w:rsidRPr="00A420E3">
              <w:rPr>
                <w:bCs/>
                <w:sz w:val="20"/>
                <w:szCs w:val="20"/>
              </w:rPr>
              <w:t xml:space="preserve"> среды)</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291.6</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bCs/>
                <w:sz w:val="20"/>
                <w:szCs w:val="20"/>
              </w:rPr>
            </w:pPr>
            <w:r w:rsidRPr="00A420E3">
              <w:rPr>
                <w:bCs/>
                <w:sz w:val="20"/>
                <w:szCs w:val="20"/>
              </w:rPr>
              <w:t>Уплата платежей, гос</w:t>
            </w:r>
            <w:proofErr w:type="gramStart"/>
            <w:r w:rsidRPr="00A420E3">
              <w:rPr>
                <w:bCs/>
                <w:sz w:val="20"/>
                <w:szCs w:val="20"/>
              </w:rPr>
              <w:t>.п</w:t>
            </w:r>
            <w:proofErr w:type="gramEnd"/>
            <w:r w:rsidRPr="00A420E3">
              <w:rPr>
                <w:bCs/>
                <w:sz w:val="20"/>
                <w:szCs w:val="20"/>
              </w:rPr>
              <w:t>ошлин, лицензий</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291.7</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BC5840">
            <w:pPr>
              <w:snapToGrid w:val="0"/>
              <w:rPr>
                <w:color w:val="000000"/>
                <w:sz w:val="20"/>
                <w:szCs w:val="20"/>
              </w:rPr>
            </w:pPr>
            <w:r w:rsidRPr="00A420E3">
              <w:rPr>
                <w:color w:val="000000"/>
                <w:sz w:val="20"/>
                <w:szCs w:val="20"/>
              </w:rPr>
              <w:t xml:space="preserve">общехозяйственные </w:t>
            </w: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Штрафы  за нарушение законодательства по налогам и сборам, за</w:t>
            </w:r>
            <w:r>
              <w:rPr>
                <w:b/>
                <w:sz w:val="20"/>
                <w:szCs w:val="20"/>
              </w:rPr>
              <w:t>к</w:t>
            </w:r>
            <w:r w:rsidRPr="00A420E3">
              <w:rPr>
                <w:b/>
                <w:sz w:val="20"/>
                <w:szCs w:val="20"/>
              </w:rPr>
              <w:t xml:space="preserve">онодательства о страховых взносах </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292</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Штрафы, пени за нарушение законодательства по налогам, страх</w:t>
            </w:r>
            <w:proofErr w:type="gramStart"/>
            <w:r w:rsidRPr="00A420E3">
              <w:rPr>
                <w:sz w:val="20"/>
                <w:szCs w:val="20"/>
              </w:rPr>
              <w:t>.в</w:t>
            </w:r>
            <w:proofErr w:type="gramEnd"/>
            <w:r w:rsidRPr="00A420E3">
              <w:rPr>
                <w:sz w:val="20"/>
                <w:szCs w:val="20"/>
              </w:rPr>
              <w:t>зносам</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292.1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Штрафы  за нарушение законодательства о закупках и нарушение условий контрактов (договоров)</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293</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293.11 Уплата штрафов за нарушение условий договора</w:t>
            </w:r>
          </w:p>
        </w:tc>
        <w:tc>
          <w:tcPr>
            <w:tcW w:w="992" w:type="dxa"/>
            <w:gridSpan w:val="2"/>
            <w:vAlign w:val="center"/>
          </w:tcPr>
          <w:p w:rsidR="00C00559" w:rsidRPr="00A420E3" w:rsidRDefault="00C00559" w:rsidP="00A420E3">
            <w:pPr>
              <w:snapToGrid w:val="0"/>
              <w:rPr>
                <w:sz w:val="20"/>
                <w:szCs w:val="20"/>
              </w:rPr>
            </w:pPr>
            <w:r w:rsidRPr="00A420E3">
              <w:rPr>
                <w:sz w:val="20"/>
                <w:szCs w:val="20"/>
              </w:rPr>
              <w:t>293.11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Другие экономические санкции</w:t>
            </w:r>
          </w:p>
        </w:tc>
        <w:tc>
          <w:tcPr>
            <w:tcW w:w="992" w:type="dxa"/>
            <w:gridSpan w:val="2"/>
            <w:shd w:val="clear" w:color="auto" w:fill="E2EFD9" w:themeFill="accent6" w:themeFillTint="33"/>
            <w:vAlign w:val="center"/>
          </w:tcPr>
          <w:p w:rsidR="00C00559" w:rsidRPr="00A420E3" w:rsidRDefault="00C00559" w:rsidP="00A420E3">
            <w:pPr>
              <w:snapToGrid w:val="0"/>
              <w:rPr>
                <w:b/>
                <w:bCs/>
                <w:sz w:val="20"/>
                <w:szCs w:val="20"/>
              </w:rPr>
            </w:pPr>
            <w:r w:rsidRPr="00A420E3">
              <w:rPr>
                <w:b/>
                <w:bCs/>
                <w:sz w:val="20"/>
                <w:szCs w:val="20"/>
              </w:rPr>
              <w:t>295</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bCs/>
                <w:sz w:val="20"/>
                <w:szCs w:val="20"/>
              </w:rPr>
            </w:pPr>
            <w:r w:rsidRPr="00A420E3">
              <w:rPr>
                <w:bCs/>
                <w:sz w:val="20"/>
                <w:szCs w:val="20"/>
              </w:rPr>
              <w:t>Уплата штрафов ГИБДД</w:t>
            </w:r>
          </w:p>
        </w:tc>
        <w:tc>
          <w:tcPr>
            <w:tcW w:w="992" w:type="dxa"/>
            <w:gridSpan w:val="2"/>
            <w:vAlign w:val="center"/>
          </w:tcPr>
          <w:p w:rsidR="00C00559" w:rsidRPr="00A420E3" w:rsidRDefault="00C00559" w:rsidP="00A420E3">
            <w:pPr>
              <w:snapToGrid w:val="0"/>
              <w:rPr>
                <w:bCs/>
                <w:sz w:val="20"/>
                <w:szCs w:val="20"/>
              </w:rPr>
            </w:pPr>
            <w:r w:rsidRPr="00A420E3">
              <w:rPr>
                <w:bCs/>
                <w:sz w:val="20"/>
                <w:szCs w:val="20"/>
              </w:rPr>
              <w:t>295.11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Иные расходы</w:t>
            </w:r>
          </w:p>
        </w:tc>
        <w:tc>
          <w:tcPr>
            <w:tcW w:w="992" w:type="dxa"/>
            <w:gridSpan w:val="2"/>
            <w:shd w:val="clear" w:color="auto" w:fill="E2EFD9" w:themeFill="accent6" w:themeFillTint="33"/>
            <w:vAlign w:val="center"/>
          </w:tcPr>
          <w:p w:rsidR="00C00559" w:rsidRPr="00A420E3" w:rsidRDefault="00C00559" w:rsidP="00A420E3">
            <w:pPr>
              <w:snapToGrid w:val="0"/>
              <w:rPr>
                <w:b/>
                <w:sz w:val="20"/>
                <w:szCs w:val="20"/>
              </w:rPr>
            </w:pPr>
            <w:r w:rsidRPr="00A420E3">
              <w:rPr>
                <w:b/>
                <w:sz w:val="20"/>
                <w:szCs w:val="20"/>
              </w:rPr>
              <w:t>296</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Выплата стипендий студентам</w:t>
            </w:r>
          </w:p>
        </w:tc>
        <w:tc>
          <w:tcPr>
            <w:tcW w:w="992" w:type="dxa"/>
            <w:gridSpan w:val="2"/>
            <w:vAlign w:val="center"/>
          </w:tcPr>
          <w:p w:rsidR="00C00559" w:rsidRPr="00A420E3" w:rsidRDefault="00C00559" w:rsidP="00A420E3">
            <w:pPr>
              <w:snapToGrid w:val="0"/>
              <w:rPr>
                <w:sz w:val="20"/>
                <w:szCs w:val="20"/>
              </w:rPr>
            </w:pPr>
            <w:r w:rsidRPr="00A420E3">
              <w:rPr>
                <w:sz w:val="20"/>
                <w:szCs w:val="20"/>
              </w:rPr>
              <w:t>296.1.1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Выплата поощрительных выплат студентам</w:t>
            </w:r>
          </w:p>
        </w:tc>
        <w:tc>
          <w:tcPr>
            <w:tcW w:w="992" w:type="dxa"/>
            <w:gridSpan w:val="2"/>
            <w:vAlign w:val="center"/>
          </w:tcPr>
          <w:p w:rsidR="00C00559" w:rsidRPr="00A420E3" w:rsidRDefault="00C00559" w:rsidP="00A420E3">
            <w:pPr>
              <w:snapToGrid w:val="0"/>
              <w:rPr>
                <w:sz w:val="20"/>
                <w:szCs w:val="20"/>
              </w:rPr>
            </w:pPr>
            <w:r w:rsidRPr="00A420E3">
              <w:rPr>
                <w:sz w:val="20"/>
                <w:szCs w:val="20"/>
              </w:rPr>
              <w:t>296.1.2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Прочие</w:t>
            </w:r>
          </w:p>
        </w:tc>
        <w:tc>
          <w:tcPr>
            <w:tcW w:w="992" w:type="dxa"/>
            <w:gridSpan w:val="2"/>
            <w:vAlign w:val="center"/>
          </w:tcPr>
          <w:p w:rsidR="00C00559" w:rsidRPr="00A420E3" w:rsidRDefault="00C00559" w:rsidP="00A420E3">
            <w:pPr>
              <w:snapToGrid w:val="0"/>
              <w:rPr>
                <w:sz w:val="20"/>
                <w:szCs w:val="20"/>
              </w:rPr>
            </w:pPr>
            <w:r w:rsidRPr="00A420E3">
              <w:rPr>
                <w:sz w:val="20"/>
                <w:szCs w:val="20"/>
              </w:rPr>
              <w:t>296.20</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Материальная  помощь бывшим сотрудникам к памятным датам (9мая и т.п.)</w:t>
            </w:r>
          </w:p>
        </w:tc>
        <w:tc>
          <w:tcPr>
            <w:tcW w:w="992" w:type="dxa"/>
            <w:gridSpan w:val="2"/>
            <w:vAlign w:val="center"/>
          </w:tcPr>
          <w:p w:rsidR="00C00559" w:rsidRPr="00A420E3" w:rsidRDefault="00C00559" w:rsidP="00A420E3">
            <w:pPr>
              <w:snapToGrid w:val="0"/>
              <w:rPr>
                <w:sz w:val="20"/>
                <w:szCs w:val="20"/>
              </w:rPr>
            </w:pPr>
            <w:r w:rsidRPr="00A420E3">
              <w:rPr>
                <w:sz w:val="20"/>
                <w:szCs w:val="20"/>
              </w:rPr>
              <w:t>296.21</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Иные выплаты текущего характера организациям</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297</w:t>
            </w:r>
          </w:p>
        </w:tc>
        <w:tc>
          <w:tcPr>
            <w:tcW w:w="1134" w:type="dxa"/>
            <w:gridSpan w:val="2"/>
            <w:shd w:val="clear" w:color="auto" w:fill="E2EFD9" w:themeFill="accent6" w:themeFillTint="33"/>
            <w:vAlign w:val="center"/>
          </w:tcPr>
          <w:p w:rsidR="00C00559" w:rsidRPr="003E529D" w:rsidRDefault="00C00559" w:rsidP="00A420E3">
            <w:pPr>
              <w:snapToGrid w:val="0"/>
              <w:rPr>
                <w:b/>
                <w:sz w:val="20"/>
                <w:szCs w:val="20"/>
              </w:rPr>
            </w:pPr>
          </w:p>
        </w:tc>
        <w:tc>
          <w:tcPr>
            <w:tcW w:w="1276" w:type="dxa"/>
            <w:gridSpan w:val="3"/>
            <w:shd w:val="clear" w:color="auto" w:fill="E2EFD9" w:themeFill="accent6" w:themeFillTint="33"/>
            <w:vAlign w:val="center"/>
          </w:tcPr>
          <w:p w:rsidR="00C00559" w:rsidRPr="003E529D" w:rsidRDefault="00C00559" w:rsidP="00A420E3">
            <w:pPr>
              <w:snapToGrid w:val="0"/>
              <w:rPr>
                <w:b/>
                <w:color w:val="000000"/>
                <w:sz w:val="20"/>
                <w:szCs w:val="20"/>
              </w:rPr>
            </w:pPr>
          </w:p>
        </w:tc>
        <w:tc>
          <w:tcPr>
            <w:tcW w:w="1418" w:type="dxa"/>
            <w:gridSpan w:val="4"/>
            <w:shd w:val="clear" w:color="auto" w:fill="E2EFD9" w:themeFill="accent6" w:themeFillTint="33"/>
            <w:vAlign w:val="center"/>
          </w:tcPr>
          <w:p w:rsidR="00C00559" w:rsidRPr="003E529D" w:rsidRDefault="00C00559" w:rsidP="00A420E3">
            <w:pPr>
              <w:snapToGrid w:val="0"/>
              <w:rPr>
                <w:b/>
                <w:color w:val="000000"/>
                <w:sz w:val="20"/>
                <w:szCs w:val="20"/>
              </w:rPr>
            </w:pPr>
          </w:p>
        </w:tc>
        <w:tc>
          <w:tcPr>
            <w:tcW w:w="1381" w:type="dxa"/>
            <w:gridSpan w:val="2"/>
            <w:shd w:val="clear" w:color="auto" w:fill="E2EFD9" w:themeFill="accent6" w:themeFillTint="33"/>
          </w:tcPr>
          <w:p w:rsidR="00C00559" w:rsidRPr="003E529D" w:rsidRDefault="00C00559" w:rsidP="00A420E3">
            <w:pPr>
              <w:rPr>
                <w:b/>
                <w:color w:val="000000"/>
                <w:sz w:val="20"/>
                <w:szCs w:val="20"/>
              </w:rPr>
            </w:pPr>
          </w:p>
        </w:tc>
      </w:tr>
      <w:tr w:rsidR="00C00559" w:rsidTr="00A656D4">
        <w:tc>
          <w:tcPr>
            <w:tcW w:w="3652" w:type="dxa"/>
            <w:gridSpan w:val="4"/>
            <w:vAlign w:val="center"/>
          </w:tcPr>
          <w:p w:rsidR="00C00559" w:rsidRPr="00AE3FEA" w:rsidRDefault="00C00559" w:rsidP="00A420E3">
            <w:pPr>
              <w:snapToGrid w:val="0"/>
              <w:rPr>
                <w:sz w:val="20"/>
                <w:szCs w:val="20"/>
              </w:rPr>
            </w:pPr>
            <w:r w:rsidRPr="00AE3FEA">
              <w:rPr>
                <w:sz w:val="20"/>
                <w:szCs w:val="20"/>
              </w:rPr>
              <w:t>Отчисления профкому на культурно-массовую и работу</w:t>
            </w:r>
          </w:p>
        </w:tc>
        <w:tc>
          <w:tcPr>
            <w:tcW w:w="992" w:type="dxa"/>
            <w:gridSpan w:val="2"/>
            <w:vAlign w:val="center"/>
          </w:tcPr>
          <w:p w:rsidR="00C00559" w:rsidRPr="00AE3FEA" w:rsidRDefault="00C00559" w:rsidP="00A420E3">
            <w:pPr>
              <w:snapToGrid w:val="0"/>
              <w:rPr>
                <w:sz w:val="20"/>
                <w:szCs w:val="20"/>
              </w:rPr>
            </w:pPr>
            <w:r w:rsidRPr="00AE3FEA">
              <w:rPr>
                <w:sz w:val="20"/>
                <w:szCs w:val="20"/>
              </w:rPr>
              <w:t>297.3</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 xml:space="preserve">Членские взносы, кроме </w:t>
            </w:r>
            <w:proofErr w:type="gramStart"/>
            <w:r w:rsidRPr="00A420E3">
              <w:rPr>
                <w:sz w:val="20"/>
                <w:szCs w:val="20"/>
              </w:rPr>
              <w:t>международных</w:t>
            </w:r>
            <w:proofErr w:type="gramEnd"/>
          </w:p>
        </w:tc>
        <w:tc>
          <w:tcPr>
            <w:tcW w:w="992" w:type="dxa"/>
            <w:gridSpan w:val="2"/>
            <w:vAlign w:val="center"/>
          </w:tcPr>
          <w:p w:rsidR="00C00559" w:rsidRPr="00A420E3" w:rsidRDefault="00C00559" w:rsidP="00A420E3">
            <w:pPr>
              <w:snapToGrid w:val="0"/>
              <w:rPr>
                <w:sz w:val="20"/>
                <w:szCs w:val="20"/>
              </w:rPr>
            </w:pPr>
            <w:r w:rsidRPr="00A420E3">
              <w:rPr>
                <w:sz w:val="20"/>
                <w:szCs w:val="20"/>
              </w:rPr>
              <w:t>297.2</w:t>
            </w: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A420E3">
            <w:pPr>
              <w:snapToGrid w:val="0"/>
              <w:rPr>
                <w:color w:val="000000"/>
                <w:sz w:val="20"/>
                <w:szCs w:val="20"/>
              </w:rPr>
            </w:pP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r w:rsidRPr="00A420E3">
              <w:rPr>
                <w:color w:val="000000"/>
                <w:sz w:val="20"/>
                <w:szCs w:val="20"/>
              </w:rPr>
              <w:t>финансовый результат</w:t>
            </w:r>
          </w:p>
        </w:tc>
      </w:tr>
      <w:tr w:rsidR="00C00559" w:rsidTr="00A656D4">
        <w:tc>
          <w:tcPr>
            <w:tcW w:w="3652" w:type="dxa"/>
            <w:gridSpan w:val="4"/>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Амортизация</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271</w:t>
            </w:r>
          </w:p>
        </w:tc>
        <w:tc>
          <w:tcPr>
            <w:tcW w:w="1134" w:type="dxa"/>
            <w:gridSpan w:val="2"/>
            <w:shd w:val="clear" w:color="auto" w:fill="E2EFD9" w:themeFill="accent6" w:themeFillTint="33"/>
            <w:vAlign w:val="center"/>
          </w:tcPr>
          <w:p w:rsidR="00C00559" w:rsidRPr="00A420E3" w:rsidRDefault="00C00559" w:rsidP="00A420E3">
            <w:pPr>
              <w:snapToGrid w:val="0"/>
              <w:rPr>
                <w:sz w:val="20"/>
                <w:szCs w:val="20"/>
              </w:rPr>
            </w:pPr>
          </w:p>
        </w:tc>
        <w:tc>
          <w:tcPr>
            <w:tcW w:w="1276" w:type="dxa"/>
            <w:gridSpan w:val="3"/>
            <w:shd w:val="clear" w:color="auto" w:fill="E2EFD9" w:themeFill="accent6" w:themeFillTint="33"/>
            <w:vAlign w:val="center"/>
          </w:tcPr>
          <w:p w:rsidR="00C00559" w:rsidRPr="00A420E3" w:rsidRDefault="00C00559" w:rsidP="00A420E3">
            <w:pPr>
              <w:snapToGrid w:val="0"/>
              <w:rPr>
                <w:color w:val="000000"/>
                <w:sz w:val="20"/>
                <w:szCs w:val="20"/>
              </w:rPr>
            </w:pPr>
          </w:p>
        </w:tc>
        <w:tc>
          <w:tcPr>
            <w:tcW w:w="1418" w:type="dxa"/>
            <w:gridSpan w:val="4"/>
            <w:shd w:val="clear" w:color="auto" w:fill="E2EFD9" w:themeFill="accent6" w:themeFillTint="33"/>
            <w:vAlign w:val="center"/>
          </w:tcPr>
          <w:p w:rsidR="00C00559" w:rsidRPr="00A420E3" w:rsidRDefault="00C00559" w:rsidP="00A420E3">
            <w:pPr>
              <w:snapToGrid w:val="0"/>
              <w:rPr>
                <w:color w:val="000000"/>
                <w:sz w:val="20"/>
                <w:szCs w:val="20"/>
              </w:rPr>
            </w:pPr>
          </w:p>
        </w:tc>
        <w:tc>
          <w:tcPr>
            <w:tcW w:w="1381" w:type="dxa"/>
            <w:gridSpan w:val="2"/>
            <w:shd w:val="clear" w:color="auto" w:fill="E2EFD9" w:themeFill="accent6" w:themeFillTint="33"/>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Расходы на амортизацию нематериальных активов (меньше 100 000 руб.)</w:t>
            </w:r>
          </w:p>
        </w:tc>
        <w:tc>
          <w:tcPr>
            <w:tcW w:w="992" w:type="dxa"/>
            <w:gridSpan w:val="2"/>
            <w:vAlign w:val="center"/>
          </w:tcPr>
          <w:p w:rsidR="00C00559" w:rsidRPr="00A420E3" w:rsidRDefault="00C00559" w:rsidP="00A420E3">
            <w:pPr>
              <w:snapToGrid w:val="0"/>
              <w:rPr>
                <w:sz w:val="20"/>
                <w:szCs w:val="20"/>
              </w:rPr>
            </w:pP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Расходы на амортизацию нематериальных активов</w:t>
            </w:r>
          </w:p>
        </w:tc>
        <w:tc>
          <w:tcPr>
            <w:tcW w:w="992" w:type="dxa"/>
            <w:gridSpan w:val="2"/>
            <w:vAlign w:val="center"/>
          </w:tcPr>
          <w:p w:rsidR="00C00559" w:rsidRPr="00A420E3" w:rsidRDefault="00C00559" w:rsidP="00A420E3">
            <w:pPr>
              <w:snapToGrid w:val="0"/>
              <w:rPr>
                <w:sz w:val="20"/>
                <w:szCs w:val="20"/>
              </w:rPr>
            </w:pP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 xml:space="preserve">Расходы на амортизацию основных средств </w:t>
            </w:r>
          </w:p>
        </w:tc>
        <w:tc>
          <w:tcPr>
            <w:tcW w:w="992" w:type="dxa"/>
            <w:gridSpan w:val="2"/>
            <w:vAlign w:val="center"/>
          </w:tcPr>
          <w:p w:rsidR="00C00559" w:rsidRPr="00A420E3" w:rsidRDefault="00C00559" w:rsidP="00A420E3">
            <w:pPr>
              <w:snapToGrid w:val="0"/>
              <w:rPr>
                <w:sz w:val="20"/>
                <w:szCs w:val="20"/>
              </w:rPr>
            </w:pP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Расходы на амортизацию основных средств (меньше 100000 руб.)</w:t>
            </w:r>
          </w:p>
        </w:tc>
        <w:tc>
          <w:tcPr>
            <w:tcW w:w="992" w:type="dxa"/>
            <w:gridSpan w:val="2"/>
            <w:vAlign w:val="center"/>
          </w:tcPr>
          <w:p w:rsidR="00C00559" w:rsidRPr="00A420E3" w:rsidRDefault="00C00559" w:rsidP="00A420E3">
            <w:pPr>
              <w:snapToGrid w:val="0"/>
              <w:rPr>
                <w:sz w:val="20"/>
                <w:szCs w:val="20"/>
              </w:rPr>
            </w:pPr>
          </w:p>
        </w:tc>
        <w:tc>
          <w:tcPr>
            <w:tcW w:w="1134" w:type="dxa"/>
            <w:gridSpan w:val="2"/>
            <w:vAlign w:val="center"/>
          </w:tcPr>
          <w:p w:rsidR="00C00559" w:rsidRPr="00A420E3" w:rsidRDefault="00C00559" w:rsidP="00A420E3">
            <w:pPr>
              <w:snapToGrid w:val="0"/>
              <w:rPr>
                <w:sz w:val="20"/>
                <w:szCs w:val="20"/>
              </w:rPr>
            </w:pP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C00559" w:rsidTr="00A656D4">
        <w:tc>
          <w:tcPr>
            <w:tcW w:w="3652" w:type="dxa"/>
            <w:gridSpan w:val="4"/>
            <w:shd w:val="clear" w:color="auto" w:fill="E2EFD9" w:themeFill="accent6" w:themeFillTint="33"/>
            <w:vAlign w:val="center"/>
          </w:tcPr>
          <w:p w:rsidR="00C00559" w:rsidRPr="003E529D" w:rsidRDefault="00C00559" w:rsidP="00A420E3">
            <w:pPr>
              <w:snapToGrid w:val="0"/>
              <w:rPr>
                <w:b/>
                <w:sz w:val="20"/>
                <w:szCs w:val="20"/>
              </w:rPr>
            </w:pPr>
            <w:r w:rsidRPr="003E529D">
              <w:rPr>
                <w:b/>
                <w:bCs/>
                <w:sz w:val="20"/>
                <w:szCs w:val="20"/>
              </w:rPr>
              <w:t>Расходование материальных запасов</w:t>
            </w:r>
          </w:p>
        </w:tc>
        <w:tc>
          <w:tcPr>
            <w:tcW w:w="992" w:type="dxa"/>
            <w:gridSpan w:val="2"/>
            <w:shd w:val="clear" w:color="auto" w:fill="E2EFD9" w:themeFill="accent6" w:themeFillTint="33"/>
            <w:vAlign w:val="center"/>
          </w:tcPr>
          <w:p w:rsidR="00C00559" w:rsidRPr="003E529D" w:rsidRDefault="00C00559" w:rsidP="00A420E3">
            <w:pPr>
              <w:snapToGrid w:val="0"/>
              <w:rPr>
                <w:b/>
                <w:sz w:val="20"/>
                <w:szCs w:val="20"/>
              </w:rPr>
            </w:pPr>
            <w:r w:rsidRPr="003E529D">
              <w:rPr>
                <w:b/>
                <w:sz w:val="20"/>
                <w:szCs w:val="20"/>
              </w:rPr>
              <w:t>272</w:t>
            </w:r>
          </w:p>
        </w:tc>
        <w:tc>
          <w:tcPr>
            <w:tcW w:w="1134" w:type="dxa"/>
            <w:gridSpan w:val="2"/>
            <w:shd w:val="clear" w:color="auto" w:fill="E2EFD9" w:themeFill="accent6" w:themeFillTint="33"/>
            <w:vAlign w:val="center"/>
          </w:tcPr>
          <w:p w:rsidR="00C00559" w:rsidRPr="003E529D" w:rsidRDefault="00C00559" w:rsidP="00A420E3">
            <w:pPr>
              <w:snapToGrid w:val="0"/>
              <w:rPr>
                <w:b/>
                <w:sz w:val="20"/>
                <w:szCs w:val="20"/>
              </w:rPr>
            </w:pPr>
          </w:p>
        </w:tc>
        <w:tc>
          <w:tcPr>
            <w:tcW w:w="1276" w:type="dxa"/>
            <w:gridSpan w:val="3"/>
            <w:shd w:val="clear" w:color="auto" w:fill="E2EFD9" w:themeFill="accent6" w:themeFillTint="33"/>
            <w:vAlign w:val="center"/>
          </w:tcPr>
          <w:p w:rsidR="00C00559" w:rsidRPr="003E529D" w:rsidRDefault="00C00559" w:rsidP="00A420E3">
            <w:pPr>
              <w:snapToGrid w:val="0"/>
              <w:rPr>
                <w:b/>
                <w:color w:val="000000"/>
                <w:sz w:val="20"/>
                <w:szCs w:val="20"/>
              </w:rPr>
            </w:pPr>
          </w:p>
        </w:tc>
        <w:tc>
          <w:tcPr>
            <w:tcW w:w="1418" w:type="dxa"/>
            <w:gridSpan w:val="4"/>
            <w:shd w:val="clear" w:color="auto" w:fill="E2EFD9" w:themeFill="accent6" w:themeFillTint="33"/>
            <w:vAlign w:val="center"/>
          </w:tcPr>
          <w:p w:rsidR="00C00559" w:rsidRPr="003E529D" w:rsidRDefault="00C00559" w:rsidP="00A420E3">
            <w:pPr>
              <w:snapToGrid w:val="0"/>
              <w:rPr>
                <w:b/>
                <w:color w:val="000000"/>
                <w:sz w:val="20"/>
                <w:szCs w:val="20"/>
              </w:rPr>
            </w:pPr>
          </w:p>
        </w:tc>
        <w:tc>
          <w:tcPr>
            <w:tcW w:w="1381" w:type="dxa"/>
            <w:gridSpan w:val="2"/>
            <w:shd w:val="clear" w:color="auto" w:fill="E2EFD9" w:themeFill="accent6" w:themeFillTint="33"/>
          </w:tcPr>
          <w:p w:rsidR="00C00559" w:rsidRPr="003E529D" w:rsidRDefault="00C00559" w:rsidP="00A420E3">
            <w:pPr>
              <w:rPr>
                <w:b/>
                <w:color w:val="000000"/>
                <w:sz w:val="20"/>
                <w:szCs w:val="20"/>
              </w:rPr>
            </w:pPr>
          </w:p>
        </w:tc>
      </w:tr>
      <w:tr w:rsidR="00C00559" w:rsidTr="00A656D4">
        <w:tc>
          <w:tcPr>
            <w:tcW w:w="3652" w:type="dxa"/>
            <w:gridSpan w:val="4"/>
            <w:vAlign w:val="center"/>
          </w:tcPr>
          <w:p w:rsidR="00C00559" w:rsidRPr="00A420E3" w:rsidRDefault="00C00559" w:rsidP="00A420E3">
            <w:pPr>
              <w:snapToGrid w:val="0"/>
              <w:rPr>
                <w:sz w:val="20"/>
                <w:szCs w:val="20"/>
              </w:rPr>
            </w:pPr>
            <w:r w:rsidRPr="00A420E3">
              <w:rPr>
                <w:sz w:val="20"/>
                <w:szCs w:val="20"/>
              </w:rPr>
              <w:t>Расходование материальны</w:t>
            </w:r>
            <w:r w:rsidR="00BC5840">
              <w:rPr>
                <w:sz w:val="20"/>
                <w:szCs w:val="20"/>
              </w:rPr>
              <w:t>х</w:t>
            </w:r>
            <w:r w:rsidRPr="00A420E3">
              <w:rPr>
                <w:sz w:val="20"/>
                <w:szCs w:val="20"/>
              </w:rPr>
              <w:t xml:space="preserve"> запасов</w:t>
            </w:r>
          </w:p>
        </w:tc>
        <w:tc>
          <w:tcPr>
            <w:tcW w:w="992" w:type="dxa"/>
            <w:gridSpan w:val="2"/>
            <w:vAlign w:val="center"/>
          </w:tcPr>
          <w:p w:rsidR="00C00559" w:rsidRPr="00A420E3" w:rsidRDefault="00C00559" w:rsidP="00A420E3">
            <w:pPr>
              <w:snapToGrid w:val="0"/>
              <w:rPr>
                <w:sz w:val="20"/>
                <w:szCs w:val="20"/>
              </w:rPr>
            </w:pPr>
            <w:r w:rsidRPr="00A420E3">
              <w:rPr>
                <w:sz w:val="20"/>
                <w:szCs w:val="20"/>
              </w:rPr>
              <w:t>272</w:t>
            </w:r>
          </w:p>
        </w:tc>
        <w:tc>
          <w:tcPr>
            <w:tcW w:w="1134" w:type="dxa"/>
            <w:gridSpan w:val="2"/>
            <w:vAlign w:val="center"/>
          </w:tcPr>
          <w:p w:rsidR="00C00559" w:rsidRPr="00A420E3" w:rsidRDefault="00182583" w:rsidP="00A420E3">
            <w:pPr>
              <w:snapToGrid w:val="0"/>
              <w:rPr>
                <w:sz w:val="20"/>
                <w:szCs w:val="20"/>
              </w:rPr>
            </w:pPr>
            <w:r>
              <w:rPr>
                <w:sz w:val="20"/>
                <w:szCs w:val="20"/>
              </w:rPr>
              <w:t>прямые</w:t>
            </w:r>
          </w:p>
        </w:tc>
        <w:tc>
          <w:tcPr>
            <w:tcW w:w="1276" w:type="dxa"/>
            <w:gridSpan w:val="3"/>
            <w:vAlign w:val="center"/>
          </w:tcPr>
          <w:p w:rsidR="00C00559" w:rsidRPr="00A420E3" w:rsidRDefault="00C00559" w:rsidP="00BC5840">
            <w:pPr>
              <w:snapToGrid w:val="0"/>
              <w:rPr>
                <w:color w:val="000000"/>
                <w:sz w:val="20"/>
                <w:szCs w:val="20"/>
              </w:rPr>
            </w:pPr>
            <w:r w:rsidRPr="00A420E3">
              <w:rPr>
                <w:color w:val="000000"/>
                <w:sz w:val="20"/>
                <w:szCs w:val="20"/>
              </w:rPr>
              <w:t xml:space="preserve">накладные </w:t>
            </w:r>
          </w:p>
        </w:tc>
        <w:tc>
          <w:tcPr>
            <w:tcW w:w="1418" w:type="dxa"/>
            <w:gridSpan w:val="4"/>
            <w:vAlign w:val="center"/>
          </w:tcPr>
          <w:p w:rsidR="00C00559" w:rsidRPr="00A420E3" w:rsidRDefault="00C00559" w:rsidP="00A420E3">
            <w:pPr>
              <w:snapToGrid w:val="0"/>
              <w:rPr>
                <w:color w:val="000000"/>
                <w:sz w:val="20"/>
                <w:szCs w:val="20"/>
              </w:rPr>
            </w:pPr>
          </w:p>
        </w:tc>
        <w:tc>
          <w:tcPr>
            <w:tcW w:w="1381" w:type="dxa"/>
            <w:gridSpan w:val="2"/>
          </w:tcPr>
          <w:p w:rsidR="00C00559" w:rsidRPr="00A420E3" w:rsidRDefault="00C00559" w:rsidP="00A420E3">
            <w:pPr>
              <w:rPr>
                <w:color w:val="000000"/>
                <w:sz w:val="20"/>
                <w:szCs w:val="20"/>
              </w:rPr>
            </w:pPr>
          </w:p>
        </w:tc>
      </w:tr>
      <w:tr w:rsidR="00D6583E" w:rsidRPr="00FE4D9C"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555"/>
        </w:trPr>
        <w:tc>
          <w:tcPr>
            <w:tcW w:w="9775" w:type="dxa"/>
            <w:gridSpan w:val="16"/>
            <w:shd w:val="clear" w:color="auto" w:fill="auto"/>
            <w:vAlign w:val="center"/>
          </w:tcPr>
          <w:p w:rsidR="00D6583E" w:rsidRPr="00FE4D9C" w:rsidRDefault="00D6583E" w:rsidP="00B3382C">
            <w:pPr>
              <w:snapToGrid w:val="0"/>
              <w:jc w:val="center"/>
              <w:rPr>
                <w:b/>
                <w:bCs/>
                <w:color w:val="000000"/>
              </w:rPr>
            </w:pPr>
            <w:r w:rsidRPr="00FE4D9C">
              <w:rPr>
                <w:b/>
                <w:bCs/>
                <w:color w:val="000000"/>
              </w:rPr>
              <w:t>Субсидия на выполнение государственного задания</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jc w:val="center"/>
              <w:rPr>
                <w:b/>
                <w:bCs/>
                <w:color w:val="000000"/>
                <w:sz w:val="20"/>
                <w:szCs w:val="20"/>
              </w:rPr>
            </w:pPr>
            <w:r w:rsidRPr="00763213">
              <w:rPr>
                <w:b/>
                <w:bCs/>
                <w:color w:val="000000"/>
                <w:sz w:val="20"/>
                <w:szCs w:val="20"/>
              </w:rPr>
              <w:t>КОСГУ</w:t>
            </w:r>
          </w:p>
        </w:tc>
        <w:tc>
          <w:tcPr>
            <w:tcW w:w="2239" w:type="dxa"/>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jc w:val="center"/>
              <w:rPr>
                <w:b/>
                <w:bCs/>
                <w:color w:val="000000"/>
                <w:sz w:val="20"/>
                <w:szCs w:val="20"/>
              </w:rPr>
            </w:pPr>
            <w:r w:rsidRPr="00763213">
              <w:rPr>
                <w:b/>
                <w:bCs/>
                <w:color w:val="000000"/>
                <w:sz w:val="20"/>
                <w:szCs w:val="20"/>
              </w:rPr>
              <w:t>Наименование</w:t>
            </w:r>
          </w:p>
        </w:tc>
        <w:tc>
          <w:tcPr>
            <w:tcW w:w="2268" w:type="dxa"/>
            <w:gridSpan w:val="5"/>
            <w:tcBorders>
              <w:top w:val="single" w:sz="4" w:space="0" w:color="000000"/>
              <w:left w:val="single" w:sz="4" w:space="0" w:color="000000"/>
              <w:bottom w:val="single" w:sz="4" w:space="0" w:color="000000"/>
            </w:tcBorders>
            <w:shd w:val="clear" w:color="auto" w:fill="auto"/>
          </w:tcPr>
          <w:p w:rsidR="00B3382C" w:rsidRPr="00E52CA1" w:rsidRDefault="00B3382C" w:rsidP="00B3382C">
            <w:pPr>
              <w:snapToGrid w:val="0"/>
              <w:jc w:val="center"/>
              <w:rPr>
                <w:b/>
                <w:bCs/>
                <w:sz w:val="20"/>
                <w:szCs w:val="20"/>
              </w:rPr>
            </w:pPr>
            <w:r w:rsidRPr="00E52CA1">
              <w:rPr>
                <w:b/>
                <w:bCs/>
                <w:sz w:val="20"/>
                <w:szCs w:val="20"/>
              </w:rPr>
              <w:t>Прямые расходы</w:t>
            </w:r>
          </w:p>
          <w:p w:rsidR="00B3382C" w:rsidRPr="00E52CA1" w:rsidRDefault="00B3382C" w:rsidP="00B3382C">
            <w:pPr>
              <w:snapToGrid w:val="0"/>
              <w:jc w:val="center"/>
              <w:rPr>
                <w:b/>
                <w:bCs/>
                <w:sz w:val="20"/>
                <w:szCs w:val="20"/>
              </w:rPr>
            </w:pPr>
            <w:r w:rsidRPr="00E52CA1">
              <w:rPr>
                <w:b/>
                <w:bCs/>
                <w:sz w:val="20"/>
                <w:szCs w:val="20"/>
              </w:rPr>
              <w:t>(01096</w:t>
            </w:r>
            <w:r>
              <w:rPr>
                <w:b/>
                <w:bCs/>
                <w:sz w:val="20"/>
                <w:szCs w:val="20"/>
              </w:rPr>
              <w:t>0</w:t>
            </w:r>
            <w:r w:rsidRPr="00E52CA1">
              <w:rPr>
                <w:b/>
                <w:bCs/>
                <w:sz w:val="20"/>
                <w:szCs w:val="20"/>
              </w:rPr>
              <w:t>)</w:t>
            </w:r>
          </w:p>
        </w:tc>
        <w:tc>
          <w:tcPr>
            <w:tcW w:w="1276" w:type="dxa"/>
            <w:gridSpan w:val="3"/>
            <w:tcBorders>
              <w:top w:val="single" w:sz="4" w:space="0" w:color="000000"/>
              <w:left w:val="single" w:sz="4" w:space="0" w:color="000000"/>
              <w:bottom w:val="single" w:sz="4" w:space="0" w:color="000000"/>
            </w:tcBorders>
            <w:shd w:val="clear" w:color="auto" w:fill="auto"/>
          </w:tcPr>
          <w:p w:rsidR="00B3382C" w:rsidRPr="00E52CA1" w:rsidRDefault="00B3382C" w:rsidP="00B3382C">
            <w:pPr>
              <w:snapToGrid w:val="0"/>
              <w:jc w:val="center"/>
              <w:rPr>
                <w:b/>
                <w:bCs/>
                <w:sz w:val="20"/>
                <w:szCs w:val="20"/>
              </w:rPr>
            </w:pPr>
            <w:r w:rsidRPr="00E52CA1">
              <w:rPr>
                <w:b/>
                <w:bCs/>
                <w:sz w:val="20"/>
                <w:szCs w:val="20"/>
              </w:rPr>
              <w:t>Накладные расходы</w:t>
            </w:r>
          </w:p>
          <w:p w:rsidR="00B3382C" w:rsidRPr="00E52CA1" w:rsidRDefault="00B3382C" w:rsidP="00B3382C">
            <w:pPr>
              <w:snapToGrid w:val="0"/>
              <w:jc w:val="center"/>
              <w:rPr>
                <w:b/>
                <w:bCs/>
                <w:sz w:val="20"/>
                <w:szCs w:val="20"/>
              </w:rPr>
            </w:pPr>
            <w:r w:rsidRPr="00E52CA1">
              <w:rPr>
                <w:b/>
                <w:bCs/>
                <w:sz w:val="20"/>
                <w:szCs w:val="20"/>
              </w:rPr>
              <w:t>(0109</w:t>
            </w:r>
            <w:r>
              <w:rPr>
                <w:b/>
                <w:bCs/>
                <w:sz w:val="20"/>
                <w:szCs w:val="20"/>
              </w:rPr>
              <w:t>70</w:t>
            </w:r>
            <w:r w:rsidRPr="00E52CA1">
              <w:rPr>
                <w:b/>
                <w:bCs/>
                <w:sz w:val="20"/>
                <w:szCs w:val="20"/>
              </w:rPr>
              <w:t>)</w:t>
            </w:r>
          </w:p>
        </w:tc>
        <w:tc>
          <w:tcPr>
            <w:tcW w:w="1417" w:type="dxa"/>
            <w:gridSpan w:val="4"/>
            <w:tcBorders>
              <w:top w:val="single" w:sz="4" w:space="0" w:color="000000"/>
              <w:left w:val="single" w:sz="4" w:space="0" w:color="000000"/>
              <w:bottom w:val="single" w:sz="4" w:space="0" w:color="000000"/>
            </w:tcBorders>
            <w:shd w:val="clear" w:color="auto" w:fill="auto"/>
          </w:tcPr>
          <w:p w:rsidR="00B3382C" w:rsidRPr="00E52CA1" w:rsidRDefault="00B3382C" w:rsidP="00B3382C">
            <w:pPr>
              <w:snapToGrid w:val="0"/>
              <w:jc w:val="center"/>
              <w:rPr>
                <w:b/>
                <w:bCs/>
                <w:sz w:val="20"/>
                <w:szCs w:val="20"/>
              </w:rPr>
            </w:pPr>
            <w:r>
              <w:rPr>
                <w:b/>
                <w:bCs/>
                <w:sz w:val="20"/>
                <w:szCs w:val="20"/>
              </w:rPr>
              <w:t>Общехозяй</w:t>
            </w:r>
            <w:r w:rsidRPr="00E52CA1">
              <w:rPr>
                <w:b/>
                <w:bCs/>
                <w:sz w:val="20"/>
                <w:szCs w:val="20"/>
              </w:rPr>
              <w:t>ственные расходы</w:t>
            </w:r>
          </w:p>
          <w:p w:rsidR="00B3382C" w:rsidRPr="00E52CA1" w:rsidRDefault="00B3382C" w:rsidP="00B3382C">
            <w:pPr>
              <w:snapToGrid w:val="0"/>
              <w:jc w:val="center"/>
              <w:rPr>
                <w:b/>
                <w:bCs/>
                <w:sz w:val="20"/>
                <w:szCs w:val="20"/>
              </w:rPr>
            </w:pPr>
            <w:r w:rsidRPr="00E52CA1">
              <w:rPr>
                <w:b/>
                <w:bCs/>
                <w:sz w:val="20"/>
                <w:szCs w:val="20"/>
              </w:rPr>
              <w:t>(01098</w:t>
            </w:r>
            <w:r>
              <w:rPr>
                <w:b/>
                <w:bCs/>
                <w:sz w:val="20"/>
                <w:szCs w:val="20"/>
              </w:rPr>
              <w:t>0</w:t>
            </w:r>
            <w:r w:rsidRPr="00E52CA1">
              <w:rPr>
                <w:b/>
                <w:bCs/>
                <w:sz w:val="20"/>
                <w:szCs w:val="20"/>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B3382C" w:rsidRPr="00E52CA1" w:rsidRDefault="00B3382C" w:rsidP="00B3382C">
            <w:pPr>
              <w:snapToGrid w:val="0"/>
              <w:jc w:val="center"/>
              <w:rPr>
                <w:b/>
                <w:bCs/>
                <w:sz w:val="20"/>
                <w:szCs w:val="20"/>
              </w:rPr>
            </w:pPr>
            <w:r w:rsidRPr="00E52CA1">
              <w:rPr>
                <w:b/>
                <w:bCs/>
                <w:sz w:val="20"/>
                <w:szCs w:val="20"/>
              </w:rPr>
              <w:t>Фин</w:t>
            </w:r>
            <w:r>
              <w:rPr>
                <w:b/>
                <w:bCs/>
                <w:sz w:val="20"/>
                <w:szCs w:val="20"/>
              </w:rPr>
              <w:t>ансовый</w:t>
            </w:r>
            <w:r w:rsidRPr="00E52CA1">
              <w:rPr>
                <w:b/>
                <w:bCs/>
                <w:sz w:val="20"/>
                <w:szCs w:val="20"/>
              </w:rPr>
              <w:t xml:space="preserve"> результат</w:t>
            </w:r>
          </w:p>
          <w:p w:rsidR="00B3382C" w:rsidRPr="00E52CA1" w:rsidRDefault="00B3382C" w:rsidP="00B3382C">
            <w:pPr>
              <w:snapToGrid w:val="0"/>
              <w:jc w:val="center"/>
              <w:rPr>
                <w:b/>
                <w:bCs/>
                <w:sz w:val="20"/>
                <w:szCs w:val="20"/>
              </w:rPr>
            </w:pPr>
            <w:r w:rsidRPr="00E52CA1">
              <w:rPr>
                <w:b/>
                <w:bCs/>
                <w:sz w:val="20"/>
                <w:szCs w:val="20"/>
              </w:rPr>
              <w:t>(040120)</w:t>
            </w:r>
          </w:p>
        </w:tc>
      </w:tr>
      <w:tr w:rsidR="003E529D"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211</w:t>
            </w:r>
          </w:p>
        </w:tc>
        <w:tc>
          <w:tcPr>
            <w:tcW w:w="2239" w:type="dxa"/>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Заработная плата</w:t>
            </w:r>
          </w:p>
        </w:tc>
        <w:tc>
          <w:tcPr>
            <w:tcW w:w="2268" w:type="dxa"/>
            <w:gridSpan w:val="5"/>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ППС</w:t>
            </w:r>
          </w:p>
        </w:tc>
        <w:tc>
          <w:tcPr>
            <w:tcW w:w="1276" w:type="dxa"/>
            <w:gridSpan w:val="3"/>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УВП</w:t>
            </w:r>
          </w:p>
        </w:tc>
        <w:tc>
          <w:tcPr>
            <w:tcW w:w="1417" w:type="dxa"/>
            <w:gridSpan w:val="4"/>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АУП, АХП</w:t>
            </w:r>
          </w:p>
        </w:tc>
        <w:tc>
          <w:tcPr>
            <w:tcW w:w="1240" w:type="dxa"/>
            <w:tcBorders>
              <w:left w:val="single" w:sz="4" w:space="0" w:color="000000"/>
              <w:bottom w:val="single" w:sz="4" w:space="0" w:color="000000"/>
              <w:right w:val="single" w:sz="4" w:space="0" w:color="000000"/>
            </w:tcBorders>
            <w:shd w:val="clear" w:color="auto" w:fill="auto"/>
          </w:tcPr>
          <w:p w:rsidR="003E529D" w:rsidRPr="00763213" w:rsidRDefault="003E529D" w:rsidP="00B3382C">
            <w:pPr>
              <w:snapToGrid w:val="0"/>
              <w:rPr>
                <w:color w:val="000000"/>
                <w:sz w:val="20"/>
                <w:szCs w:val="20"/>
              </w:rPr>
            </w:pPr>
          </w:p>
        </w:tc>
      </w:tr>
      <w:tr w:rsidR="003E529D"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212</w:t>
            </w:r>
          </w:p>
        </w:tc>
        <w:tc>
          <w:tcPr>
            <w:tcW w:w="2239" w:type="dxa"/>
            <w:tcBorders>
              <w:left w:val="single" w:sz="4" w:space="0" w:color="000000"/>
              <w:bottom w:val="single" w:sz="4" w:space="0" w:color="000000"/>
            </w:tcBorders>
            <w:shd w:val="clear" w:color="auto" w:fill="auto"/>
          </w:tcPr>
          <w:p w:rsidR="003E529D" w:rsidRPr="00763213" w:rsidRDefault="003E529D" w:rsidP="00B3382C">
            <w:pPr>
              <w:snapToGrid w:val="0"/>
              <w:rPr>
                <w:bCs/>
                <w:sz w:val="20"/>
                <w:szCs w:val="20"/>
              </w:rPr>
            </w:pPr>
            <w:r w:rsidRPr="00763213">
              <w:rPr>
                <w:bCs/>
                <w:sz w:val="20"/>
                <w:szCs w:val="20"/>
              </w:rPr>
              <w:t>Прочие несоциальные выплаты персоналу в денежной форме</w:t>
            </w:r>
            <w:r w:rsidR="00FD6C06">
              <w:rPr>
                <w:bCs/>
                <w:sz w:val="20"/>
                <w:szCs w:val="20"/>
              </w:rPr>
              <w:t xml:space="preserve"> (Суточные)</w:t>
            </w:r>
          </w:p>
        </w:tc>
        <w:tc>
          <w:tcPr>
            <w:tcW w:w="2268" w:type="dxa"/>
            <w:gridSpan w:val="5"/>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ППС</w:t>
            </w:r>
          </w:p>
        </w:tc>
        <w:tc>
          <w:tcPr>
            <w:tcW w:w="1276" w:type="dxa"/>
            <w:gridSpan w:val="3"/>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УВП</w:t>
            </w:r>
          </w:p>
        </w:tc>
        <w:tc>
          <w:tcPr>
            <w:tcW w:w="1417" w:type="dxa"/>
            <w:gridSpan w:val="4"/>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АУП, АХП</w:t>
            </w:r>
          </w:p>
        </w:tc>
        <w:tc>
          <w:tcPr>
            <w:tcW w:w="1240" w:type="dxa"/>
            <w:tcBorders>
              <w:left w:val="single" w:sz="4" w:space="0" w:color="000000"/>
              <w:bottom w:val="single" w:sz="4" w:space="0" w:color="000000"/>
              <w:right w:val="single" w:sz="4" w:space="0" w:color="000000"/>
            </w:tcBorders>
            <w:shd w:val="clear" w:color="auto" w:fill="auto"/>
          </w:tcPr>
          <w:p w:rsidR="003E529D" w:rsidRPr="00763213" w:rsidRDefault="003E529D" w:rsidP="00B3382C">
            <w:pPr>
              <w:snapToGrid w:val="0"/>
              <w:rPr>
                <w:color w:val="000000"/>
                <w:sz w:val="20"/>
                <w:szCs w:val="20"/>
              </w:rPr>
            </w:pPr>
          </w:p>
        </w:tc>
      </w:tr>
      <w:tr w:rsidR="003E529D"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213</w:t>
            </w:r>
          </w:p>
        </w:tc>
        <w:tc>
          <w:tcPr>
            <w:tcW w:w="2239" w:type="dxa"/>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Начисления на выплаты по оплате труда</w:t>
            </w:r>
          </w:p>
        </w:tc>
        <w:tc>
          <w:tcPr>
            <w:tcW w:w="2268" w:type="dxa"/>
            <w:gridSpan w:val="5"/>
            <w:tcBorders>
              <w:left w:val="single" w:sz="4" w:space="0" w:color="000000"/>
              <w:bottom w:val="single" w:sz="4" w:space="0" w:color="000000"/>
            </w:tcBorders>
            <w:shd w:val="clear" w:color="auto" w:fill="auto"/>
          </w:tcPr>
          <w:p w:rsidR="003E529D" w:rsidRPr="00763213" w:rsidRDefault="003E529D" w:rsidP="00B3382C">
            <w:pPr>
              <w:snapToGrid w:val="0"/>
              <w:rPr>
                <w:sz w:val="20"/>
                <w:szCs w:val="20"/>
              </w:rPr>
            </w:pPr>
            <w:r w:rsidRPr="00763213">
              <w:rPr>
                <w:sz w:val="20"/>
                <w:szCs w:val="20"/>
              </w:rPr>
              <w:t>ППС</w:t>
            </w:r>
          </w:p>
        </w:tc>
        <w:tc>
          <w:tcPr>
            <w:tcW w:w="1276" w:type="dxa"/>
            <w:gridSpan w:val="3"/>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УВП</w:t>
            </w:r>
          </w:p>
        </w:tc>
        <w:tc>
          <w:tcPr>
            <w:tcW w:w="1417" w:type="dxa"/>
            <w:gridSpan w:val="4"/>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АХП, АУП</w:t>
            </w:r>
          </w:p>
        </w:tc>
        <w:tc>
          <w:tcPr>
            <w:tcW w:w="1240" w:type="dxa"/>
            <w:tcBorders>
              <w:left w:val="single" w:sz="4" w:space="0" w:color="000000"/>
              <w:bottom w:val="single" w:sz="4" w:space="0" w:color="000000"/>
              <w:right w:val="single" w:sz="4" w:space="0" w:color="000000"/>
            </w:tcBorders>
            <w:shd w:val="clear" w:color="auto" w:fill="auto"/>
          </w:tcPr>
          <w:p w:rsidR="003E529D" w:rsidRPr="00763213" w:rsidRDefault="003E529D" w:rsidP="00B3382C">
            <w:pPr>
              <w:snapToGrid w:val="0"/>
              <w:rPr>
                <w:color w:val="000000"/>
                <w:sz w:val="20"/>
                <w:szCs w:val="20"/>
              </w:rPr>
            </w:pPr>
          </w:p>
        </w:tc>
      </w:tr>
      <w:tr w:rsidR="003E529D"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221</w:t>
            </w:r>
          </w:p>
        </w:tc>
        <w:tc>
          <w:tcPr>
            <w:tcW w:w="2239" w:type="dxa"/>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r w:rsidRPr="00763213">
              <w:rPr>
                <w:color w:val="000000"/>
                <w:sz w:val="20"/>
                <w:szCs w:val="20"/>
              </w:rPr>
              <w:t>Услуги связи</w:t>
            </w:r>
          </w:p>
        </w:tc>
        <w:tc>
          <w:tcPr>
            <w:tcW w:w="2268" w:type="dxa"/>
            <w:gridSpan w:val="5"/>
            <w:tcBorders>
              <w:left w:val="single" w:sz="4" w:space="0" w:color="000000"/>
              <w:bottom w:val="single" w:sz="4" w:space="0" w:color="000000"/>
            </w:tcBorders>
            <w:shd w:val="clear" w:color="auto" w:fill="auto"/>
          </w:tcPr>
          <w:p w:rsidR="003E529D" w:rsidRPr="00763213" w:rsidRDefault="003E529D"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3E529D" w:rsidRPr="00763213" w:rsidRDefault="003E529D" w:rsidP="00BC5840">
            <w:pPr>
              <w:snapToGrid w:val="0"/>
              <w:rPr>
                <w:color w:val="000000"/>
                <w:sz w:val="20"/>
                <w:szCs w:val="20"/>
              </w:rPr>
            </w:pPr>
            <w:r w:rsidRPr="00763213">
              <w:rPr>
                <w:color w:val="000000"/>
                <w:sz w:val="20"/>
                <w:szCs w:val="20"/>
              </w:rPr>
              <w:t xml:space="preserve">накладные </w:t>
            </w:r>
          </w:p>
        </w:tc>
        <w:tc>
          <w:tcPr>
            <w:tcW w:w="1417" w:type="dxa"/>
            <w:gridSpan w:val="4"/>
            <w:tcBorders>
              <w:left w:val="single" w:sz="4" w:space="0" w:color="000000"/>
              <w:bottom w:val="single" w:sz="4" w:space="0" w:color="000000"/>
            </w:tcBorders>
            <w:shd w:val="clear" w:color="auto" w:fill="auto"/>
          </w:tcPr>
          <w:p w:rsidR="003E529D" w:rsidRPr="00763213" w:rsidRDefault="003E529D" w:rsidP="00B3382C">
            <w:pPr>
              <w:snapToGrid w:val="0"/>
              <w:rPr>
                <w:bCs/>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3E529D" w:rsidRPr="00763213" w:rsidRDefault="003E529D" w:rsidP="00B3382C">
            <w:pPr>
              <w:snapToGrid w:val="0"/>
              <w:rPr>
                <w:color w:val="000000"/>
                <w:sz w:val="20"/>
                <w:szCs w:val="20"/>
              </w:rPr>
            </w:pPr>
          </w:p>
        </w:tc>
      </w:tr>
      <w:tr w:rsidR="00184D08"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184D08" w:rsidRPr="00763213" w:rsidRDefault="00184D08" w:rsidP="00B3382C">
            <w:pPr>
              <w:snapToGrid w:val="0"/>
              <w:rPr>
                <w:color w:val="000000"/>
                <w:sz w:val="20"/>
                <w:szCs w:val="20"/>
              </w:rPr>
            </w:pPr>
            <w:r>
              <w:rPr>
                <w:color w:val="000000"/>
                <w:sz w:val="20"/>
                <w:szCs w:val="20"/>
              </w:rPr>
              <w:t>222</w:t>
            </w:r>
          </w:p>
        </w:tc>
        <w:tc>
          <w:tcPr>
            <w:tcW w:w="2239" w:type="dxa"/>
            <w:tcBorders>
              <w:left w:val="single" w:sz="4" w:space="0" w:color="000000"/>
              <w:bottom w:val="single" w:sz="4" w:space="0" w:color="000000"/>
            </w:tcBorders>
            <w:shd w:val="clear" w:color="auto" w:fill="auto"/>
          </w:tcPr>
          <w:p w:rsidR="00184D08" w:rsidRPr="00763213" w:rsidRDefault="00184D08" w:rsidP="00B3382C">
            <w:pPr>
              <w:snapToGrid w:val="0"/>
              <w:rPr>
                <w:color w:val="000000"/>
                <w:sz w:val="20"/>
                <w:szCs w:val="20"/>
              </w:rPr>
            </w:pPr>
            <w:r>
              <w:rPr>
                <w:color w:val="000000"/>
                <w:sz w:val="20"/>
                <w:szCs w:val="20"/>
              </w:rPr>
              <w:t>Транспортные услуги</w:t>
            </w:r>
          </w:p>
        </w:tc>
        <w:tc>
          <w:tcPr>
            <w:tcW w:w="2268" w:type="dxa"/>
            <w:gridSpan w:val="5"/>
            <w:tcBorders>
              <w:left w:val="single" w:sz="4" w:space="0" w:color="000000"/>
              <w:bottom w:val="single" w:sz="4" w:space="0" w:color="000000"/>
            </w:tcBorders>
            <w:shd w:val="clear" w:color="auto" w:fill="auto"/>
          </w:tcPr>
          <w:p w:rsidR="00184D08" w:rsidRPr="00763213" w:rsidRDefault="00184D08"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184D08" w:rsidRPr="00763213" w:rsidRDefault="00184D08" w:rsidP="00BC5840">
            <w:pPr>
              <w:snapToGrid w:val="0"/>
              <w:rPr>
                <w:color w:val="000000"/>
                <w:sz w:val="20"/>
                <w:szCs w:val="20"/>
              </w:rPr>
            </w:pPr>
            <w:r w:rsidRPr="00763213">
              <w:rPr>
                <w:color w:val="000000"/>
                <w:sz w:val="20"/>
                <w:szCs w:val="20"/>
              </w:rPr>
              <w:t xml:space="preserve">накладные </w:t>
            </w:r>
          </w:p>
        </w:tc>
        <w:tc>
          <w:tcPr>
            <w:tcW w:w="1417" w:type="dxa"/>
            <w:gridSpan w:val="4"/>
            <w:tcBorders>
              <w:left w:val="single" w:sz="4" w:space="0" w:color="000000"/>
              <w:bottom w:val="single" w:sz="4" w:space="0" w:color="000000"/>
            </w:tcBorders>
            <w:shd w:val="clear" w:color="auto" w:fill="auto"/>
          </w:tcPr>
          <w:p w:rsidR="00184D08" w:rsidRPr="00763213" w:rsidRDefault="00184D08" w:rsidP="00B3382C">
            <w:pPr>
              <w:snapToGrid w:val="0"/>
              <w:rPr>
                <w:bCs/>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184D08" w:rsidRPr="00763213" w:rsidRDefault="00184D08"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r>
              <w:rPr>
                <w:sz w:val="20"/>
                <w:szCs w:val="20"/>
              </w:rPr>
              <w:t>223</w:t>
            </w:r>
          </w:p>
        </w:tc>
        <w:tc>
          <w:tcPr>
            <w:tcW w:w="2239" w:type="dxa"/>
            <w:tcBorders>
              <w:left w:val="single" w:sz="4" w:space="0" w:color="000000"/>
              <w:bottom w:val="single" w:sz="4" w:space="0" w:color="000000"/>
            </w:tcBorders>
            <w:shd w:val="clear" w:color="auto" w:fill="auto"/>
          </w:tcPr>
          <w:p w:rsidR="00763213" w:rsidRPr="00B3382C" w:rsidRDefault="00763213" w:rsidP="00B3382C">
            <w:pPr>
              <w:snapToGrid w:val="0"/>
              <w:rPr>
                <w:sz w:val="20"/>
                <w:szCs w:val="20"/>
              </w:rPr>
            </w:pPr>
            <w:r w:rsidRPr="00B3382C">
              <w:rPr>
                <w:bCs/>
                <w:sz w:val="20"/>
                <w:szCs w:val="20"/>
              </w:rPr>
              <w:t>Коммунальные услуги</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417" w:type="dxa"/>
            <w:gridSpan w:val="4"/>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p>
        </w:tc>
        <w:tc>
          <w:tcPr>
            <w:tcW w:w="2239" w:type="dxa"/>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r w:rsidRPr="00A420E3">
              <w:rPr>
                <w:sz w:val="20"/>
                <w:szCs w:val="20"/>
              </w:rPr>
              <w:t>223.1Оплата отопления и технологических нужд</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417" w:type="dxa"/>
            <w:gridSpan w:val="4"/>
            <w:tcBorders>
              <w:left w:val="single" w:sz="4" w:space="0" w:color="000000"/>
              <w:bottom w:val="single" w:sz="4" w:space="0" w:color="000000"/>
            </w:tcBorders>
            <w:shd w:val="clear" w:color="auto" w:fill="auto"/>
          </w:tcPr>
          <w:p w:rsidR="00763213" w:rsidRPr="00A656D4" w:rsidRDefault="00763213" w:rsidP="00BC5840">
            <w:pPr>
              <w:snapToGrid w:val="0"/>
              <w:rPr>
                <w:color w:val="000000"/>
                <w:sz w:val="18"/>
                <w:szCs w:val="18"/>
              </w:rPr>
            </w:pPr>
            <w:r w:rsidRPr="00A656D4">
              <w:rPr>
                <w:color w:val="000000"/>
                <w:sz w:val="18"/>
                <w:szCs w:val="18"/>
              </w:rPr>
              <w:t xml:space="preserve">общехозяйственные </w:t>
            </w: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p>
        </w:tc>
        <w:tc>
          <w:tcPr>
            <w:tcW w:w="2239" w:type="dxa"/>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r w:rsidRPr="00A420E3">
              <w:rPr>
                <w:sz w:val="20"/>
                <w:szCs w:val="20"/>
              </w:rPr>
              <w:t>223.2Потребление газа и электроэнергии</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417" w:type="dxa"/>
            <w:gridSpan w:val="4"/>
            <w:tcBorders>
              <w:left w:val="single" w:sz="4" w:space="0" w:color="000000"/>
              <w:bottom w:val="single" w:sz="4" w:space="0" w:color="000000"/>
            </w:tcBorders>
            <w:shd w:val="clear" w:color="auto" w:fill="auto"/>
          </w:tcPr>
          <w:p w:rsidR="00763213" w:rsidRPr="00A656D4" w:rsidRDefault="00763213" w:rsidP="00BC5840">
            <w:pPr>
              <w:snapToGrid w:val="0"/>
              <w:rPr>
                <w:color w:val="000000"/>
                <w:sz w:val="18"/>
                <w:szCs w:val="18"/>
              </w:rPr>
            </w:pPr>
            <w:r w:rsidRPr="00A656D4">
              <w:rPr>
                <w:color w:val="000000"/>
                <w:sz w:val="18"/>
                <w:szCs w:val="18"/>
              </w:rPr>
              <w:t xml:space="preserve">общехозяйственные </w:t>
            </w: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p>
        </w:tc>
        <w:tc>
          <w:tcPr>
            <w:tcW w:w="2239" w:type="dxa"/>
            <w:tcBorders>
              <w:left w:val="single" w:sz="4" w:space="0" w:color="000000"/>
              <w:bottom w:val="single" w:sz="4" w:space="0" w:color="000000"/>
            </w:tcBorders>
            <w:shd w:val="clear" w:color="auto" w:fill="auto"/>
          </w:tcPr>
          <w:p w:rsidR="00763213" w:rsidRPr="00A420E3" w:rsidRDefault="00763213" w:rsidP="00B3382C">
            <w:pPr>
              <w:snapToGrid w:val="0"/>
              <w:rPr>
                <w:sz w:val="20"/>
                <w:szCs w:val="20"/>
              </w:rPr>
            </w:pPr>
            <w:r w:rsidRPr="00A420E3">
              <w:rPr>
                <w:sz w:val="20"/>
                <w:szCs w:val="20"/>
              </w:rPr>
              <w:t>223.3Водоснабжение</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417" w:type="dxa"/>
            <w:gridSpan w:val="4"/>
            <w:tcBorders>
              <w:left w:val="single" w:sz="4" w:space="0" w:color="000000"/>
              <w:bottom w:val="single" w:sz="4" w:space="0" w:color="000000"/>
            </w:tcBorders>
            <w:shd w:val="clear" w:color="auto" w:fill="auto"/>
          </w:tcPr>
          <w:p w:rsidR="00763213" w:rsidRPr="00A656D4" w:rsidRDefault="00763213" w:rsidP="00BC5840">
            <w:pPr>
              <w:snapToGrid w:val="0"/>
              <w:rPr>
                <w:color w:val="000000"/>
                <w:sz w:val="18"/>
                <w:szCs w:val="18"/>
              </w:rPr>
            </w:pPr>
            <w:r w:rsidRPr="00A656D4">
              <w:rPr>
                <w:color w:val="000000"/>
                <w:sz w:val="18"/>
                <w:szCs w:val="18"/>
              </w:rPr>
              <w:t xml:space="preserve">общехозяйственные </w:t>
            </w: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225</w:t>
            </w:r>
          </w:p>
        </w:tc>
        <w:tc>
          <w:tcPr>
            <w:tcW w:w="2239" w:type="dxa"/>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Работы, услуги по содержанию имущества</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417" w:type="dxa"/>
            <w:gridSpan w:val="4"/>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763213" w:rsidRPr="00A656D4" w:rsidRDefault="00763213" w:rsidP="00B3382C">
            <w:pPr>
              <w:snapToGrid w:val="0"/>
              <w:rPr>
                <w:color w:val="000000"/>
                <w:sz w:val="18"/>
                <w:szCs w:val="18"/>
              </w:rPr>
            </w:pPr>
            <w:r w:rsidRPr="00A656D4">
              <w:rPr>
                <w:color w:val="000000"/>
                <w:sz w:val="18"/>
                <w:szCs w:val="18"/>
              </w:rPr>
              <w:t>расходы в части недвижимости и особо ценного</w:t>
            </w:r>
            <w:r w:rsidR="00FD6C06" w:rsidRPr="00A656D4">
              <w:rPr>
                <w:color w:val="000000"/>
                <w:sz w:val="18"/>
                <w:szCs w:val="18"/>
              </w:rPr>
              <w:t xml:space="preserve"> движимого</w:t>
            </w:r>
            <w:r w:rsidRPr="00A656D4">
              <w:rPr>
                <w:color w:val="000000"/>
                <w:sz w:val="18"/>
                <w:szCs w:val="18"/>
              </w:rPr>
              <w:t xml:space="preserve"> имущества</w:t>
            </w: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226</w:t>
            </w:r>
          </w:p>
        </w:tc>
        <w:tc>
          <w:tcPr>
            <w:tcW w:w="2239" w:type="dxa"/>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Прочие работы, услуги</w:t>
            </w:r>
          </w:p>
        </w:tc>
        <w:tc>
          <w:tcPr>
            <w:tcW w:w="2268" w:type="dxa"/>
            <w:gridSpan w:val="5"/>
            <w:tcBorders>
              <w:left w:val="single" w:sz="4" w:space="0" w:color="000000"/>
              <w:bottom w:val="single" w:sz="4" w:space="0" w:color="000000"/>
            </w:tcBorders>
            <w:shd w:val="clear" w:color="auto" w:fill="auto"/>
          </w:tcPr>
          <w:p w:rsidR="00763213" w:rsidRPr="00A656D4" w:rsidRDefault="00763213" w:rsidP="00184D08">
            <w:pPr>
              <w:snapToGrid w:val="0"/>
              <w:rPr>
                <w:color w:val="000000"/>
                <w:sz w:val="18"/>
                <w:szCs w:val="18"/>
              </w:rPr>
            </w:pPr>
            <w:r w:rsidRPr="00A656D4">
              <w:rPr>
                <w:color w:val="000000"/>
                <w:sz w:val="18"/>
                <w:szCs w:val="18"/>
              </w:rPr>
              <w:t xml:space="preserve">Расходы на </w:t>
            </w:r>
            <w:r w:rsidR="00FD6C06" w:rsidRPr="00A656D4">
              <w:rPr>
                <w:color w:val="000000"/>
                <w:sz w:val="18"/>
                <w:szCs w:val="18"/>
              </w:rPr>
              <w:t xml:space="preserve">организацию учебной и </w:t>
            </w:r>
            <w:r w:rsidRPr="00A656D4">
              <w:rPr>
                <w:color w:val="000000"/>
                <w:sz w:val="18"/>
                <w:szCs w:val="18"/>
              </w:rPr>
              <w:t>производственн</w:t>
            </w:r>
            <w:r w:rsidR="00FD6C06" w:rsidRPr="00A656D4">
              <w:rPr>
                <w:color w:val="000000"/>
                <w:sz w:val="18"/>
                <w:szCs w:val="18"/>
              </w:rPr>
              <w:t>ой</w:t>
            </w:r>
            <w:r w:rsidRPr="00A656D4">
              <w:rPr>
                <w:color w:val="000000"/>
                <w:sz w:val="18"/>
                <w:szCs w:val="18"/>
              </w:rPr>
              <w:t>практик</w:t>
            </w:r>
            <w:r w:rsidR="00FD6C06" w:rsidRPr="00A656D4">
              <w:rPr>
                <w:color w:val="000000"/>
                <w:sz w:val="18"/>
                <w:szCs w:val="18"/>
              </w:rPr>
              <w:t>и</w:t>
            </w:r>
            <w:r w:rsidR="00184D08" w:rsidRPr="00A656D4">
              <w:rPr>
                <w:color w:val="000000"/>
                <w:sz w:val="18"/>
                <w:szCs w:val="18"/>
              </w:rPr>
              <w:t>; расходы при направлении студентов на олимпиады, конкурсы и иные мероприятия;</w:t>
            </w:r>
            <w:r w:rsidRPr="00A656D4">
              <w:rPr>
                <w:color w:val="000000"/>
                <w:sz w:val="18"/>
                <w:szCs w:val="18"/>
              </w:rPr>
              <w:t xml:space="preserve"> командировочные расходы ППС</w:t>
            </w:r>
            <w:r w:rsidR="00184D08" w:rsidRPr="00A656D4">
              <w:rPr>
                <w:color w:val="000000"/>
                <w:sz w:val="18"/>
                <w:szCs w:val="18"/>
              </w:rPr>
              <w:t>; повышение квалификации ППС, мед</w:t>
            </w:r>
            <w:proofErr w:type="gramStart"/>
            <w:r w:rsidR="00184D08" w:rsidRPr="00A656D4">
              <w:rPr>
                <w:color w:val="000000"/>
                <w:sz w:val="18"/>
                <w:szCs w:val="18"/>
              </w:rPr>
              <w:t>.о</w:t>
            </w:r>
            <w:proofErr w:type="gramEnd"/>
            <w:r w:rsidR="00184D08" w:rsidRPr="00A656D4">
              <w:rPr>
                <w:color w:val="000000"/>
                <w:sz w:val="18"/>
                <w:szCs w:val="18"/>
              </w:rPr>
              <w:t>смотры ППС</w:t>
            </w:r>
          </w:p>
        </w:tc>
        <w:tc>
          <w:tcPr>
            <w:tcW w:w="1276" w:type="dxa"/>
            <w:gridSpan w:val="3"/>
            <w:tcBorders>
              <w:left w:val="single" w:sz="4" w:space="0" w:color="000000"/>
              <w:bottom w:val="single" w:sz="4" w:space="0" w:color="000000"/>
            </w:tcBorders>
            <w:shd w:val="clear" w:color="auto" w:fill="auto"/>
          </w:tcPr>
          <w:p w:rsidR="00763213" w:rsidRPr="00A656D4" w:rsidRDefault="00763213" w:rsidP="00FD6C06">
            <w:pPr>
              <w:snapToGrid w:val="0"/>
              <w:rPr>
                <w:color w:val="000000"/>
                <w:sz w:val="18"/>
                <w:szCs w:val="18"/>
              </w:rPr>
            </w:pPr>
            <w:r w:rsidRPr="00A656D4">
              <w:rPr>
                <w:color w:val="000000"/>
                <w:sz w:val="18"/>
                <w:szCs w:val="18"/>
              </w:rPr>
              <w:t>Расходы на проведение культурно-массов</w:t>
            </w:r>
            <w:r w:rsidR="00FD6C06" w:rsidRPr="00A656D4">
              <w:rPr>
                <w:color w:val="000000"/>
                <w:sz w:val="18"/>
                <w:szCs w:val="18"/>
              </w:rPr>
              <w:t>ой, физкультурной и оздоровительной работы</w:t>
            </w:r>
          </w:p>
        </w:tc>
        <w:tc>
          <w:tcPr>
            <w:tcW w:w="1417" w:type="dxa"/>
            <w:gridSpan w:val="4"/>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p>
        </w:tc>
        <w:tc>
          <w:tcPr>
            <w:tcW w:w="1240" w:type="dxa"/>
            <w:tcBorders>
              <w:left w:val="single" w:sz="4" w:space="0" w:color="000000"/>
              <w:bottom w:val="single" w:sz="4" w:space="0" w:color="000000"/>
              <w:right w:val="single" w:sz="4" w:space="0" w:color="000000"/>
            </w:tcBorders>
            <w:shd w:val="clear" w:color="auto" w:fill="auto"/>
          </w:tcPr>
          <w:p w:rsidR="00763213" w:rsidRPr="00A656D4" w:rsidRDefault="00FD6C06" w:rsidP="00B3382C">
            <w:pPr>
              <w:snapToGrid w:val="0"/>
              <w:rPr>
                <w:color w:val="000000"/>
                <w:sz w:val="18"/>
                <w:szCs w:val="18"/>
              </w:rPr>
            </w:pPr>
            <w:r w:rsidRPr="00A656D4">
              <w:rPr>
                <w:color w:val="000000"/>
                <w:sz w:val="18"/>
                <w:szCs w:val="18"/>
              </w:rPr>
              <w:t>р</w:t>
            </w:r>
            <w:r w:rsidR="00763213" w:rsidRPr="00A656D4">
              <w:rPr>
                <w:color w:val="000000"/>
                <w:sz w:val="18"/>
                <w:szCs w:val="18"/>
              </w:rPr>
              <w:t>асходы в части обслуживания имущества</w:t>
            </w: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291</w:t>
            </w:r>
          </w:p>
        </w:tc>
        <w:tc>
          <w:tcPr>
            <w:tcW w:w="2239" w:type="dxa"/>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Налоги, пошлины и сборы</w:t>
            </w:r>
          </w:p>
        </w:tc>
        <w:tc>
          <w:tcPr>
            <w:tcW w:w="2268" w:type="dxa"/>
            <w:gridSpan w:val="5"/>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p>
        </w:tc>
        <w:tc>
          <w:tcPr>
            <w:tcW w:w="1276" w:type="dxa"/>
            <w:gridSpan w:val="3"/>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p>
        </w:tc>
        <w:tc>
          <w:tcPr>
            <w:tcW w:w="1417" w:type="dxa"/>
            <w:gridSpan w:val="4"/>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p>
        </w:tc>
        <w:tc>
          <w:tcPr>
            <w:tcW w:w="1240" w:type="dxa"/>
            <w:tcBorders>
              <w:left w:val="single" w:sz="4" w:space="0" w:color="000000"/>
              <w:bottom w:val="single" w:sz="4" w:space="0" w:color="000000"/>
              <w:right w:val="single" w:sz="4" w:space="0" w:color="000000"/>
            </w:tcBorders>
            <w:shd w:val="clear" w:color="auto" w:fill="auto"/>
          </w:tcPr>
          <w:p w:rsidR="00763213" w:rsidRPr="00A656D4" w:rsidRDefault="00763213" w:rsidP="00B3382C">
            <w:pPr>
              <w:snapToGrid w:val="0"/>
              <w:rPr>
                <w:color w:val="000000"/>
                <w:sz w:val="18"/>
                <w:szCs w:val="18"/>
              </w:rPr>
            </w:pPr>
            <w:r w:rsidRPr="00A656D4">
              <w:rPr>
                <w:color w:val="000000"/>
                <w:sz w:val="18"/>
                <w:szCs w:val="18"/>
              </w:rPr>
              <w:t>Уплата налога на имущество организации и земельного налога</w:t>
            </w: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271</w:t>
            </w:r>
          </w:p>
        </w:tc>
        <w:tc>
          <w:tcPr>
            <w:tcW w:w="2239" w:type="dxa"/>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Амортизация основных средств и нематериальных активов</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r w:rsidRPr="00A656D4">
              <w:rPr>
                <w:color w:val="000000"/>
                <w:sz w:val="18"/>
                <w:szCs w:val="18"/>
              </w:rPr>
              <w:t>Амортизация в части движимого и недвижимого имущества</w:t>
            </w:r>
          </w:p>
        </w:tc>
        <w:tc>
          <w:tcPr>
            <w:tcW w:w="1417" w:type="dxa"/>
            <w:gridSpan w:val="4"/>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35" w:type="dxa"/>
            <w:gridSpan w:val="2"/>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272</w:t>
            </w:r>
          </w:p>
        </w:tc>
        <w:tc>
          <w:tcPr>
            <w:tcW w:w="2239" w:type="dxa"/>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r w:rsidRPr="00763213">
              <w:rPr>
                <w:color w:val="000000"/>
                <w:sz w:val="20"/>
                <w:szCs w:val="20"/>
              </w:rPr>
              <w:t>Расходование материальных запасов</w:t>
            </w:r>
          </w:p>
        </w:tc>
        <w:tc>
          <w:tcPr>
            <w:tcW w:w="2268" w:type="dxa"/>
            <w:gridSpan w:val="5"/>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76" w:type="dxa"/>
            <w:gridSpan w:val="3"/>
            <w:tcBorders>
              <w:left w:val="single" w:sz="4" w:space="0" w:color="000000"/>
              <w:bottom w:val="single" w:sz="4" w:space="0" w:color="000000"/>
            </w:tcBorders>
            <w:shd w:val="clear" w:color="auto" w:fill="auto"/>
          </w:tcPr>
          <w:p w:rsidR="00763213" w:rsidRPr="00A656D4" w:rsidRDefault="00763213" w:rsidP="00B3382C">
            <w:pPr>
              <w:snapToGrid w:val="0"/>
              <w:rPr>
                <w:color w:val="000000"/>
                <w:sz w:val="18"/>
                <w:szCs w:val="18"/>
              </w:rPr>
            </w:pPr>
            <w:r w:rsidRPr="00A656D4">
              <w:rPr>
                <w:color w:val="000000"/>
                <w:sz w:val="18"/>
                <w:szCs w:val="18"/>
              </w:rPr>
              <w:t>Материальные запасы, связанные непосредственно с учебным процессом</w:t>
            </w:r>
          </w:p>
        </w:tc>
        <w:tc>
          <w:tcPr>
            <w:tcW w:w="1417" w:type="dxa"/>
            <w:gridSpan w:val="4"/>
            <w:tcBorders>
              <w:left w:val="single" w:sz="4" w:space="0" w:color="000000"/>
              <w:bottom w:val="single" w:sz="4" w:space="0" w:color="000000"/>
            </w:tcBorders>
            <w:shd w:val="clear" w:color="auto" w:fill="auto"/>
          </w:tcPr>
          <w:p w:rsidR="00763213" w:rsidRPr="00763213" w:rsidRDefault="00763213" w:rsidP="00B3382C">
            <w:pPr>
              <w:snapToGrid w:val="0"/>
              <w:rPr>
                <w:color w:val="000000"/>
                <w:sz w:val="20"/>
                <w:szCs w:val="20"/>
              </w:rPr>
            </w:pPr>
          </w:p>
        </w:tc>
        <w:tc>
          <w:tcPr>
            <w:tcW w:w="1240" w:type="dxa"/>
            <w:tcBorders>
              <w:left w:val="single" w:sz="4" w:space="0" w:color="000000"/>
              <w:bottom w:val="single" w:sz="4" w:space="0" w:color="000000"/>
              <w:right w:val="single" w:sz="4" w:space="0" w:color="000000"/>
            </w:tcBorders>
            <w:shd w:val="clear" w:color="auto" w:fill="auto"/>
          </w:tcPr>
          <w:p w:rsidR="00763213" w:rsidRPr="00763213" w:rsidRDefault="00763213" w:rsidP="00B3382C">
            <w:pPr>
              <w:snapToGrid w:val="0"/>
              <w:rPr>
                <w:color w:val="000000"/>
                <w:sz w:val="20"/>
                <w:szCs w:val="20"/>
              </w:rPr>
            </w:pP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9775" w:type="dxa"/>
            <w:gridSpan w:val="16"/>
            <w:shd w:val="clear" w:color="auto" w:fill="auto"/>
          </w:tcPr>
          <w:p w:rsidR="00FE4D9C" w:rsidRDefault="00FE4D9C" w:rsidP="00FE4D9C">
            <w:pPr>
              <w:jc w:val="center"/>
              <w:rPr>
                <w:b/>
                <w:bCs/>
                <w:color w:val="000000"/>
              </w:rPr>
            </w:pPr>
          </w:p>
          <w:p w:rsidR="00763213" w:rsidRPr="00FE4D9C" w:rsidRDefault="00763213" w:rsidP="00FE4D9C">
            <w:pPr>
              <w:jc w:val="center"/>
              <w:rPr>
                <w:b/>
                <w:bCs/>
                <w:color w:val="000000"/>
              </w:rPr>
            </w:pPr>
            <w:r w:rsidRPr="00FE4D9C">
              <w:rPr>
                <w:b/>
                <w:bCs/>
                <w:color w:val="000000"/>
              </w:rPr>
              <w:t>Субсидия на иные цели</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tcPr>
          <w:p w:rsidR="00B3382C" w:rsidRPr="00763213" w:rsidRDefault="00B3382C" w:rsidP="00AE3FEA">
            <w:pPr>
              <w:snapToGrid w:val="0"/>
              <w:jc w:val="center"/>
              <w:rPr>
                <w:b/>
                <w:bCs/>
                <w:color w:val="000000"/>
                <w:sz w:val="20"/>
                <w:szCs w:val="20"/>
              </w:rPr>
            </w:pPr>
            <w:r w:rsidRPr="00763213">
              <w:rPr>
                <w:b/>
                <w:bCs/>
                <w:color w:val="000000"/>
                <w:sz w:val="20"/>
                <w:szCs w:val="20"/>
              </w:rPr>
              <w:t>КОСГУ</w:t>
            </w:r>
          </w:p>
        </w:tc>
        <w:tc>
          <w:tcPr>
            <w:tcW w:w="2268" w:type="dxa"/>
            <w:gridSpan w:val="2"/>
            <w:tcBorders>
              <w:top w:val="single" w:sz="4" w:space="0" w:color="000000"/>
              <w:left w:val="single" w:sz="4" w:space="0" w:color="000000"/>
              <w:bottom w:val="single" w:sz="4" w:space="0" w:color="000000"/>
            </w:tcBorders>
            <w:shd w:val="clear" w:color="auto" w:fill="auto"/>
          </w:tcPr>
          <w:p w:rsidR="00B3382C" w:rsidRPr="00763213" w:rsidRDefault="00B3382C" w:rsidP="00AE3FEA">
            <w:pPr>
              <w:snapToGrid w:val="0"/>
              <w:jc w:val="center"/>
              <w:rPr>
                <w:b/>
                <w:bCs/>
                <w:color w:val="000000"/>
                <w:sz w:val="20"/>
                <w:szCs w:val="20"/>
              </w:rPr>
            </w:pPr>
            <w:r w:rsidRPr="00763213">
              <w:rPr>
                <w:b/>
                <w:bCs/>
                <w:color w:val="000000"/>
                <w:sz w:val="20"/>
                <w:szCs w:val="20"/>
              </w:rPr>
              <w:t>Наименование</w:t>
            </w:r>
          </w:p>
        </w:tc>
        <w:tc>
          <w:tcPr>
            <w:tcW w:w="992" w:type="dxa"/>
            <w:gridSpan w:val="2"/>
            <w:tcBorders>
              <w:top w:val="single" w:sz="4" w:space="0" w:color="000000"/>
              <w:left w:val="single" w:sz="4" w:space="0" w:color="000000"/>
              <w:bottom w:val="single" w:sz="4" w:space="0" w:color="000000"/>
            </w:tcBorders>
            <w:shd w:val="clear" w:color="auto" w:fill="auto"/>
          </w:tcPr>
          <w:p w:rsidR="00B3382C" w:rsidRPr="00E52CA1" w:rsidRDefault="00B3382C" w:rsidP="00AE3FEA">
            <w:pPr>
              <w:snapToGrid w:val="0"/>
              <w:jc w:val="center"/>
              <w:rPr>
                <w:b/>
                <w:bCs/>
                <w:sz w:val="20"/>
                <w:szCs w:val="20"/>
              </w:rPr>
            </w:pPr>
            <w:r w:rsidRPr="00E52CA1">
              <w:rPr>
                <w:b/>
                <w:bCs/>
                <w:sz w:val="20"/>
                <w:szCs w:val="20"/>
              </w:rPr>
              <w:t>Прямые расходы</w:t>
            </w:r>
          </w:p>
          <w:p w:rsidR="00B3382C" w:rsidRPr="00E52CA1" w:rsidRDefault="00B3382C" w:rsidP="00AE3FEA">
            <w:pPr>
              <w:snapToGrid w:val="0"/>
              <w:jc w:val="center"/>
              <w:rPr>
                <w:b/>
                <w:bCs/>
                <w:sz w:val="20"/>
                <w:szCs w:val="20"/>
              </w:rPr>
            </w:pPr>
            <w:r w:rsidRPr="00E52CA1">
              <w:rPr>
                <w:b/>
                <w:bCs/>
                <w:sz w:val="20"/>
                <w:szCs w:val="20"/>
              </w:rPr>
              <w:t>(01096</w:t>
            </w:r>
            <w:r>
              <w:rPr>
                <w:b/>
                <w:bCs/>
                <w:sz w:val="20"/>
                <w:szCs w:val="20"/>
              </w:rPr>
              <w:t>0</w:t>
            </w:r>
            <w:r w:rsidRPr="00E52CA1">
              <w:rPr>
                <w:b/>
                <w:bCs/>
                <w:sz w:val="20"/>
                <w:szCs w:val="20"/>
              </w:rPr>
              <w:t>)</w:t>
            </w:r>
          </w:p>
        </w:tc>
        <w:tc>
          <w:tcPr>
            <w:tcW w:w="1276" w:type="dxa"/>
            <w:gridSpan w:val="3"/>
            <w:tcBorders>
              <w:top w:val="single" w:sz="4" w:space="0" w:color="000000"/>
              <w:left w:val="single" w:sz="4" w:space="0" w:color="000000"/>
              <w:bottom w:val="single" w:sz="4" w:space="0" w:color="000000"/>
            </w:tcBorders>
            <w:shd w:val="clear" w:color="auto" w:fill="auto"/>
          </w:tcPr>
          <w:p w:rsidR="00B3382C" w:rsidRPr="00E52CA1" w:rsidRDefault="00B3382C" w:rsidP="00AE3FEA">
            <w:pPr>
              <w:snapToGrid w:val="0"/>
              <w:jc w:val="center"/>
              <w:rPr>
                <w:b/>
                <w:bCs/>
                <w:sz w:val="20"/>
                <w:szCs w:val="20"/>
              </w:rPr>
            </w:pPr>
            <w:r w:rsidRPr="00E52CA1">
              <w:rPr>
                <w:b/>
                <w:bCs/>
                <w:sz w:val="20"/>
                <w:szCs w:val="20"/>
              </w:rPr>
              <w:t>Накладные расходы</w:t>
            </w:r>
          </w:p>
          <w:p w:rsidR="00B3382C" w:rsidRPr="00E52CA1" w:rsidRDefault="00B3382C" w:rsidP="00AE3FEA">
            <w:pPr>
              <w:snapToGrid w:val="0"/>
              <w:jc w:val="center"/>
              <w:rPr>
                <w:b/>
                <w:bCs/>
                <w:sz w:val="20"/>
                <w:szCs w:val="20"/>
              </w:rPr>
            </w:pPr>
            <w:r w:rsidRPr="00E52CA1">
              <w:rPr>
                <w:b/>
                <w:bCs/>
                <w:sz w:val="20"/>
                <w:szCs w:val="20"/>
              </w:rPr>
              <w:t>(0109</w:t>
            </w:r>
            <w:r>
              <w:rPr>
                <w:b/>
                <w:bCs/>
                <w:sz w:val="20"/>
                <w:szCs w:val="20"/>
              </w:rPr>
              <w:t>70</w:t>
            </w:r>
            <w:r w:rsidRPr="00E52CA1">
              <w:rPr>
                <w:b/>
                <w:bCs/>
                <w:sz w:val="20"/>
                <w:szCs w:val="20"/>
              </w:rPr>
              <w:t>)</w:t>
            </w:r>
          </w:p>
        </w:tc>
        <w:tc>
          <w:tcPr>
            <w:tcW w:w="1638" w:type="dxa"/>
            <w:gridSpan w:val="4"/>
            <w:tcBorders>
              <w:top w:val="single" w:sz="4" w:space="0" w:color="000000"/>
              <w:left w:val="single" w:sz="4" w:space="0" w:color="000000"/>
              <w:bottom w:val="single" w:sz="4" w:space="0" w:color="000000"/>
            </w:tcBorders>
            <w:shd w:val="clear" w:color="auto" w:fill="auto"/>
          </w:tcPr>
          <w:p w:rsidR="00B3382C" w:rsidRPr="00E52CA1" w:rsidRDefault="00B3382C" w:rsidP="00AE3FEA">
            <w:pPr>
              <w:snapToGrid w:val="0"/>
              <w:jc w:val="center"/>
              <w:rPr>
                <w:b/>
                <w:bCs/>
                <w:sz w:val="20"/>
                <w:szCs w:val="20"/>
              </w:rPr>
            </w:pPr>
            <w:r>
              <w:rPr>
                <w:b/>
                <w:bCs/>
                <w:sz w:val="20"/>
                <w:szCs w:val="20"/>
              </w:rPr>
              <w:t>Общехозяй</w:t>
            </w:r>
            <w:r w:rsidRPr="00E52CA1">
              <w:rPr>
                <w:b/>
                <w:bCs/>
                <w:sz w:val="20"/>
                <w:szCs w:val="20"/>
              </w:rPr>
              <w:t>ственные расходы</w:t>
            </w:r>
          </w:p>
          <w:p w:rsidR="00B3382C" w:rsidRPr="00E52CA1" w:rsidRDefault="00B3382C" w:rsidP="00AE3FEA">
            <w:pPr>
              <w:snapToGrid w:val="0"/>
              <w:jc w:val="center"/>
              <w:rPr>
                <w:b/>
                <w:bCs/>
                <w:sz w:val="20"/>
                <w:szCs w:val="20"/>
              </w:rPr>
            </w:pPr>
            <w:r w:rsidRPr="00E52CA1">
              <w:rPr>
                <w:b/>
                <w:bCs/>
                <w:sz w:val="20"/>
                <w:szCs w:val="20"/>
              </w:rPr>
              <w:t>(01098</w:t>
            </w:r>
            <w:r>
              <w:rPr>
                <w:b/>
                <w:bCs/>
                <w:sz w:val="20"/>
                <w:szCs w:val="20"/>
              </w:rPr>
              <w:t>0</w:t>
            </w:r>
            <w:r w:rsidRPr="00E52CA1">
              <w:rPr>
                <w:b/>
                <w:bCs/>
                <w:sz w:val="20"/>
                <w:szCs w:val="20"/>
              </w:rPr>
              <w:t>)</w:t>
            </w:r>
          </w:p>
        </w:tc>
        <w:tc>
          <w:tcPr>
            <w:tcW w:w="2295" w:type="dxa"/>
            <w:gridSpan w:val="4"/>
            <w:tcBorders>
              <w:top w:val="single" w:sz="4" w:space="0" w:color="000000"/>
              <w:left w:val="single" w:sz="4" w:space="0" w:color="000000"/>
              <w:bottom w:val="single" w:sz="4" w:space="0" w:color="000000"/>
              <w:right w:val="single" w:sz="4" w:space="0" w:color="000000"/>
            </w:tcBorders>
            <w:shd w:val="clear" w:color="auto" w:fill="auto"/>
          </w:tcPr>
          <w:p w:rsidR="00B3382C" w:rsidRPr="00E52CA1" w:rsidRDefault="00B3382C" w:rsidP="00AE3FEA">
            <w:pPr>
              <w:snapToGrid w:val="0"/>
              <w:jc w:val="center"/>
              <w:rPr>
                <w:b/>
                <w:bCs/>
                <w:sz w:val="20"/>
                <w:szCs w:val="20"/>
              </w:rPr>
            </w:pPr>
            <w:r w:rsidRPr="00E52CA1">
              <w:rPr>
                <w:b/>
                <w:bCs/>
                <w:sz w:val="20"/>
                <w:szCs w:val="20"/>
              </w:rPr>
              <w:t>Фин</w:t>
            </w:r>
            <w:r>
              <w:rPr>
                <w:b/>
                <w:bCs/>
                <w:sz w:val="20"/>
                <w:szCs w:val="20"/>
              </w:rPr>
              <w:t>ансовый</w:t>
            </w:r>
            <w:r w:rsidRPr="00E52CA1">
              <w:rPr>
                <w:b/>
                <w:bCs/>
                <w:sz w:val="20"/>
                <w:szCs w:val="20"/>
              </w:rPr>
              <w:t xml:space="preserve"> результат</w:t>
            </w:r>
          </w:p>
          <w:p w:rsidR="00B3382C" w:rsidRPr="00E52CA1" w:rsidRDefault="00B3382C" w:rsidP="00AE3FEA">
            <w:pPr>
              <w:snapToGrid w:val="0"/>
              <w:jc w:val="center"/>
              <w:rPr>
                <w:b/>
                <w:bCs/>
                <w:sz w:val="20"/>
                <w:szCs w:val="20"/>
              </w:rPr>
            </w:pPr>
            <w:r w:rsidRPr="00E52CA1">
              <w:rPr>
                <w:b/>
                <w:bCs/>
                <w:sz w:val="20"/>
                <w:szCs w:val="20"/>
              </w:rPr>
              <w:t>(040120)</w:t>
            </w:r>
          </w:p>
        </w:tc>
      </w:tr>
      <w:tr w:rsidR="00763213"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left w:val="single" w:sz="4" w:space="0" w:color="000000"/>
              <w:bottom w:val="single" w:sz="4" w:space="0" w:color="000000"/>
            </w:tcBorders>
            <w:shd w:val="clear" w:color="auto" w:fill="EAF1DD"/>
          </w:tcPr>
          <w:p w:rsidR="00763213" w:rsidRPr="00763213" w:rsidRDefault="00763213" w:rsidP="00B3382C">
            <w:pPr>
              <w:snapToGrid w:val="0"/>
              <w:rPr>
                <w:b/>
                <w:color w:val="000000"/>
                <w:sz w:val="20"/>
                <w:szCs w:val="20"/>
              </w:rPr>
            </w:pPr>
            <w:r w:rsidRPr="00763213">
              <w:rPr>
                <w:b/>
                <w:color w:val="000000"/>
                <w:sz w:val="20"/>
                <w:szCs w:val="20"/>
              </w:rPr>
              <w:t>296</w:t>
            </w:r>
          </w:p>
        </w:tc>
        <w:tc>
          <w:tcPr>
            <w:tcW w:w="2268" w:type="dxa"/>
            <w:gridSpan w:val="2"/>
            <w:tcBorders>
              <w:left w:val="single" w:sz="4" w:space="0" w:color="000000"/>
              <w:bottom w:val="single" w:sz="4" w:space="0" w:color="000000"/>
            </w:tcBorders>
            <w:shd w:val="clear" w:color="auto" w:fill="EAF1DD"/>
          </w:tcPr>
          <w:p w:rsidR="00763213" w:rsidRPr="00763213" w:rsidRDefault="00763213" w:rsidP="00B3382C">
            <w:pPr>
              <w:snapToGrid w:val="0"/>
              <w:rPr>
                <w:b/>
                <w:color w:val="000000"/>
                <w:sz w:val="20"/>
                <w:szCs w:val="20"/>
              </w:rPr>
            </w:pPr>
            <w:r w:rsidRPr="00763213">
              <w:rPr>
                <w:b/>
                <w:color w:val="000000"/>
                <w:sz w:val="20"/>
                <w:szCs w:val="20"/>
              </w:rPr>
              <w:t>Иные выплаты текущего характера физическим лицам</w:t>
            </w:r>
          </w:p>
        </w:tc>
        <w:tc>
          <w:tcPr>
            <w:tcW w:w="992" w:type="dxa"/>
            <w:gridSpan w:val="2"/>
            <w:tcBorders>
              <w:left w:val="single" w:sz="4" w:space="0" w:color="000000"/>
              <w:bottom w:val="single" w:sz="4" w:space="0" w:color="000000"/>
            </w:tcBorders>
            <w:shd w:val="clear" w:color="auto" w:fill="EAF1DD"/>
          </w:tcPr>
          <w:p w:rsidR="00763213" w:rsidRPr="00763213" w:rsidRDefault="00763213" w:rsidP="00B3382C">
            <w:pPr>
              <w:snapToGrid w:val="0"/>
              <w:rPr>
                <w:b/>
                <w:color w:val="000000"/>
                <w:sz w:val="20"/>
                <w:szCs w:val="20"/>
              </w:rPr>
            </w:pPr>
          </w:p>
        </w:tc>
        <w:tc>
          <w:tcPr>
            <w:tcW w:w="1276" w:type="dxa"/>
            <w:gridSpan w:val="3"/>
            <w:tcBorders>
              <w:left w:val="single" w:sz="4" w:space="0" w:color="000000"/>
              <w:bottom w:val="single" w:sz="4" w:space="0" w:color="000000"/>
            </w:tcBorders>
            <w:shd w:val="clear" w:color="auto" w:fill="EAF1DD"/>
          </w:tcPr>
          <w:p w:rsidR="00763213" w:rsidRPr="00763213" w:rsidRDefault="00763213" w:rsidP="00B3382C">
            <w:pPr>
              <w:snapToGrid w:val="0"/>
              <w:rPr>
                <w:b/>
                <w:color w:val="000000"/>
                <w:sz w:val="20"/>
                <w:szCs w:val="20"/>
              </w:rPr>
            </w:pPr>
          </w:p>
        </w:tc>
        <w:tc>
          <w:tcPr>
            <w:tcW w:w="1638" w:type="dxa"/>
            <w:gridSpan w:val="4"/>
            <w:tcBorders>
              <w:left w:val="single" w:sz="4" w:space="0" w:color="000000"/>
              <w:bottom w:val="single" w:sz="4" w:space="0" w:color="000000"/>
            </w:tcBorders>
            <w:shd w:val="clear" w:color="auto" w:fill="EAF1DD"/>
          </w:tcPr>
          <w:p w:rsidR="00763213" w:rsidRPr="00763213" w:rsidRDefault="00763213" w:rsidP="00B3382C">
            <w:pPr>
              <w:snapToGrid w:val="0"/>
              <w:rPr>
                <w:b/>
                <w:color w:val="000000"/>
                <w:sz w:val="20"/>
                <w:szCs w:val="20"/>
              </w:rPr>
            </w:pPr>
          </w:p>
        </w:tc>
        <w:tc>
          <w:tcPr>
            <w:tcW w:w="2295" w:type="dxa"/>
            <w:gridSpan w:val="4"/>
            <w:tcBorders>
              <w:left w:val="single" w:sz="4" w:space="0" w:color="000000"/>
              <w:bottom w:val="single" w:sz="4" w:space="0" w:color="000000"/>
              <w:right w:val="single" w:sz="4" w:space="0" w:color="000000"/>
            </w:tcBorders>
            <w:shd w:val="clear" w:color="auto" w:fill="EAF1DD"/>
          </w:tcPr>
          <w:p w:rsidR="00763213" w:rsidRPr="00763213" w:rsidRDefault="00763213" w:rsidP="00B3382C">
            <w:pPr>
              <w:snapToGrid w:val="0"/>
              <w:rPr>
                <w:b/>
                <w:color w:val="000000"/>
                <w:sz w:val="20"/>
                <w:szCs w:val="20"/>
              </w:rPr>
            </w:pP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left w:val="single" w:sz="4" w:space="0" w:color="000000"/>
            </w:tcBorders>
            <w:shd w:val="clear" w:color="auto" w:fill="auto"/>
          </w:tcPr>
          <w:p w:rsidR="00B3382C" w:rsidRPr="00763213" w:rsidRDefault="00B3382C" w:rsidP="00B3382C">
            <w:pPr>
              <w:snapToGrid w:val="0"/>
              <w:rPr>
                <w:color w:val="000000"/>
                <w:sz w:val="20"/>
                <w:szCs w:val="20"/>
              </w:rPr>
            </w:pPr>
            <w:r w:rsidRPr="00763213">
              <w:rPr>
                <w:color w:val="000000"/>
                <w:sz w:val="20"/>
                <w:szCs w:val="20"/>
              </w:rPr>
              <w:t>296.1.1</w:t>
            </w:r>
          </w:p>
        </w:tc>
        <w:tc>
          <w:tcPr>
            <w:tcW w:w="2268" w:type="dxa"/>
            <w:gridSpan w:val="2"/>
            <w:tcBorders>
              <w:left w:val="single" w:sz="4" w:space="0" w:color="000000"/>
            </w:tcBorders>
            <w:shd w:val="clear" w:color="auto" w:fill="auto"/>
          </w:tcPr>
          <w:p w:rsidR="00B3382C" w:rsidRPr="00763213" w:rsidRDefault="00B3382C" w:rsidP="00B3382C">
            <w:pPr>
              <w:snapToGrid w:val="0"/>
              <w:rPr>
                <w:color w:val="000000"/>
                <w:sz w:val="20"/>
                <w:szCs w:val="20"/>
              </w:rPr>
            </w:pPr>
            <w:r w:rsidRPr="00763213">
              <w:rPr>
                <w:color w:val="000000"/>
                <w:sz w:val="20"/>
                <w:szCs w:val="20"/>
              </w:rPr>
              <w:t>Стипендии</w:t>
            </w:r>
          </w:p>
        </w:tc>
        <w:tc>
          <w:tcPr>
            <w:tcW w:w="992" w:type="dxa"/>
            <w:gridSpan w:val="2"/>
            <w:tcBorders>
              <w:left w:val="single" w:sz="4" w:space="0" w:color="000000"/>
            </w:tcBorders>
            <w:shd w:val="clear" w:color="auto" w:fill="auto"/>
          </w:tcPr>
          <w:p w:rsidR="00B3382C" w:rsidRPr="00763213" w:rsidRDefault="00B3382C" w:rsidP="00B3382C">
            <w:pPr>
              <w:snapToGrid w:val="0"/>
              <w:rPr>
                <w:color w:val="000000"/>
                <w:sz w:val="20"/>
                <w:szCs w:val="20"/>
              </w:rPr>
            </w:pPr>
          </w:p>
        </w:tc>
        <w:tc>
          <w:tcPr>
            <w:tcW w:w="1276" w:type="dxa"/>
            <w:gridSpan w:val="3"/>
            <w:tcBorders>
              <w:left w:val="single" w:sz="4" w:space="0" w:color="000000"/>
            </w:tcBorders>
            <w:shd w:val="clear" w:color="auto" w:fill="auto"/>
          </w:tcPr>
          <w:p w:rsidR="00B3382C" w:rsidRPr="00763213" w:rsidRDefault="00B3382C" w:rsidP="00B3382C">
            <w:pPr>
              <w:snapToGrid w:val="0"/>
              <w:rPr>
                <w:color w:val="000000"/>
                <w:sz w:val="20"/>
                <w:szCs w:val="20"/>
              </w:rPr>
            </w:pPr>
          </w:p>
        </w:tc>
        <w:tc>
          <w:tcPr>
            <w:tcW w:w="1638" w:type="dxa"/>
            <w:gridSpan w:val="4"/>
            <w:tcBorders>
              <w:left w:val="single" w:sz="4" w:space="0" w:color="000000"/>
            </w:tcBorders>
            <w:shd w:val="clear" w:color="auto" w:fill="auto"/>
          </w:tcPr>
          <w:p w:rsidR="00B3382C" w:rsidRPr="00763213" w:rsidRDefault="00B3382C" w:rsidP="00B3382C">
            <w:pPr>
              <w:snapToGrid w:val="0"/>
              <w:rPr>
                <w:color w:val="000000"/>
                <w:sz w:val="20"/>
                <w:szCs w:val="20"/>
              </w:rPr>
            </w:pPr>
          </w:p>
        </w:tc>
        <w:tc>
          <w:tcPr>
            <w:tcW w:w="2295" w:type="dxa"/>
            <w:gridSpan w:val="4"/>
            <w:tcBorders>
              <w:left w:val="single" w:sz="4" w:space="0" w:color="000000"/>
              <w:right w:val="single" w:sz="4" w:space="0" w:color="000000"/>
            </w:tcBorders>
            <w:shd w:val="clear" w:color="auto" w:fill="auto"/>
          </w:tcPr>
          <w:p w:rsidR="00B3382C" w:rsidRDefault="00B3382C" w:rsidP="00B3382C">
            <w:pPr>
              <w:snapToGrid w:val="0"/>
              <w:rPr>
                <w:color w:val="000000"/>
                <w:sz w:val="20"/>
                <w:szCs w:val="20"/>
              </w:rPr>
            </w:pPr>
            <w:r w:rsidRPr="00763213">
              <w:rPr>
                <w:color w:val="000000"/>
                <w:sz w:val="20"/>
                <w:szCs w:val="20"/>
              </w:rPr>
              <w:t>в сумме</w:t>
            </w:r>
          </w:p>
          <w:p w:rsidR="00B3382C" w:rsidRPr="00763213" w:rsidRDefault="00B3382C" w:rsidP="00B3382C">
            <w:pPr>
              <w:snapToGrid w:val="0"/>
              <w:rPr>
                <w:color w:val="000000"/>
                <w:sz w:val="20"/>
                <w:szCs w:val="20"/>
              </w:rPr>
            </w:pPr>
            <w:r w:rsidRPr="00763213">
              <w:rPr>
                <w:color w:val="000000"/>
                <w:sz w:val="20"/>
                <w:szCs w:val="20"/>
              </w:rPr>
              <w:t xml:space="preserve"> подтвержденных расходов</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EAF1DD"/>
          </w:tcPr>
          <w:p w:rsidR="00B3382C" w:rsidRPr="00763213" w:rsidRDefault="00B3382C" w:rsidP="00B3382C">
            <w:pPr>
              <w:snapToGrid w:val="0"/>
              <w:rPr>
                <w:b/>
                <w:color w:val="000000"/>
                <w:sz w:val="20"/>
                <w:szCs w:val="20"/>
              </w:rPr>
            </w:pPr>
            <w:r w:rsidRPr="00763213">
              <w:rPr>
                <w:b/>
                <w:color w:val="000000"/>
                <w:sz w:val="20"/>
                <w:szCs w:val="20"/>
              </w:rPr>
              <w:t>262</w:t>
            </w:r>
          </w:p>
        </w:tc>
        <w:tc>
          <w:tcPr>
            <w:tcW w:w="2268" w:type="dxa"/>
            <w:gridSpan w:val="2"/>
            <w:tcBorders>
              <w:top w:val="single" w:sz="4" w:space="0" w:color="000000"/>
              <w:left w:val="single" w:sz="4" w:space="0" w:color="000000"/>
              <w:bottom w:val="single" w:sz="4" w:space="0" w:color="000000"/>
            </w:tcBorders>
            <w:shd w:val="clear" w:color="auto" w:fill="EAF1DD"/>
          </w:tcPr>
          <w:p w:rsidR="00B3382C" w:rsidRPr="00763213" w:rsidRDefault="00B3382C" w:rsidP="00B3382C">
            <w:pPr>
              <w:snapToGrid w:val="0"/>
              <w:rPr>
                <w:b/>
                <w:color w:val="000000"/>
                <w:sz w:val="20"/>
                <w:szCs w:val="20"/>
              </w:rPr>
            </w:pPr>
            <w:r w:rsidRPr="00763213">
              <w:rPr>
                <w:b/>
                <w:color w:val="000000"/>
                <w:sz w:val="20"/>
                <w:szCs w:val="20"/>
              </w:rPr>
              <w:t>Пособия по социальной помощи населению в денежной форме</w:t>
            </w:r>
          </w:p>
        </w:tc>
        <w:tc>
          <w:tcPr>
            <w:tcW w:w="992" w:type="dxa"/>
            <w:gridSpan w:val="2"/>
            <w:tcBorders>
              <w:top w:val="single" w:sz="4" w:space="0" w:color="000000"/>
              <w:left w:val="single" w:sz="4" w:space="0" w:color="000000"/>
              <w:bottom w:val="single" w:sz="4" w:space="0" w:color="000000"/>
            </w:tcBorders>
            <w:shd w:val="clear" w:color="auto" w:fill="EAF1DD"/>
          </w:tcPr>
          <w:p w:rsidR="00B3382C" w:rsidRPr="00763213" w:rsidRDefault="00B3382C" w:rsidP="00B3382C">
            <w:pPr>
              <w:snapToGrid w:val="0"/>
              <w:rPr>
                <w:b/>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EAF1DD"/>
          </w:tcPr>
          <w:p w:rsidR="00B3382C" w:rsidRPr="00763213" w:rsidRDefault="00B3382C" w:rsidP="00B3382C">
            <w:pPr>
              <w:snapToGrid w:val="0"/>
              <w:rPr>
                <w:b/>
                <w:color w:val="000000"/>
                <w:sz w:val="20"/>
                <w:szCs w:val="20"/>
              </w:rPr>
            </w:pPr>
          </w:p>
        </w:tc>
        <w:tc>
          <w:tcPr>
            <w:tcW w:w="1638" w:type="dxa"/>
            <w:gridSpan w:val="4"/>
            <w:tcBorders>
              <w:top w:val="single" w:sz="4" w:space="0" w:color="000000"/>
              <w:left w:val="single" w:sz="4" w:space="0" w:color="000000"/>
              <w:bottom w:val="single" w:sz="4" w:space="0" w:color="000000"/>
            </w:tcBorders>
            <w:shd w:val="clear" w:color="auto" w:fill="EAF1DD"/>
          </w:tcPr>
          <w:p w:rsidR="00B3382C" w:rsidRPr="00763213" w:rsidRDefault="00B3382C" w:rsidP="00B3382C">
            <w:pPr>
              <w:snapToGrid w:val="0"/>
              <w:rPr>
                <w:b/>
                <w:color w:val="000000"/>
                <w:sz w:val="20"/>
                <w:szCs w:val="20"/>
              </w:rPr>
            </w:pPr>
          </w:p>
        </w:tc>
        <w:tc>
          <w:tcPr>
            <w:tcW w:w="2295" w:type="dxa"/>
            <w:gridSpan w:val="4"/>
            <w:tcBorders>
              <w:top w:val="single" w:sz="4" w:space="0" w:color="000000"/>
              <w:left w:val="single" w:sz="4" w:space="0" w:color="000000"/>
              <w:bottom w:val="single" w:sz="4" w:space="0" w:color="000000"/>
              <w:right w:val="single" w:sz="4" w:space="0" w:color="000000"/>
            </w:tcBorders>
            <w:shd w:val="clear" w:color="auto" w:fill="EAF1DD"/>
          </w:tcPr>
          <w:p w:rsidR="00B3382C" w:rsidRPr="00763213" w:rsidRDefault="00B3382C" w:rsidP="00B3382C">
            <w:pPr>
              <w:snapToGrid w:val="0"/>
              <w:rPr>
                <w:b/>
                <w:color w:val="000000"/>
                <w:sz w:val="20"/>
                <w:szCs w:val="20"/>
              </w:rPr>
            </w:pP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rPr>
                <w:color w:val="000000"/>
                <w:sz w:val="20"/>
                <w:szCs w:val="20"/>
              </w:rPr>
            </w:pPr>
            <w:r w:rsidRPr="00763213">
              <w:rPr>
                <w:color w:val="000000"/>
                <w:sz w:val="20"/>
                <w:szCs w:val="20"/>
              </w:rPr>
              <w:t>262.6</w:t>
            </w:r>
          </w:p>
        </w:tc>
        <w:tc>
          <w:tcPr>
            <w:tcW w:w="2268" w:type="dxa"/>
            <w:gridSpan w:val="2"/>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rPr>
                <w:color w:val="000000"/>
                <w:sz w:val="20"/>
                <w:szCs w:val="20"/>
              </w:rPr>
            </w:pPr>
            <w:r w:rsidRPr="00763213">
              <w:rPr>
                <w:color w:val="000000"/>
                <w:sz w:val="20"/>
                <w:szCs w:val="20"/>
              </w:rPr>
              <w:t>Социальная поддержка студентам</w:t>
            </w:r>
          </w:p>
        </w:tc>
        <w:tc>
          <w:tcPr>
            <w:tcW w:w="992" w:type="dxa"/>
            <w:gridSpan w:val="2"/>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rPr>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rPr>
                <w:color w:val="000000"/>
                <w:sz w:val="20"/>
                <w:szCs w:val="20"/>
              </w:rPr>
            </w:pPr>
          </w:p>
        </w:tc>
        <w:tc>
          <w:tcPr>
            <w:tcW w:w="1638" w:type="dxa"/>
            <w:gridSpan w:val="4"/>
            <w:tcBorders>
              <w:top w:val="single" w:sz="4" w:space="0" w:color="000000"/>
              <w:left w:val="single" w:sz="4" w:space="0" w:color="000000"/>
              <w:bottom w:val="single" w:sz="4" w:space="0" w:color="000000"/>
            </w:tcBorders>
            <w:shd w:val="clear" w:color="auto" w:fill="auto"/>
          </w:tcPr>
          <w:p w:rsidR="00B3382C" w:rsidRPr="00763213" w:rsidRDefault="00B3382C" w:rsidP="00B3382C">
            <w:pPr>
              <w:snapToGrid w:val="0"/>
              <w:rPr>
                <w:color w:val="000000"/>
                <w:sz w:val="20"/>
                <w:szCs w:val="20"/>
              </w:rPr>
            </w:pPr>
          </w:p>
        </w:tc>
        <w:tc>
          <w:tcPr>
            <w:tcW w:w="2295" w:type="dxa"/>
            <w:gridSpan w:val="4"/>
            <w:tcBorders>
              <w:top w:val="single" w:sz="4" w:space="0" w:color="000000"/>
              <w:left w:val="single" w:sz="4" w:space="0" w:color="000000"/>
              <w:bottom w:val="single" w:sz="4" w:space="0" w:color="000000"/>
              <w:right w:val="single" w:sz="4" w:space="0" w:color="000000"/>
            </w:tcBorders>
            <w:shd w:val="clear" w:color="auto" w:fill="auto"/>
          </w:tcPr>
          <w:p w:rsidR="00B3382C" w:rsidRDefault="00B3382C" w:rsidP="00B3382C">
            <w:pPr>
              <w:snapToGrid w:val="0"/>
              <w:rPr>
                <w:color w:val="000000"/>
                <w:sz w:val="20"/>
                <w:szCs w:val="20"/>
              </w:rPr>
            </w:pPr>
            <w:r>
              <w:rPr>
                <w:color w:val="000000"/>
                <w:sz w:val="20"/>
                <w:szCs w:val="20"/>
              </w:rPr>
              <w:t>в сумме</w:t>
            </w:r>
          </w:p>
          <w:p w:rsidR="00B3382C" w:rsidRPr="00763213" w:rsidRDefault="00B3382C" w:rsidP="00B3382C">
            <w:pPr>
              <w:snapToGrid w:val="0"/>
              <w:rPr>
                <w:color w:val="000000"/>
                <w:sz w:val="20"/>
                <w:szCs w:val="20"/>
              </w:rPr>
            </w:pPr>
            <w:r>
              <w:rPr>
                <w:color w:val="000000"/>
                <w:sz w:val="20"/>
                <w:szCs w:val="20"/>
              </w:rPr>
              <w:t xml:space="preserve"> п</w:t>
            </w:r>
            <w:r w:rsidRPr="00763213">
              <w:rPr>
                <w:color w:val="000000"/>
                <w:sz w:val="20"/>
                <w:szCs w:val="20"/>
              </w:rPr>
              <w:t>одтвержденных расходов</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330"/>
        </w:trPr>
        <w:tc>
          <w:tcPr>
            <w:tcW w:w="9775" w:type="dxa"/>
            <w:gridSpan w:val="16"/>
            <w:shd w:val="clear" w:color="auto" w:fill="auto"/>
            <w:vAlign w:val="center"/>
          </w:tcPr>
          <w:p w:rsidR="00B3382C" w:rsidRPr="00FE4D9C" w:rsidRDefault="00B3382C" w:rsidP="00B3382C">
            <w:pPr>
              <w:snapToGrid w:val="0"/>
              <w:jc w:val="center"/>
              <w:rPr>
                <w:b/>
                <w:bCs/>
                <w:color w:val="000000"/>
              </w:rPr>
            </w:pPr>
            <w:r w:rsidRPr="00FE4D9C">
              <w:rPr>
                <w:b/>
                <w:bCs/>
                <w:color w:val="000000"/>
              </w:rPr>
              <w:t>Публичные обязательства</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center"/>
              <w:rPr>
                <w:b/>
                <w:bCs/>
                <w:color w:val="000000"/>
                <w:sz w:val="20"/>
                <w:szCs w:val="20"/>
              </w:rPr>
            </w:pPr>
            <w:r w:rsidRPr="00763213">
              <w:rPr>
                <w:b/>
                <w:bCs/>
                <w:color w:val="000000"/>
                <w:sz w:val="20"/>
                <w:szCs w:val="20"/>
              </w:rPr>
              <w:t>КОСГУ</w:t>
            </w:r>
          </w:p>
        </w:tc>
        <w:tc>
          <w:tcPr>
            <w:tcW w:w="2552"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center"/>
              <w:rPr>
                <w:b/>
                <w:bCs/>
                <w:color w:val="000000"/>
                <w:sz w:val="20"/>
                <w:szCs w:val="20"/>
              </w:rPr>
            </w:pPr>
            <w:r w:rsidRPr="00763213">
              <w:rPr>
                <w:b/>
                <w:bCs/>
                <w:color w:val="000000"/>
                <w:sz w:val="20"/>
                <w:szCs w:val="20"/>
              </w:rPr>
              <w:t>Наименование</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B3382C" w:rsidRPr="00E52CA1" w:rsidRDefault="00B3382C" w:rsidP="00B3382C">
            <w:pPr>
              <w:snapToGrid w:val="0"/>
              <w:jc w:val="center"/>
              <w:rPr>
                <w:b/>
                <w:bCs/>
                <w:sz w:val="20"/>
                <w:szCs w:val="20"/>
              </w:rPr>
            </w:pPr>
            <w:r w:rsidRPr="00E52CA1">
              <w:rPr>
                <w:b/>
                <w:bCs/>
                <w:sz w:val="20"/>
                <w:szCs w:val="20"/>
              </w:rPr>
              <w:t>Прямые расходы</w:t>
            </w:r>
          </w:p>
          <w:p w:rsidR="00B3382C" w:rsidRPr="00E52CA1" w:rsidRDefault="00B3382C" w:rsidP="00B3382C">
            <w:pPr>
              <w:snapToGrid w:val="0"/>
              <w:jc w:val="center"/>
              <w:rPr>
                <w:b/>
                <w:bCs/>
                <w:sz w:val="20"/>
                <w:szCs w:val="20"/>
              </w:rPr>
            </w:pPr>
            <w:r w:rsidRPr="00E52CA1">
              <w:rPr>
                <w:b/>
                <w:bCs/>
                <w:sz w:val="20"/>
                <w:szCs w:val="20"/>
              </w:rPr>
              <w:t>(01096</w:t>
            </w:r>
            <w:r>
              <w:rPr>
                <w:b/>
                <w:bCs/>
                <w:sz w:val="20"/>
                <w:szCs w:val="20"/>
              </w:rPr>
              <w:t>0</w:t>
            </w:r>
            <w:r w:rsidRPr="00E52CA1">
              <w:rPr>
                <w:b/>
                <w:bCs/>
                <w:sz w:val="20"/>
                <w:szCs w:val="20"/>
              </w:rPr>
              <w:t>)</w:t>
            </w: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B3382C" w:rsidRPr="00E52CA1" w:rsidRDefault="00B3382C" w:rsidP="00B3382C">
            <w:pPr>
              <w:snapToGrid w:val="0"/>
              <w:jc w:val="center"/>
              <w:rPr>
                <w:b/>
                <w:bCs/>
                <w:sz w:val="20"/>
                <w:szCs w:val="20"/>
              </w:rPr>
            </w:pPr>
            <w:r w:rsidRPr="00E52CA1">
              <w:rPr>
                <w:b/>
                <w:bCs/>
                <w:sz w:val="20"/>
                <w:szCs w:val="20"/>
              </w:rPr>
              <w:t>Накладные расходы</w:t>
            </w:r>
          </w:p>
          <w:p w:rsidR="00B3382C" w:rsidRPr="00E52CA1" w:rsidRDefault="00B3382C" w:rsidP="00B3382C">
            <w:pPr>
              <w:snapToGrid w:val="0"/>
              <w:jc w:val="center"/>
              <w:rPr>
                <w:b/>
                <w:bCs/>
                <w:sz w:val="20"/>
                <w:szCs w:val="20"/>
              </w:rPr>
            </w:pPr>
            <w:r w:rsidRPr="00E52CA1">
              <w:rPr>
                <w:b/>
                <w:bCs/>
                <w:sz w:val="20"/>
                <w:szCs w:val="20"/>
              </w:rPr>
              <w:t>(0109</w:t>
            </w:r>
            <w:r>
              <w:rPr>
                <w:b/>
                <w:bCs/>
                <w:sz w:val="20"/>
                <w:szCs w:val="20"/>
              </w:rPr>
              <w:t>70</w:t>
            </w:r>
            <w:r w:rsidRPr="00E52CA1">
              <w:rPr>
                <w:b/>
                <w:bCs/>
                <w:sz w:val="20"/>
                <w:szCs w:val="20"/>
              </w:rPr>
              <w:t>)</w:t>
            </w:r>
          </w:p>
        </w:tc>
        <w:tc>
          <w:tcPr>
            <w:tcW w:w="1417" w:type="dxa"/>
            <w:gridSpan w:val="4"/>
            <w:tcBorders>
              <w:top w:val="single" w:sz="4" w:space="0" w:color="000000"/>
              <w:left w:val="single" w:sz="4" w:space="0" w:color="000000"/>
              <w:bottom w:val="single" w:sz="4" w:space="0" w:color="000000"/>
            </w:tcBorders>
            <w:shd w:val="clear" w:color="auto" w:fill="auto"/>
            <w:vAlign w:val="center"/>
          </w:tcPr>
          <w:p w:rsidR="00B3382C" w:rsidRPr="00E52CA1" w:rsidRDefault="00B3382C" w:rsidP="00B3382C">
            <w:pPr>
              <w:snapToGrid w:val="0"/>
              <w:jc w:val="center"/>
              <w:rPr>
                <w:b/>
                <w:bCs/>
                <w:sz w:val="20"/>
                <w:szCs w:val="20"/>
              </w:rPr>
            </w:pPr>
            <w:r>
              <w:rPr>
                <w:b/>
                <w:bCs/>
                <w:sz w:val="20"/>
                <w:szCs w:val="20"/>
              </w:rPr>
              <w:t>Общехозяй</w:t>
            </w:r>
            <w:r w:rsidRPr="00E52CA1">
              <w:rPr>
                <w:b/>
                <w:bCs/>
                <w:sz w:val="20"/>
                <w:szCs w:val="20"/>
              </w:rPr>
              <w:t>ственные расходы</w:t>
            </w:r>
          </w:p>
          <w:p w:rsidR="00B3382C" w:rsidRPr="00E52CA1" w:rsidRDefault="00B3382C" w:rsidP="00B3382C">
            <w:pPr>
              <w:snapToGrid w:val="0"/>
              <w:jc w:val="center"/>
              <w:rPr>
                <w:b/>
                <w:bCs/>
                <w:sz w:val="20"/>
                <w:szCs w:val="20"/>
              </w:rPr>
            </w:pPr>
            <w:r w:rsidRPr="00E52CA1">
              <w:rPr>
                <w:b/>
                <w:bCs/>
                <w:sz w:val="20"/>
                <w:szCs w:val="20"/>
              </w:rPr>
              <w:t>(01098</w:t>
            </w:r>
            <w:r>
              <w:rPr>
                <w:b/>
                <w:bCs/>
                <w:sz w:val="20"/>
                <w:szCs w:val="20"/>
              </w:rPr>
              <w:t>0</w:t>
            </w:r>
            <w:r w:rsidRPr="00E52CA1">
              <w:rPr>
                <w:b/>
                <w:bCs/>
                <w:sz w:val="20"/>
                <w:szCs w:val="20"/>
              </w:rPr>
              <w:t>)</w:t>
            </w: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3382C" w:rsidRPr="00E52CA1" w:rsidRDefault="00B3382C" w:rsidP="00B3382C">
            <w:pPr>
              <w:snapToGrid w:val="0"/>
              <w:jc w:val="center"/>
              <w:rPr>
                <w:b/>
                <w:bCs/>
                <w:sz w:val="20"/>
                <w:szCs w:val="20"/>
              </w:rPr>
            </w:pPr>
            <w:r w:rsidRPr="00E52CA1">
              <w:rPr>
                <w:b/>
                <w:bCs/>
                <w:sz w:val="20"/>
                <w:szCs w:val="20"/>
              </w:rPr>
              <w:t>Фин</w:t>
            </w:r>
            <w:r>
              <w:rPr>
                <w:b/>
                <w:bCs/>
                <w:sz w:val="20"/>
                <w:szCs w:val="20"/>
              </w:rPr>
              <w:t>ансовый</w:t>
            </w:r>
            <w:r w:rsidRPr="00E52CA1">
              <w:rPr>
                <w:b/>
                <w:bCs/>
                <w:sz w:val="20"/>
                <w:szCs w:val="20"/>
              </w:rPr>
              <w:t xml:space="preserve"> результат</w:t>
            </w:r>
          </w:p>
          <w:p w:rsidR="00B3382C" w:rsidRPr="00E52CA1" w:rsidRDefault="00B3382C" w:rsidP="00B3382C">
            <w:pPr>
              <w:snapToGrid w:val="0"/>
              <w:jc w:val="center"/>
              <w:rPr>
                <w:b/>
                <w:bCs/>
                <w:sz w:val="20"/>
                <w:szCs w:val="20"/>
              </w:rPr>
            </w:pPr>
            <w:r w:rsidRPr="00E52CA1">
              <w:rPr>
                <w:b/>
                <w:bCs/>
                <w:sz w:val="20"/>
                <w:szCs w:val="20"/>
              </w:rPr>
              <w:t>(040120)</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262</w:t>
            </w:r>
          </w:p>
        </w:tc>
        <w:tc>
          <w:tcPr>
            <w:tcW w:w="2552"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Пособия по социальной помощи населению</w:t>
            </w:r>
          </w:p>
        </w:tc>
        <w:tc>
          <w:tcPr>
            <w:tcW w:w="992" w:type="dxa"/>
            <w:gridSpan w:val="2"/>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262.6</w:t>
            </w:r>
          </w:p>
        </w:tc>
        <w:tc>
          <w:tcPr>
            <w:tcW w:w="2552"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Единовременное денежное пособие при выпуске детей-сирот детей, оставшихся без попечения родителей</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Pr>
                <w:color w:val="000000"/>
                <w:sz w:val="20"/>
                <w:szCs w:val="20"/>
              </w:rPr>
              <w:t>ф</w:t>
            </w:r>
            <w:r w:rsidRPr="00763213">
              <w:rPr>
                <w:color w:val="000000"/>
                <w:sz w:val="20"/>
                <w:szCs w:val="20"/>
              </w:rPr>
              <w:t>инансовый результат</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263</w:t>
            </w:r>
          </w:p>
        </w:tc>
        <w:tc>
          <w:tcPr>
            <w:tcW w:w="2552"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Пособия по социальной помощи населению в натуральной форме</w:t>
            </w:r>
          </w:p>
        </w:tc>
        <w:tc>
          <w:tcPr>
            <w:tcW w:w="992" w:type="dxa"/>
            <w:gridSpan w:val="2"/>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263.1</w:t>
            </w:r>
          </w:p>
        </w:tc>
        <w:tc>
          <w:tcPr>
            <w:tcW w:w="2552"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Гос. обеспечение детей-сирот</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Pr>
                <w:color w:val="000000"/>
                <w:sz w:val="20"/>
                <w:szCs w:val="20"/>
              </w:rPr>
              <w:t>ф</w:t>
            </w:r>
            <w:r w:rsidRPr="00763213">
              <w:rPr>
                <w:color w:val="000000"/>
                <w:sz w:val="20"/>
                <w:szCs w:val="20"/>
              </w:rPr>
              <w:t>инансовый результат</w:t>
            </w: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296</w:t>
            </w:r>
          </w:p>
        </w:tc>
        <w:tc>
          <w:tcPr>
            <w:tcW w:w="2552"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r w:rsidRPr="00763213">
              <w:rPr>
                <w:b/>
                <w:color w:val="000000"/>
                <w:sz w:val="20"/>
                <w:szCs w:val="20"/>
              </w:rPr>
              <w:t>Прочие расходы</w:t>
            </w:r>
          </w:p>
        </w:tc>
        <w:tc>
          <w:tcPr>
            <w:tcW w:w="992" w:type="dxa"/>
            <w:gridSpan w:val="2"/>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B3382C" w:rsidRPr="00763213" w:rsidRDefault="00B3382C" w:rsidP="00B3382C">
            <w:pPr>
              <w:snapToGrid w:val="0"/>
              <w:jc w:val="both"/>
              <w:rPr>
                <w:b/>
                <w:color w:val="000000"/>
                <w:sz w:val="20"/>
                <w:szCs w:val="20"/>
              </w:rPr>
            </w:pPr>
          </w:p>
        </w:tc>
      </w:tr>
      <w:tr w:rsidR="00B3382C" w:rsidRPr="00763213" w:rsidTr="00A65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78" w:type="dxa"/>
          <w:trHeight w:val="20"/>
        </w:trPr>
        <w:tc>
          <w:tcPr>
            <w:tcW w:w="1306" w:type="dxa"/>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296.1.1</w:t>
            </w:r>
          </w:p>
        </w:tc>
        <w:tc>
          <w:tcPr>
            <w:tcW w:w="2552"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sidRPr="00763213">
              <w:rPr>
                <w:color w:val="000000"/>
                <w:sz w:val="20"/>
                <w:szCs w:val="20"/>
              </w:rPr>
              <w:t>Стипендии</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1417" w:type="dxa"/>
            <w:gridSpan w:val="4"/>
            <w:tcBorders>
              <w:top w:val="single" w:sz="4" w:space="0" w:color="000000"/>
              <w:left w:val="single" w:sz="4" w:space="0" w:color="000000"/>
              <w:bottom w:val="single" w:sz="4" w:space="0" w:color="000000"/>
            </w:tcBorders>
            <w:shd w:val="clear" w:color="auto" w:fill="auto"/>
            <w:vAlign w:val="center"/>
          </w:tcPr>
          <w:p w:rsidR="00B3382C" w:rsidRPr="00763213" w:rsidRDefault="00B3382C" w:rsidP="00B3382C">
            <w:pPr>
              <w:snapToGrid w:val="0"/>
              <w:jc w:val="both"/>
              <w:rPr>
                <w:color w:val="000000"/>
                <w:sz w:val="20"/>
                <w:szCs w:val="20"/>
              </w:rPr>
            </w:pPr>
          </w:p>
        </w:tc>
        <w:tc>
          <w:tcPr>
            <w:tcW w:w="22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3382C" w:rsidRPr="00763213" w:rsidRDefault="00B3382C" w:rsidP="00B3382C">
            <w:pPr>
              <w:snapToGrid w:val="0"/>
              <w:jc w:val="both"/>
              <w:rPr>
                <w:color w:val="000000"/>
                <w:sz w:val="20"/>
                <w:szCs w:val="20"/>
              </w:rPr>
            </w:pPr>
            <w:r>
              <w:rPr>
                <w:color w:val="000000"/>
                <w:sz w:val="20"/>
                <w:szCs w:val="20"/>
              </w:rPr>
              <w:t>ф</w:t>
            </w:r>
            <w:r w:rsidRPr="00763213">
              <w:rPr>
                <w:color w:val="000000"/>
                <w:sz w:val="20"/>
                <w:szCs w:val="20"/>
              </w:rPr>
              <w:t>инансовый результат</w:t>
            </w:r>
          </w:p>
        </w:tc>
      </w:tr>
    </w:tbl>
    <w:p w:rsidR="00725ABE" w:rsidRDefault="00FE3AF9" w:rsidP="0027015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6"/>
          <w:szCs w:val="26"/>
        </w:rPr>
      </w:pPr>
      <w:r>
        <w:t>П</w:t>
      </w:r>
      <w:r w:rsidR="00725ABE" w:rsidRPr="004B0B53">
        <w:t>риложение</w:t>
      </w:r>
      <w:r w:rsidR="00725ABE">
        <w:t xml:space="preserve"> 16</w:t>
      </w:r>
      <w:r w:rsidR="00725ABE">
        <w:br/>
        <w:t>к</w:t>
      </w:r>
      <w:r w:rsidR="00725ABE" w:rsidRPr="004B0B53">
        <w:t xml:space="preserve"> приказу </w:t>
      </w:r>
      <w:r w:rsidR="00725ABE">
        <w:t xml:space="preserve">ректора университета  </w:t>
      </w:r>
      <w:r w:rsidR="00725ABE">
        <w:br/>
      </w:r>
      <w:r w:rsidR="00332D0D">
        <w:t>от «</w:t>
      </w:r>
      <w:r w:rsidR="00332D0D" w:rsidRPr="00332D0D">
        <w:t>30</w:t>
      </w:r>
      <w:r w:rsidR="00332D0D">
        <w:t>»декабря 2025 г. № 3581</w:t>
      </w:r>
    </w:p>
    <w:p w:rsidR="00725ABE" w:rsidRDefault="00725ABE" w:rsidP="00725ABE">
      <w:pPr>
        <w:pStyle w:val="a6"/>
        <w:spacing w:after="0"/>
        <w:jc w:val="center"/>
        <w:rPr>
          <w:b/>
        </w:rPr>
      </w:pPr>
    </w:p>
    <w:p w:rsidR="00725ABE" w:rsidRPr="00725ABE" w:rsidRDefault="00725ABE" w:rsidP="00725ABE">
      <w:pPr>
        <w:pStyle w:val="a6"/>
        <w:spacing w:after="0"/>
        <w:jc w:val="center"/>
        <w:rPr>
          <w:b/>
          <w:sz w:val="26"/>
          <w:szCs w:val="26"/>
        </w:rPr>
      </w:pPr>
      <w:r w:rsidRPr="00725ABE">
        <w:rPr>
          <w:b/>
          <w:sz w:val="26"/>
          <w:szCs w:val="26"/>
        </w:rPr>
        <w:t>Положение о служебных командировках</w:t>
      </w:r>
    </w:p>
    <w:p w:rsidR="00725ABE" w:rsidRPr="00725ABE" w:rsidRDefault="00725ABE" w:rsidP="00725ABE">
      <w:pPr>
        <w:pStyle w:val="a6"/>
        <w:spacing w:after="0"/>
        <w:jc w:val="both"/>
        <w:rPr>
          <w:sz w:val="26"/>
          <w:szCs w:val="26"/>
        </w:rPr>
      </w:pPr>
    </w:p>
    <w:p w:rsidR="00725ABE" w:rsidRPr="00725ABE" w:rsidRDefault="00725ABE" w:rsidP="00725ABE">
      <w:pPr>
        <w:pStyle w:val="a6"/>
        <w:spacing w:after="0"/>
        <w:jc w:val="center"/>
        <w:rPr>
          <w:b/>
          <w:bCs/>
          <w:sz w:val="26"/>
          <w:szCs w:val="26"/>
        </w:rPr>
      </w:pPr>
      <w:r w:rsidRPr="00725ABE">
        <w:rPr>
          <w:b/>
          <w:bCs/>
          <w:sz w:val="26"/>
          <w:szCs w:val="26"/>
        </w:rPr>
        <w:t>1. Общие положения</w:t>
      </w:r>
    </w:p>
    <w:p w:rsidR="00725ABE" w:rsidRPr="00725ABE" w:rsidRDefault="00725ABE" w:rsidP="00725ABE">
      <w:pPr>
        <w:pStyle w:val="a6"/>
        <w:spacing w:after="0"/>
        <w:ind w:firstLine="567"/>
        <w:jc w:val="both"/>
        <w:rPr>
          <w:sz w:val="26"/>
          <w:szCs w:val="26"/>
        </w:rPr>
      </w:pPr>
      <w:r w:rsidRPr="00725ABE">
        <w:rPr>
          <w:sz w:val="26"/>
          <w:szCs w:val="26"/>
        </w:rPr>
        <w:t xml:space="preserve">1.1. Настоящее Положение определяет порядок организации служебных командировок сотрудников </w:t>
      </w:r>
      <w:r w:rsidR="00C65A45">
        <w:rPr>
          <w:sz w:val="26"/>
          <w:szCs w:val="26"/>
        </w:rPr>
        <w:t>учреждения</w:t>
      </w:r>
      <w:r w:rsidRPr="00725ABE">
        <w:rPr>
          <w:sz w:val="26"/>
          <w:szCs w:val="26"/>
        </w:rPr>
        <w:t xml:space="preserve"> на территории России и за ее пределами.</w:t>
      </w:r>
    </w:p>
    <w:p w:rsidR="00725ABE" w:rsidRPr="00725ABE" w:rsidRDefault="00725ABE" w:rsidP="00725ABE">
      <w:pPr>
        <w:pStyle w:val="a6"/>
        <w:spacing w:after="0"/>
        <w:ind w:firstLine="567"/>
        <w:jc w:val="both"/>
        <w:rPr>
          <w:sz w:val="26"/>
          <w:szCs w:val="26"/>
        </w:rPr>
      </w:pPr>
      <w:r w:rsidRPr="00725ABE">
        <w:rPr>
          <w:sz w:val="26"/>
          <w:szCs w:val="26"/>
        </w:rPr>
        <w:t xml:space="preserve">Положение распространяется на всех сотрудников, состоящих с </w:t>
      </w:r>
      <w:r w:rsidR="00635C0F">
        <w:rPr>
          <w:sz w:val="26"/>
          <w:szCs w:val="26"/>
        </w:rPr>
        <w:t>у</w:t>
      </w:r>
      <w:r w:rsidR="00C65A45">
        <w:rPr>
          <w:sz w:val="26"/>
          <w:szCs w:val="26"/>
        </w:rPr>
        <w:t>чреждением</w:t>
      </w:r>
      <w:r w:rsidRPr="00725ABE">
        <w:rPr>
          <w:sz w:val="26"/>
          <w:szCs w:val="26"/>
        </w:rPr>
        <w:t xml:space="preserve">  в трудовых отношениях. </w:t>
      </w:r>
    </w:p>
    <w:p w:rsidR="00725ABE" w:rsidRPr="00725ABE" w:rsidRDefault="00725ABE" w:rsidP="00725ABE">
      <w:pPr>
        <w:pStyle w:val="a6"/>
        <w:spacing w:after="0"/>
        <w:ind w:firstLine="567"/>
        <w:jc w:val="both"/>
        <w:rPr>
          <w:sz w:val="26"/>
          <w:szCs w:val="26"/>
        </w:rPr>
      </w:pPr>
      <w:r w:rsidRPr="00725ABE">
        <w:rPr>
          <w:sz w:val="26"/>
          <w:szCs w:val="26"/>
        </w:rPr>
        <w:t xml:space="preserve">1.2. Служебной командировкой сотрудника является поездка сотрудника по распоряжению </w:t>
      </w:r>
      <w:r w:rsidR="00BE59DB">
        <w:rPr>
          <w:sz w:val="26"/>
          <w:szCs w:val="26"/>
        </w:rPr>
        <w:t xml:space="preserve">руководителя(ректора) </w:t>
      </w:r>
      <w:r w:rsidRPr="00725ABE">
        <w:rPr>
          <w:sz w:val="26"/>
          <w:szCs w:val="26"/>
        </w:rPr>
        <w:t>на определенный срок вне места постоянной работы для выполнения служебного поручения либо участия в мероприятиях, соответствующих уставным целям и задачам у</w:t>
      </w:r>
      <w:r w:rsidR="00C65A45">
        <w:rPr>
          <w:sz w:val="26"/>
          <w:szCs w:val="26"/>
        </w:rPr>
        <w:t>чреждения</w:t>
      </w:r>
      <w:r w:rsidRPr="00725ABE">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1.3. Основными задачами служебных командировок являются:</w:t>
      </w:r>
    </w:p>
    <w:p w:rsidR="00725ABE" w:rsidRPr="00725ABE" w:rsidRDefault="00725ABE" w:rsidP="005F16C6">
      <w:pPr>
        <w:pStyle w:val="a6"/>
        <w:numPr>
          <w:ilvl w:val="0"/>
          <w:numId w:val="65"/>
        </w:numPr>
        <w:spacing w:after="0"/>
        <w:ind w:left="0" w:firstLine="567"/>
        <w:jc w:val="both"/>
        <w:rPr>
          <w:sz w:val="26"/>
          <w:szCs w:val="26"/>
        </w:rPr>
      </w:pPr>
      <w:r w:rsidRPr="00725ABE">
        <w:rPr>
          <w:sz w:val="26"/>
          <w:szCs w:val="26"/>
        </w:rPr>
        <w:t>решение конкретных задач образовательной, научной, хозяйственной, финансовой и иной деятельности;</w:t>
      </w:r>
    </w:p>
    <w:p w:rsidR="00725ABE" w:rsidRPr="00725ABE" w:rsidRDefault="00725ABE" w:rsidP="005F16C6">
      <w:pPr>
        <w:pStyle w:val="a6"/>
        <w:numPr>
          <w:ilvl w:val="0"/>
          <w:numId w:val="65"/>
        </w:numPr>
        <w:spacing w:after="0"/>
        <w:ind w:left="0" w:firstLine="567"/>
        <w:jc w:val="both"/>
        <w:rPr>
          <w:sz w:val="26"/>
          <w:szCs w:val="26"/>
        </w:rPr>
      </w:pPr>
      <w:r w:rsidRPr="00725ABE">
        <w:rPr>
          <w:color w:val="000000"/>
          <w:sz w:val="26"/>
          <w:szCs w:val="26"/>
        </w:rPr>
        <w:t>оказание организационно-методической и практической помощи в организации образовательного процесса;</w:t>
      </w:r>
    </w:p>
    <w:p w:rsidR="00725ABE" w:rsidRPr="00725ABE" w:rsidRDefault="00725ABE" w:rsidP="005F16C6">
      <w:pPr>
        <w:pStyle w:val="a6"/>
        <w:numPr>
          <w:ilvl w:val="0"/>
          <w:numId w:val="65"/>
        </w:numPr>
        <w:spacing w:after="0"/>
        <w:ind w:left="0" w:firstLine="567"/>
        <w:jc w:val="both"/>
        <w:rPr>
          <w:sz w:val="26"/>
          <w:szCs w:val="26"/>
        </w:rPr>
      </w:pPr>
      <w:r w:rsidRPr="00725ABE">
        <w:rPr>
          <w:sz w:val="26"/>
          <w:szCs w:val="26"/>
        </w:rPr>
        <w:t>проведение конференций, совещаний, семинаров и иных мероприятий, непосредственное участие в них;</w:t>
      </w:r>
    </w:p>
    <w:p w:rsidR="00725ABE" w:rsidRPr="00A850B6" w:rsidRDefault="00725ABE" w:rsidP="005F16C6">
      <w:pPr>
        <w:pStyle w:val="a6"/>
        <w:numPr>
          <w:ilvl w:val="0"/>
          <w:numId w:val="65"/>
        </w:numPr>
        <w:spacing w:after="0"/>
        <w:ind w:left="0" w:firstLine="567"/>
        <w:jc w:val="both"/>
        <w:rPr>
          <w:sz w:val="26"/>
          <w:szCs w:val="26"/>
        </w:rPr>
      </w:pPr>
      <w:r w:rsidRPr="00725ABE">
        <w:rPr>
          <w:sz w:val="26"/>
          <w:szCs w:val="26"/>
        </w:rPr>
        <w:t>изучение, обобщение и распространение опыта, новых форм и методов работы.</w:t>
      </w:r>
    </w:p>
    <w:p w:rsidR="00725ABE" w:rsidRPr="00725ABE" w:rsidRDefault="00725ABE" w:rsidP="00725ABE">
      <w:pPr>
        <w:ind w:firstLine="567"/>
        <w:jc w:val="both"/>
        <w:rPr>
          <w:color w:val="000000"/>
          <w:sz w:val="26"/>
          <w:szCs w:val="26"/>
        </w:rPr>
      </w:pPr>
      <w:r w:rsidRPr="00725ABE">
        <w:rPr>
          <w:sz w:val="26"/>
          <w:szCs w:val="26"/>
        </w:rPr>
        <w:t xml:space="preserve">1.4. </w:t>
      </w:r>
      <w:r w:rsidRPr="00725ABE">
        <w:rPr>
          <w:color w:val="000000"/>
          <w:sz w:val="26"/>
          <w:szCs w:val="26"/>
        </w:rPr>
        <w:t>Целями загранкомандировок являются:</w:t>
      </w:r>
    </w:p>
    <w:p w:rsidR="00725ABE" w:rsidRPr="00725ABE" w:rsidRDefault="00725ABE" w:rsidP="00725ABE">
      <w:pPr>
        <w:suppressAutoHyphens w:val="0"/>
        <w:spacing w:before="100" w:beforeAutospacing="1" w:after="100" w:afterAutospacing="1"/>
        <w:ind w:right="180"/>
        <w:contextualSpacing/>
        <w:jc w:val="both"/>
        <w:rPr>
          <w:color w:val="000000"/>
          <w:sz w:val="26"/>
          <w:szCs w:val="26"/>
        </w:rPr>
      </w:pPr>
      <w:r w:rsidRPr="00725ABE">
        <w:rPr>
          <w:color w:val="000000"/>
          <w:sz w:val="26"/>
          <w:szCs w:val="26"/>
        </w:rPr>
        <w:t>- научные стажировки, в том числе повышение квалификации;</w:t>
      </w:r>
    </w:p>
    <w:p w:rsidR="00725ABE" w:rsidRPr="00725ABE" w:rsidRDefault="00725ABE" w:rsidP="00725ABE">
      <w:pPr>
        <w:suppressAutoHyphens w:val="0"/>
        <w:spacing w:before="100" w:beforeAutospacing="1" w:after="100" w:afterAutospacing="1"/>
        <w:ind w:right="180"/>
        <w:contextualSpacing/>
        <w:jc w:val="both"/>
        <w:rPr>
          <w:color w:val="000000"/>
          <w:sz w:val="26"/>
          <w:szCs w:val="26"/>
        </w:rPr>
      </w:pPr>
      <w:r w:rsidRPr="00725ABE">
        <w:rPr>
          <w:color w:val="000000"/>
          <w:sz w:val="26"/>
          <w:szCs w:val="26"/>
        </w:rPr>
        <w:t>- научно-исследовательская работа;</w:t>
      </w:r>
    </w:p>
    <w:p w:rsidR="00725ABE" w:rsidRPr="00725ABE" w:rsidRDefault="00725ABE" w:rsidP="00A850B6">
      <w:pPr>
        <w:suppressAutoHyphens w:val="0"/>
        <w:ind w:right="180"/>
        <w:contextualSpacing/>
        <w:jc w:val="both"/>
        <w:rPr>
          <w:color w:val="000000"/>
          <w:sz w:val="26"/>
          <w:szCs w:val="26"/>
        </w:rPr>
      </w:pPr>
      <w:r w:rsidRPr="00725ABE">
        <w:rPr>
          <w:color w:val="000000"/>
          <w:sz w:val="26"/>
          <w:szCs w:val="26"/>
        </w:rPr>
        <w:t>- участие в международных форумах (конференциях, конгрессах, симпозиумах и т. д.);</w:t>
      </w:r>
    </w:p>
    <w:p w:rsidR="00725ABE" w:rsidRPr="00725ABE" w:rsidRDefault="00725ABE" w:rsidP="00A850B6">
      <w:pPr>
        <w:suppressAutoHyphens w:val="0"/>
        <w:ind w:right="180"/>
        <w:contextualSpacing/>
        <w:jc w:val="both"/>
        <w:rPr>
          <w:color w:val="000000"/>
          <w:sz w:val="26"/>
          <w:szCs w:val="26"/>
        </w:rPr>
      </w:pPr>
      <w:r w:rsidRPr="00725ABE">
        <w:rPr>
          <w:color w:val="000000"/>
          <w:sz w:val="26"/>
          <w:szCs w:val="26"/>
        </w:rPr>
        <w:t>- проведение переговоров;</w:t>
      </w:r>
    </w:p>
    <w:p w:rsidR="00725ABE" w:rsidRPr="00725ABE" w:rsidRDefault="00725ABE" w:rsidP="00A850B6">
      <w:pPr>
        <w:suppressAutoHyphens w:val="0"/>
        <w:ind w:right="180"/>
        <w:contextualSpacing/>
        <w:jc w:val="both"/>
        <w:rPr>
          <w:color w:val="000000"/>
          <w:sz w:val="26"/>
          <w:szCs w:val="26"/>
        </w:rPr>
      </w:pPr>
      <w:r w:rsidRPr="00725ABE">
        <w:rPr>
          <w:color w:val="000000"/>
          <w:sz w:val="26"/>
          <w:szCs w:val="26"/>
        </w:rPr>
        <w:t xml:space="preserve">- другие цели с разрешения </w:t>
      </w:r>
      <w:r w:rsidR="00BE59DB">
        <w:rPr>
          <w:color w:val="000000"/>
          <w:sz w:val="26"/>
          <w:szCs w:val="26"/>
        </w:rPr>
        <w:t>руководителя</w:t>
      </w:r>
      <w:r w:rsidRPr="00725ABE">
        <w:rPr>
          <w:color w:val="000000"/>
          <w:sz w:val="26"/>
          <w:szCs w:val="26"/>
        </w:rPr>
        <w:t>.</w:t>
      </w:r>
    </w:p>
    <w:p w:rsidR="00725ABE" w:rsidRPr="00725ABE" w:rsidRDefault="00725ABE" w:rsidP="00A850B6">
      <w:pPr>
        <w:pStyle w:val="a6"/>
        <w:spacing w:after="0"/>
        <w:ind w:firstLine="567"/>
        <w:jc w:val="both"/>
        <w:rPr>
          <w:sz w:val="26"/>
          <w:szCs w:val="26"/>
        </w:rPr>
      </w:pPr>
      <w:r w:rsidRPr="00725ABE">
        <w:rPr>
          <w:sz w:val="26"/>
          <w:szCs w:val="26"/>
        </w:rPr>
        <w:t xml:space="preserve">1.5. Не являются служебными командировками: </w:t>
      </w:r>
    </w:p>
    <w:p w:rsidR="00725ABE" w:rsidRPr="00725ABE" w:rsidRDefault="00725ABE" w:rsidP="005F16C6">
      <w:pPr>
        <w:pStyle w:val="a6"/>
        <w:numPr>
          <w:ilvl w:val="0"/>
          <w:numId w:val="64"/>
        </w:numPr>
        <w:spacing w:after="0"/>
        <w:ind w:left="0" w:firstLine="567"/>
        <w:jc w:val="both"/>
        <w:rPr>
          <w:sz w:val="26"/>
          <w:szCs w:val="26"/>
        </w:rPr>
      </w:pPr>
      <w:r w:rsidRPr="00725ABE">
        <w:rPr>
          <w:sz w:val="26"/>
          <w:szCs w:val="26"/>
        </w:rPr>
        <w:t xml:space="preserve">поездки в местность, откуда сотрудник по условиям транспортного сообщения и характеру работы имеет возможность ежедневно возвращаться к местожительству. </w:t>
      </w:r>
      <w:r w:rsidRPr="00725ABE">
        <w:rPr>
          <w:sz w:val="26"/>
          <w:szCs w:val="26"/>
        </w:rPr>
        <w:br/>
        <w:t>Вопрос о целесообразности и необходимости ежедневного возвращения сотрудника из места служебной командировки к местожительству, в каждом конкретном случае определяет руководитель структурного подразделения, осуществивший командирование сотрудника;</w:t>
      </w:r>
    </w:p>
    <w:p w:rsidR="00725ABE" w:rsidRPr="00725ABE" w:rsidRDefault="00725ABE" w:rsidP="005F16C6">
      <w:pPr>
        <w:pStyle w:val="a6"/>
        <w:numPr>
          <w:ilvl w:val="0"/>
          <w:numId w:val="64"/>
        </w:numPr>
        <w:spacing w:after="0"/>
        <w:ind w:left="0" w:firstLine="567"/>
        <w:jc w:val="both"/>
        <w:rPr>
          <w:sz w:val="26"/>
          <w:szCs w:val="26"/>
        </w:rPr>
      </w:pPr>
      <w:r w:rsidRPr="00725ABE">
        <w:rPr>
          <w:sz w:val="26"/>
          <w:szCs w:val="26"/>
        </w:rPr>
        <w:t>выезды по личным вопросам (без производственной необходимости, соответствующего договора или вызова приглашающей стороны).</w:t>
      </w:r>
    </w:p>
    <w:p w:rsidR="00725ABE" w:rsidRPr="00725ABE" w:rsidRDefault="00725ABE" w:rsidP="00725ABE">
      <w:pPr>
        <w:ind w:firstLine="567"/>
        <w:jc w:val="both"/>
        <w:rPr>
          <w:color w:val="000000"/>
          <w:sz w:val="26"/>
          <w:szCs w:val="26"/>
        </w:rPr>
      </w:pPr>
      <w:r w:rsidRPr="00725ABE">
        <w:rPr>
          <w:sz w:val="26"/>
          <w:szCs w:val="26"/>
        </w:rPr>
        <w:t xml:space="preserve">1.6. </w:t>
      </w:r>
      <w:r w:rsidRPr="00725ABE">
        <w:rPr>
          <w:color w:val="000000"/>
          <w:sz w:val="26"/>
          <w:szCs w:val="26"/>
        </w:rPr>
        <w:t>Запрещается направление в служебные командировки:</w:t>
      </w:r>
    </w:p>
    <w:p w:rsidR="00725ABE" w:rsidRPr="00725ABE" w:rsidRDefault="00725ABE" w:rsidP="00725ABE">
      <w:pPr>
        <w:suppressAutoHyphens w:val="0"/>
        <w:spacing w:before="100" w:beforeAutospacing="1" w:after="100" w:afterAutospacing="1"/>
        <w:ind w:right="180"/>
        <w:contextualSpacing/>
        <w:jc w:val="both"/>
        <w:rPr>
          <w:color w:val="000000"/>
          <w:sz w:val="26"/>
          <w:szCs w:val="26"/>
        </w:rPr>
      </w:pPr>
      <w:r w:rsidRPr="00725ABE">
        <w:rPr>
          <w:color w:val="000000"/>
          <w:sz w:val="26"/>
          <w:szCs w:val="26"/>
        </w:rPr>
        <w:t>- беременных женщин;</w:t>
      </w:r>
    </w:p>
    <w:p w:rsidR="00725ABE" w:rsidRPr="00725ABE" w:rsidRDefault="00725ABE" w:rsidP="00725ABE">
      <w:pPr>
        <w:suppressAutoHyphens w:val="0"/>
        <w:spacing w:before="100" w:beforeAutospacing="1" w:after="100" w:afterAutospacing="1"/>
        <w:ind w:right="180"/>
        <w:contextualSpacing/>
        <w:jc w:val="both"/>
        <w:rPr>
          <w:color w:val="000000"/>
          <w:sz w:val="26"/>
          <w:szCs w:val="26"/>
        </w:rPr>
      </w:pPr>
      <w:r w:rsidRPr="00725ABE">
        <w:rPr>
          <w:color w:val="000000"/>
          <w:sz w:val="26"/>
          <w:szCs w:val="26"/>
        </w:rPr>
        <w:t>- исполнителей по гражданско-правовым договорам;</w:t>
      </w:r>
    </w:p>
    <w:p w:rsidR="00725ABE" w:rsidRPr="00725ABE" w:rsidRDefault="00725ABE" w:rsidP="00725ABE">
      <w:pPr>
        <w:suppressAutoHyphens w:val="0"/>
        <w:spacing w:before="100" w:beforeAutospacing="1" w:after="100" w:afterAutospacing="1"/>
        <w:ind w:right="180"/>
        <w:contextualSpacing/>
        <w:jc w:val="both"/>
        <w:rPr>
          <w:color w:val="000000"/>
          <w:sz w:val="26"/>
          <w:szCs w:val="26"/>
        </w:rPr>
      </w:pPr>
      <w:r w:rsidRPr="00725ABE">
        <w:rPr>
          <w:color w:val="000000"/>
          <w:sz w:val="26"/>
          <w:szCs w:val="26"/>
        </w:rPr>
        <w:t>- сотрудников в период действия ученического договора.</w:t>
      </w:r>
    </w:p>
    <w:p w:rsidR="00725ABE" w:rsidRPr="00725ABE" w:rsidRDefault="00725ABE" w:rsidP="00725ABE">
      <w:pPr>
        <w:ind w:firstLine="567"/>
        <w:jc w:val="both"/>
        <w:rPr>
          <w:color w:val="000000"/>
          <w:sz w:val="26"/>
          <w:szCs w:val="26"/>
        </w:rPr>
      </w:pPr>
      <w:r w:rsidRPr="00725ABE">
        <w:rPr>
          <w:color w:val="000000"/>
          <w:sz w:val="26"/>
          <w:szCs w:val="26"/>
        </w:rPr>
        <w:t>1.</w:t>
      </w:r>
      <w:r w:rsidR="00A850B6">
        <w:rPr>
          <w:color w:val="000000"/>
          <w:sz w:val="26"/>
          <w:szCs w:val="26"/>
        </w:rPr>
        <w:t>7</w:t>
      </w:r>
      <w:r w:rsidRPr="00725ABE">
        <w:rPr>
          <w:color w:val="000000"/>
          <w:sz w:val="26"/>
          <w:szCs w:val="26"/>
        </w:rPr>
        <w:t>. Направление в служебные командировки женщин, имеющих детей в возрасте до трех лет, допускается только с их письменного согласия при условии, что это не запрещено им в соответствии с медицинским заключением.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w:t>
      </w:r>
    </w:p>
    <w:p w:rsidR="00725ABE" w:rsidRPr="00725ABE" w:rsidRDefault="00725ABE" w:rsidP="00725ABE">
      <w:pPr>
        <w:ind w:firstLine="567"/>
        <w:jc w:val="both"/>
        <w:rPr>
          <w:color w:val="000000"/>
          <w:sz w:val="26"/>
          <w:szCs w:val="26"/>
        </w:rPr>
      </w:pPr>
      <w:r w:rsidRPr="00725ABE">
        <w:rPr>
          <w:color w:val="000000"/>
          <w:sz w:val="26"/>
          <w:szCs w:val="26"/>
        </w:rPr>
        <w:t>1.</w:t>
      </w:r>
      <w:r w:rsidR="00A850B6">
        <w:rPr>
          <w:color w:val="000000"/>
          <w:sz w:val="26"/>
          <w:szCs w:val="26"/>
        </w:rPr>
        <w:t>8</w:t>
      </w:r>
      <w:r w:rsidRPr="00725ABE">
        <w:rPr>
          <w:color w:val="000000"/>
          <w:sz w:val="26"/>
          <w:szCs w:val="26"/>
        </w:rPr>
        <w:t>. В служебные командировки только с письменного согласия допускается направлять:</w:t>
      </w:r>
    </w:p>
    <w:p w:rsidR="00725ABE" w:rsidRPr="00725ABE" w:rsidRDefault="00725ABE" w:rsidP="00725ABE">
      <w:pPr>
        <w:suppressAutoHyphens w:val="0"/>
        <w:ind w:right="180"/>
        <w:contextualSpacing/>
        <w:jc w:val="both"/>
        <w:rPr>
          <w:color w:val="000000"/>
          <w:sz w:val="26"/>
          <w:szCs w:val="26"/>
        </w:rPr>
      </w:pPr>
      <w:r w:rsidRPr="00725ABE">
        <w:rPr>
          <w:color w:val="000000"/>
          <w:sz w:val="26"/>
          <w:szCs w:val="26"/>
        </w:rPr>
        <w:t>- матерей и отцов, воспитывающих без супруга (супруги) детей в возрасте до пяти лет;</w:t>
      </w:r>
    </w:p>
    <w:p w:rsidR="00725ABE" w:rsidRPr="00725ABE" w:rsidRDefault="00725ABE" w:rsidP="00725ABE">
      <w:pPr>
        <w:suppressAutoHyphens w:val="0"/>
        <w:ind w:right="180"/>
        <w:contextualSpacing/>
        <w:jc w:val="both"/>
        <w:rPr>
          <w:color w:val="000000"/>
          <w:sz w:val="26"/>
          <w:szCs w:val="26"/>
        </w:rPr>
      </w:pPr>
      <w:r w:rsidRPr="00725ABE">
        <w:rPr>
          <w:color w:val="000000"/>
          <w:sz w:val="26"/>
          <w:szCs w:val="26"/>
        </w:rPr>
        <w:t>- сотрудников, имеющих детей-инвалидов;</w:t>
      </w:r>
    </w:p>
    <w:p w:rsidR="00725ABE" w:rsidRPr="00725ABE" w:rsidRDefault="00725ABE" w:rsidP="00725ABE">
      <w:pPr>
        <w:suppressAutoHyphens w:val="0"/>
        <w:ind w:right="180"/>
        <w:jc w:val="both"/>
        <w:rPr>
          <w:color w:val="000000"/>
          <w:sz w:val="26"/>
          <w:szCs w:val="26"/>
        </w:rPr>
      </w:pPr>
      <w:r w:rsidRPr="00725ABE">
        <w:rPr>
          <w:color w:val="000000"/>
          <w:sz w:val="26"/>
          <w:szCs w:val="26"/>
        </w:rPr>
        <w:t>- сотрудников, осуществляющих уход за больными членами их семей в соответствии с медицинским заключением.</w:t>
      </w:r>
    </w:p>
    <w:p w:rsidR="00725ABE" w:rsidRPr="00725ABE" w:rsidRDefault="00725ABE" w:rsidP="00725ABE">
      <w:pPr>
        <w:ind w:firstLine="567"/>
        <w:jc w:val="both"/>
        <w:rPr>
          <w:color w:val="000000"/>
          <w:sz w:val="26"/>
          <w:szCs w:val="26"/>
        </w:rPr>
      </w:pPr>
      <w:r w:rsidRPr="00725ABE">
        <w:rPr>
          <w:color w:val="000000"/>
          <w:sz w:val="26"/>
          <w:szCs w:val="26"/>
        </w:rPr>
        <w:t>Такие сотрудники должны быть ознакомлены в письменной форме со своим правом отказаться от направления в служебную командировку.</w:t>
      </w:r>
    </w:p>
    <w:p w:rsidR="00725ABE" w:rsidRPr="00725ABE" w:rsidRDefault="00A850B6" w:rsidP="00725ABE">
      <w:pPr>
        <w:pStyle w:val="a6"/>
        <w:spacing w:after="0"/>
        <w:ind w:firstLine="567"/>
        <w:jc w:val="both"/>
        <w:rPr>
          <w:sz w:val="26"/>
          <w:szCs w:val="26"/>
        </w:rPr>
      </w:pPr>
      <w:r>
        <w:rPr>
          <w:sz w:val="26"/>
          <w:szCs w:val="26"/>
        </w:rPr>
        <w:t>1.9</w:t>
      </w:r>
      <w:r w:rsidR="00725ABE" w:rsidRPr="00725ABE">
        <w:rPr>
          <w:sz w:val="26"/>
          <w:szCs w:val="26"/>
        </w:rPr>
        <w:t>. Не допускается направление в командировку и выдача аванса сотрудникам, не отчитавшимся об израсходованных средствах в предыдущей командировке.</w:t>
      </w:r>
    </w:p>
    <w:p w:rsidR="00725ABE" w:rsidRPr="00725ABE" w:rsidRDefault="00725ABE" w:rsidP="00725ABE">
      <w:pPr>
        <w:pStyle w:val="a6"/>
        <w:spacing w:after="0"/>
        <w:ind w:firstLine="567"/>
        <w:jc w:val="both"/>
        <w:rPr>
          <w:b/>
          <w:bCs/>
          <w:sz w:val="26"/>
          <w:szCs w:val="26"/>
        </w:rPr>
      </w:pPr>
    </w:p>
    <w:p w:rsidR="00725ABE" w:rsidRPr="00725ABE" w:rsidRDefault="00725ABE" w:rsidP="00423B3C">
      <w:pPr>
        <w:pStyle w:val="a6"/>
        <w:spacing w:after="0"/>
        <w:ind w:firstLine="567"/>
        <w:jc w:val="center"/>
        <w:rPr>
          <w:b/>
          <w:bCs/>
          <w:sz w:val="26"/>
          <w:szCs w:val="26"/>
        </w:rPr>
      </w:pPr>
      <w:r w:rsidRPr="00725ABE">
        <w:rPr>
          <w:b/>
          <w:bCs/>
          <w:sz w:val="26"/>
          <w:szCs w:val="26"/>
        </w:rPr>
        <w:t>2. Срок и режим командировки</w:t>
      </w:r>
    </w:p>
    <w:p w:rsidR="00725ABE" w:rsidRPr="00725ABE" w:rsidRDefault="00725ABE" w:rsidP="00725ABE">
      <w:pPr>
        <w:pStyle w:val="a6"/>
        <w:spacing w:after="0"/>
        <w:ind w:firstLine="567"/>
        <w:jc w:val="both"/>
        <w:rPr>
          <w:sz w:val="26"/>
          <w:szCs w:val="26"/>
        </w:rPr>
      </w:pPr>
      <w:r w:rsidRPr="00725ABE">
        <w:rPr>
          <w:sz w:val="26"/>
          <w:szCs w:val="26"/>
        </w:rPr>
        <w:t>2.1. Срок командировки сотрудника (как по России, так и за рубеж) определяет руководитель структурного подразделения с учетом объема, сложности и других особенностей служебного поручения. </w:t>
      </w:r>
    </w:p>
    <w:p w:rsidR="00725ABE" w:rsidRPr="00725ABE" w:rsidRDefault="00725ABE" w:rsidP="00725ABE">
      <w:pPr>
        <w:ind w:firstLine="567"/>
        <w:jc w:val="both"/>
        <w:rPr>
          <w:color w:val="000000"/>
          <w:sz w:val="26"/>
          <w:szCs w:val="26"/>
        </w:rPr>
      </w:pPr>
      <w:r w:rsidRPr="00725ABE">
        <w:rPr>
          <w:sz w:val="26"/>
          <w:szCs w:val="26"/>
        </w:rPr>
        <w:t xml:space="preserve">2.2. </w:t>
      </w:r>
      <w:r w:rsidRPr="00725ABE">
        <w:rPr>
          <w:color w:val="000000"/>
          <w:sz w:val="26"/>
          <w:szCs w:val="26"/>
        </w:rPr>
        <w:t>Фактический срок пребывания сотрудника в месте командирования определяется по проездным документам, представляемым работником по возвращении из служебной командировки.</w:t>
      </w:r>
    </w:p>
    <w:p w:rsidR="00725ABE" w:rsidRPr="00725ABE" w:rsidRDefault="00725ABE" w:rsidP="00725ABE">
      <w:pPr>
        <w:ind w:firstLine="567"/>
        <w:jc w:val="both"/>
        <w:rPr>
          <w:color w:val="000000"/>
          <w:sz w:val="26"/>
          <w:szCs w:val="26"/>
        </w:rPr>
      </w:pPr>
      <w:r w:rsidRPr="00725ABE">
        <w:rPr>
          <w:color w:val="000000"/>
          <w:sz w:val="26"/>
          <w:szCs w:val="26"/>
        </w:rPr>
        <w:t>В случае проезда работника к месту командирования или обратно к месту работы на личном транспорте фактический срок пребывания в месте командирования указывается в разделе 1.1 Решения о командировании на территории Российской Федерации (ф. 0504512). При возвращении работника из командировки работник представляет работодателю служебную записку, в которой указывает фактический срок командировки, и прикладывает к ней оправдательные документы, подтверждающие использование личного транспорта: путевой лист, другие документы, которые подтверждают маршрут следования автомобиля.</w:t>
      </w:r>
    </w:p>
    <w:p w:rsidR="00725ABE" w:rsidRPr="00725ABE" w:rsidRDefault="00725ABE" w:rsidP="00725ABE">
      <w:pPr>
        <w:ind w:firstLine="567"/>
        <w:jc w:val="both"/>
        <w:rPr>
          <w:color w:val="000000"/>
          <w:sz w:val="26"/>
          <w:szCs w:val="26"/>
        </w:rPr>
      </w:pPr>
      <w:r w:rsidRPr="00725ABE">
        <w:rPr>
          <w:color w:val="000000"/>
          <w:sz w:val="26"/>
          <w:szCs w:val="26"/>
        </w:rPr>
        <w:t>При отсутствии проездных документов фактический срок пребывания работника в командировке подтверждается документами по найму жилого помещения в месте командирования. При проживании в гостинице (санатории) указанный срок пребывания подтверждается договором, кассовым чеком или бланком строгой отчетности, выданным гостиницей.</w:t>
      </w:r>
    </w:p>
    <w:p w:rsidR="00725ABE" w:rsidRPr="00725ABE" w:rsidRDefault="00725ABE" w:rsidP="00725ABE">
      <w:pPr>
        <w:ind w:firstLine="567"/>
        <w:jc w:val="both"/>
        <w:rPr>
          <w:color w:val="000000"/>
          <w:sz w:val="26"/>
          <w:szCs w:val="26"/>
        </w:rPr>
      </w:pPr>
      <w:r w:rsidRPr="00725ABE">
        <w:rPr>
          <w:color w:val="000000"/>
          <w:sz w:val="26"/>
          <w:szCs w:val="26"/>
        </w:rPr>
        <w:t>Днем выезда сотрудника в командировку считается день отправления поезда, самолета, автобуса или другого транспортного средства из Ульяновска, а днем прибытия из командировки – день прибытия транспортного средства в Ульяновск. При отправлении транспортного средства до 24 часов включительно днем выбытия в командировку считаются текущие сутки, а с 0 часов и позже – следующие сутки.</w:t>
      </w:r>
    </w:p>
    <w:p w:rsidR="00725ABE" w:rsidRPr="00725ABE" w:rsidRDefault="00725ABE" w:rsidP="00725ABE">
      <w:pPr>
        <w:ind w:firstLine="567"/>
        <w:jc w:val="both"/>
        <w:rPr>
          <w:color w:val="000000"/>
          <w:sz w:val="26"/>
          <w:szCs w:val="26"/>
        </w:rPr>
      </w:pPr>
      <w:r w:rsidRPr="00725ABE">
        <w:rPr>
          <w:color w:val="000000"/>
          <w:sz w:val="26"/>
          <w:szCs w:val="26"/>
        </w:rPr>
        <w:t xml:space="preserve">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 Аналогично определяется день приезда работника </w:t>
      </w:r>
      <w:proofErr w:type="gramStart"/>
      <w:r w:rsidRPr="00725ABE">
        <w:rPr>
          <w:color w:val="000000"/>
          <w:sz w:val="26"/>
          <w:szCs w:val="26"/>
        </w:rPr>
        <w:t>в место постоянной работы</w:t>
      </w:r>
      <w:proofErr w:type="gramEnd"/>
      <w:r w:rsidRPr="00725ABE">
        <w:rPr>
          <w:color w:val="000000"/>
          <w:sz w:val="26"/>
          <w:szCs w:val="26"/>
        </w:rPr>
        <w:t>.</w:t>
      </w:r>
    </w:p>
    <w:p w:rsidR="00725ABE" w:rsidRPr="00725ABE" w:rsidRDefault="00725ABE" w:rsidP="00725ABE">
      <w:pPr>
        <w:ind w:firstLine="567"/>
        <w:jc w:val="both"/>
        <w:rPr>
          <w:color w:val="000000"/>
          <w:sz w:val="26"/>
          <w:szCs w:val="26"/>
        </w:rPr>
      </w:pPr>
      <w:r w:rsidRPr="00725ABE">
        <w:rPr>
          <w:color w:val="000000"/>
          <w:sz w:val="26"/>
          <w:szCs w:val="26"/>
        </w:rPr>
        <w:t>День выезда в служебную командировку (день приезда из служебной командировки) определяется по региональному времени отправления (прибытия) транспортного средства в соответствии с расписанием движения. В случае отправления (прибытия) транспортного средства во время, отличное от расписания, фактическое время отправления (прибытия) подтверждается соответствующими справками или заверенными отметками на проездных билетах.</w:t>
      </w:r>
    </w:p>
    <w:p w:rsidR="00725ABE" w:rsidRPr="00725ABE" w:rsidRDefault="00725ABE" w:rsidP="00725ABE">
      <w:pPr>
        <w:ind w:firstLine="567"/>
        <w:jc w:val="both"/>
        <w:rPr>
          <w:color w:val="000000"/>
          <w:sz w:val="26"/>
          <w:szCs w:val="26"/>
        </w:rPr>
      </w:pPr>
      <w:r w:rsidRPr="00725ABE">
        <w:rPr>
          <w:color w:val="000000"/>
          <w:sz w:val="26"/>
          <w:szCs w:val="26"/>
        </w:rPr>
        <w:t>2.3. Фактическое время пребывания в командировке за пределами России определяется:</w:t>
      </w:r>
    </w:p>
    <w:p w:rsidR="00725ABE" w:rsidRPr="00725ABE" w:rsidRDefault="00725ABE" w:rsidP="00725ABE">
      <w:pPr>
        <w:ind w:firstLine="567"/>
        <w:jc w:val="both"/>
        <w:rPr>
          <w:color w:val="000000"/>
          <w:sz w:val="26"/>
          <w:szCs w:val="26"/>
        </w:rPr>
      </w:pPr>
      <w:r w:rsidRPr="00725ABE">
        <w:rPr>
          <w:color w:val="000000"/>
          <w:sz w:val="26"/>
          <w:szCs w:val="26"/>
        </w:rPr>
        <w:t>а) в случае командировки в страны, с которыми установлен полный пограничный контроль, – по отметкам контрольно-пропускных пунктов в заграничном паспорте;</w:t>
      </w:r>
    </w:p>
    <w:p w:rsidR="00725ABE" w:rsidRPr="00725ABE" w:rsidRDefault="00725ABE" w:rsidP="00725ABE">
      <w:pPr>
        <w:ind w:firstLine="567"/>
        <w:jc w:val="both"/>
        <w:rPr>
          <w:color w:val="000000"/>
          <w:sz w:val="26"/>
          <w:szCs w:val="26"/>
        </w:rPr>
      </w:pPr>
      <w:r w:rsidRPr="00725ABE">
        <w:rPr>
          <w:color w:val="000000"/>
          <w:sz w:val="26"/>
          <w:szCs w:val="26"/>
        </w:rPr>
        <w:t>б) в случае командировки в страны, с которыми не установлен или упрощен пограничный контроль, – по проездным документам, представляемым работником по возвращении из служебной командировки;</w:t>
      </w:r>
    </w:p>
    <w:p w:rsidR="00725ABE" w:rsidRPr="00725ABE" w:rsidRDefault="00725ABE" w:rsidP="00725ABE">
      <w:pPr>
        <w:ind w:firstLine="567"/>
        <w:jc w:val="both"/>
        <w:rPr>
          <w:color w:val="000000"/>
          <w:sz w:val="26"/>
          <w:szCs w:val="26"/>
        </w:rPr>
      </w:pPr>
      <w:r w:rsidRPr="00725ABE">
        <w:rPr>
          <w:color w:val="000000"/>
          <w:sz w:val="26"/>
          <w:szCs w:val="26"/>
        </w:rPr>
        <w:t>в) в случае отсутствия отметок в соответствии с подпунктами «а» и «б» настоящего пункта суточные расходы командированному сотруднику не возмещаются.</w:t>
      </w:r>
    </w:p>
    <w:p w:rsidR="00725ABE" w:rsidRPr="00725ABE" w:rsidRDefault="00725ABE" w:rsidP="00725ABE">
      <w:pPr>
        <w:ind w:firstLine="567"/>
        <w:jc w:val="both"/>
        <w:rPr>
          <w:color w:val="000000"/>
          <w:sz w:val="26"/>
          <w:szCs w:val="26"/>
        </w:rPr>
      </w:pPr>
      <w:r w:rsidRPr="00725ABE">
        <w:rPr>
          <w:sz w:val="26"/>
          <w:szCs w:val="26"/>
        </w:rPr>
        <w:t>2.4. На сотрудника, находящегося в командировке, распространяется режим рабочего времени, и правила распорядка организации, куда он командирован. Вместо дней отдыха, не использованных за время командировки, другие дни отдыха после возвращения из командировки не предоставляются. Исключение составляют случаи, когда мероприятия, на которые сотрудник командирован, проходили в выходные дни либо иные дни отдыха, установленные в соответствии с законодательством и Правилами трудового распорядка.</w:t>
      </w:r>
    </w:p>
    <w:p w:rsidR="00725ABE" w:rsidRPr="00725ABE" w:rsidRDefault="00725ABE" w:rsidP="00725ABE">
      <w:pPr>
        <w:pStyle w:val="a6"/>
        <w:spacing w:after="0"/>
        <w:ind w:firstLine="567"/>
        <w:jc w:val="both"/>
        <w:rPr>
          <w:sz w:val="26"/>
          <w:szCs w:val="26"/>
        </w:rPr>
      </w:pPr>
      <w:r w:rsidRPr="00725ABE">
        <w:rPr>
          <w:sz w:val="26"/>
          <w:szCs w:val="26"/>
        </w:rPr>
        <w:tab/>
        <w:t xml:space="preserve">В случаях, когда сотрудник специально командирован для работы в выходные или праздничные и нерабочие дни, компенсация за работу в эти дни выплачивается в соответствии с действующим законодательством (в двойном размере).  </w:t>
      </w:r>
    </w:p>
    <w:p w:rsidR="00725ABE" w:rsidRPr="00725ABE" w:rsidRDefault="00725ABE" w:rsidP="00725ABE">
      <w:pPr>
        <w:ind w:firstLine="567"/>
        <w:jc w:val="both"/>
        <w:rPr>
          <w:color w:val="000000"/>
          <w:sz w:val="26"/>
          <w:szCs w:val="26"/>
        </w:rPr>
      </w:pPr>
      <w:r w:rsidRPr="00725ABE">
        <w:rPr>
          <w:sz w:val="26"/>
          <w:szCs w:val="26"/>
        </w:rPr>
        <w:t xml:space="preserve">2.5. </w:t>
      </w:r>
      <w:r w:rsidRPr="00725ABE">
        <w:rPr>
          <w:color w:val="000000"/>
          <w:sz w:val="26"/>
          <w:szCs w:val="26"/>
        </w:rPr>
        <w:t>При задержке в пути работник обязан представить оправдательный документ транспортной организации (справку о причинах опоздания транспортного средства). При отсутствии такого документа факт задержки должен быть подтвержден проведенной служебной проверкой, по результатам которой в установленном порядке выносится соответствующее заключение.</w:t>
      </w:r>
    </w:p>
    <w:p w:rsidR="00725ABE" w:rsidRPr="00725ABE" w:rsidRDefault="00725ABE" w:rsidP="00725ABE">
      <w:pPr>
        <w:ind w:firstLine="567"/>
        <w:jc w:val="both"/>
        <w:rPr>
          <w:color w:val="000000"/>
          <w:sz w:val="26"/>
          <w:szCs w:val="26"/>
        </w:rPr>
      </w:pPr>
      <w:r w:rsidRPr="00725ABE">
        <w:rPr>
          <w:color w:val="000000"/>
          <w:sz w:val="26"/>
          <w:szCs w:val="26"/>
        </w:rPr>
        <w:t>Время задержки в пути без уважительных причин в период командировки не включается, за него работнику не выплачиваются суточные, не возмещаются затраты на оплату жилья и прочие расходы.</w:t>
      </w:r>
    </w:p>
    <w:p w:rsidR="00725ABE" w:rsidRPr="00725ABE" w:rsidRDefault="00725ABE" w:rsidP="00725ABE">
      <w:pPr>
        <w:ind w:firstLine="567"/>
        <w:jc w:val="both"/>
        <w:rPr>
          <w:color w:val="000000"/>
          <w:sz w:val="26"/>
          <w:szCs w:val="26"/>
        </w:rPr>
      </w:pPr>
      <w:r w:rsidRPr="00725ABE">
        <w:rPr>
          <w:sz w:val="26"/>
          <w:szCs w:val="26"/>
        </w:rPr>
        <w:t xml:space="preserve">2.6. </w:t>
      </w:r>
      <w:r w:rsidRPr="00725ABE">
        <w:rPr>
          <w:color w:val="000000"/>
          <w:sz w:val="26"/>
          <w:szCs w:val="26"/>
        </w:rPr>
        <w:t>В случае наступления в период командировки временной нетрудоспособности сотрудник обязан незамедлительно уведомить об этом работодателя.</w:t>
      </w:r>
    </w:p>
    <w:p w:rsidR="00725ABE" w:rsidRPr="00725ABE" w:rsidRDefault="00725ABE" w:rsidP="00725ABE">
      <w:pPr>
        <w:ind w:firstLine="567"/>
        <w:jc w:val="both"/>
        <w:rPr>
          <w:color w:val="000000"/>
          <w:sz w:val="26"/>
          <w:szCs w:val="26"/>
        </w:rPr>
      </w:pPr>
      <w:r w:rsidRPr="00725ABE">
        <w:rPr>
          <w:color w:val="000000"/>
          <w:sz w:val="26"/>
          <w:szCs w:val="26"/>
        </w:rPr>
        <w:t>2.7. Явка сотрудника на работу в день выезда в командировку или в день приезда из командировки решается по договоренности с руководителем структурного подразделения.</w:t>
      </w:r>
    </w:p>
    <w:p w:rsidR="00725ABE" w:rsidRPr="00725ABE" w:rsidRDefault="00725ABE" w:rsidP="00725ABE">
      <w:pPr>
        <w:pStyle w:val="a6"/>
        <w:spacing w:after="0"/>
        <w:ind w:firstLine="567"/>
        <w:jc w:val="both"/>
        <w:rPr>
          <w:sz w:val="26"/>
          <w:szCs w:val="26"/>
        </w:rPr>
      </w:pPr>
      <w:r w:rsidRPr="00725ABE">
        <w:rPr>
          <w:sz w:val="26"/>
          <w:szCs w:val="26"/>
        </w:rPr>
        <w:tab/>
      </w:r>
    </w:p>
    <w:p w:rsidR="00725ABE" w:rsidRPr="00725ABE" w:rsidRDefault="00725ABE" w:rsidP="00725ABE">
      <w:pPr>
        <w:pStyle w:val="a6"/>
        <w:spacing w:after="0"/>
        <w:ind w:firstLine="567"/>
        <w:jc w:val="both"/>
        <w:rPr>
          <w:sz w:val="26"/>
          <w:szCs w:val="26"/>
        </w:rPr>
      </w:pPr>
      <w:r w:rsidRPr="00725ABE">
        <w:rPr>
          <w:sz w:val="26"/>
          <w:szCs w:val="26"/>
        </w:rPr>
        <w:t xml:space="preserve">                          </w:t>
      </w:r>
      <w:r w:rsidRPr="00725ABE">
        <w:rPr>
          <w:b/>
          <w:bCs/>
          <w:sz w:val="26"/>
          <w:szCs w:val="26"/>
        </w:rPr>
        <w:t>3. Порядок оформления служебных командировок</w:t>
      </w:r>
    </w:p>
    <w:p w:rsidR="00725ABE" w:rsidRPr="00725ABE" w:rsidRDefault="00725ABE" w:rsidP="00725ABE">
      <w:pPr>
        <w:pStyle w:val="a6"/>
        <w:spacing w:after="0"/>
        <w:ind w:firstLine="567"/>
        <w:jc w:val="both"/>
        <w:rPr>
          <w:sz w:val="26"/>
          <w:szCs w:val="26"/>
        </w:rPr>
      </w:pPr>
      <w:r w:rsidRPr="00725ABE">
        <w:rPr>
          <w:sz w:val="26"/>
          <w:szCs w:val="26"/>
        </w:rPr>
        <w:t> 3.1. Командировки осуществля</w:t>
      </w:r>
      <w:r w:rsidR="007043DF">
        <w:rPr>
          <w:sz w:val="26"/>
          <w:szCs w:val="26"/>
        </w:rPr>
        <w:t>ю</w:t>
      </w:r>
      <w:r w:rsidRPr="00725ABE">
        <w:rPr>
          <w:sz w:val="26"/>
          <w:szCs w:val="26"/>
        </w:rPr>
        <w:t>тся на основании плана финансово-хозяйственной деятельности, утвержденного на год.</w:t>
      </w:r>
    </w:p>
    <w:p w:rsidR="00725ABE" w:rsidRPr="00725ABE" w:rsidRDefault="00725ABE" w:rsidP="00725ABE">
      <w:pPr>
        <w:ind w:firstLine="567"/>
        <w:jc w:val="both"/>
        <w:rPr>
          <w:color w:val="000000"/>
          <w:sz w:val="26"/>
          <w:szCs w:val="26"/>
        </w:rPr>
      </w:pPr>
      <w:r w:rsidRPr="00725ABE">
        <w:rPr>
          <w:sz w:val="26"/>
          <w:szCs w:val="26"/>
        </w:rPr>
        <w:t>Внеплановые командировки сотрудников осуществляются по решению р</w:t>
      </w:r>
      <w:r w:rsidR="00BE59DB">
        <w:rPr>
          <w:sz w:val="26"/>
          <w:szCs w:val="26"/>
        </w:rPr>
        <w:t>уководителя</w:t>
      </w:r>
      <w:r w:rsidRPr="00725ABE">
        <w:rPr>
          <w:sz w:val="26"/>
          <w:szCs w:val="26"/>
        </w:rPr>
        <w:t xml:space="preserve"> на основании служебной записки руководителя структурного подразделения</w:t>
      </w:r>
      <w:r w:rsidR="007043DF">
        <w:rPr>
          <w:sz w:val="26"/>
          <w:szCs w:val="26"/>
        </w:rPr>
        <w:t xml:space="preserve">, </w:t>
      </w:r>
      <w:r w:rsidRPr="00725ABE">
        <w:rPr>
          <w:color w:val="000000"/>
          <w:sz w:val="26"/>
          <w:szCs w:val="26"/>
        </w:rPr>
        <w:t>инициировавшего выезд, при наличии финансовых средств на командировочные расходы.</w:t>
      </w:r>
    </w:p>
    <w:p w:rsidR="00725ABE" w:rsidRPr="00725ABE" w:rsidRDefault="00725ABE" w:rsidP="00725ABE">
      <w:pPr>
        <w:pStyle w:val="a6"/>
        <w:spacing w:after="0"/>
        <w:ind w:firstLine="567"/>
        <w:jc w:val="both"/>
        <w:rPr>
          <w:sz w:val="26"/>
          <w:szCs w:val="26"/>
        </w:rPr>
      </w:pPr>
      <w:r w:rsidRPr="00725ABE">
        <w:rPr>
          <w:sz w:val="26"/>
          <w:szCs w:val="26"/>
        </w:rPr>
        <w:tab/>
      </w:r>
      <w:proofErr w:type="gramStart"/>
      <w:r w:rsidRPr="00725ABE">
        <w:rPr>
          <w:sz w:val="26"/>
          <w:szCs w:val="26"/>
        </w:rPr>
        <w:t>Контроль за</w:t>
      </w:r>
      <w:proofErr w:type="gramEnd"/>
      <w:r w:rsidRPr="00725ABE">
        <w:rPr>
          <w:sz w:val="26"/>
          <w:szCs w:val="26"/>
        </w:rPr>
        <w:t xml:space="preserve"> эффективностью использования командировочных расходов возлагается на </w:t>
      </w:r>
      <w:proofErr w:type="spellStart"/>
      <w:r w:rsidRPr="00725ABE">
        <w:rPr>
          <w:sz w:val="26"/>
          <w:szCs w:val="26"/>
        </w:rPr>
        <w:t>ДЭиФ</w:t>
      </w:r>
      <w:proofErr w:type="spellEnd"/>
      <w:r w:rsidRPr="00725ABE">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3.2. Основанием для командирования сотрудников считается служебное задание руководителя структурного подразделения.</w:t>
      </w:r>
    </w:p>
    <w:p w:rsidR="00725ABE" w:rsidRPr="00725ABE" w:rsidRDefault="00725ABE" w:rsidP="00725ABE">
      <w:pPr>
        <w:pStyle w:val="a6"/>
        <w:spacing w:after="0"/>
        <w:ind w:firstLine="567"/>
        <w:jc w:val="both"/>
        <w:rPr>
          <w:sz w:val="26"/>
          <w:szCs w:val="26"/>
        </w:rPr>
      </w:pPr>
      <w:r w:rsidRPr="00725ABE">
        <w:rPr>
          <w:sz w:val="26"/>
          <w:szCs w:val="26"/>
        </w:rPr>
        <w:t>3.</w:t>
      </w:r>
      <w:r w:rsidR="00A850B6">
        <w:rPr>
          <w:sz w:val="26"/>
          <w:szCs w:val="26"/>
        </w:rPr>
        <w:t>3</w:t>
      </w:r>
      <w:r w:rsidRPr="00725ABE">
        <w:rPr>
          <w:sz w:val="26"/>
          <w:szCs w:val="26"/>
        </w:rPr>
        <w:t xml:space="preserve">. Ответственность за обоснованность загранкомандировки несет руководитель соответствующего структурного подразделения. </w:t>
      </w:r>
    </w:p>
    <w:p w:rsidR="00725ABE" w:rsidRPr="00725ABE" w:rsidRDefault="00725ABE" w:rsidP="00725ABE">
      <w:pPr>
        <w:pStyle w:val="a6"/>
        <w:spacing w:after="0"/>
        <w:ind w:firstLine="567"/>
        <w:jc w:val="both"/>
        <w:rPr>
          <w:sz w:val="26"/>
          <w:szCs w:val="26"/>
        </w:rPr>
      </w:pPr>
      <w:r w:rsidRPr="00725ABE">
        <w:rPr>
          <w:sz w:val="26"/>
          <w:szCs w:val="26"/>
        </w:rPr>
        <w:tab/>
        <w:t>Направление сотрудника в загранкомандировку должно быть оформлено приказом. В приказе указывается:</w:t>
      </w:r>
    </w:p>
    <w:p w:rsidR="00725ABE" w:rsidRPr="00725ABE" w:rsidRDefault="00725ABE" w:rsidP="00725ABE">
      <w:pPr>
        <w:pStyle w:val="a6"/>
        <w:spacing w:after="0"/>
        <w:jc w:val="both"/>
        <w:rPr>
          <w:sz w:val="26"/>
          <w:szCs w:val="26"/>
        </w:rPr>
      </w:pPr>
      <w:r w:rsidRPr="00725ABE">
        <w:rPr>
          <w:sz w:val="26"/>
          <w:szCs w:val="26"/>
        </w:rPr>
        <w:t>- фамилия, имя, отчество, должность командируемого сотрудника;</w:t>
      </w:r>
    </w:p>
    <w:p w:rsidR="00725ABE" w:rsidRPr="00725ABE" w:rsidRDefault="00725ABE" w:rsidP="00725ABE">
      <w:pPr>
        <w:pStyle w:val="a6"/>
        <w:spacing w:after="0"/>
        <w:jc w:val="both"/>
        <w:rPr>
          <w:sz w:val="26"/>
          <w:szCs w:val="26"/>
        </w:rPr>
      </w:pPr>
      <w:r w:rsidRPr="00725ABE">
        <w:rPr>
          <w:sz w:val="26"/>
          <w:szCs w:val="26"/>
        </w:rPr>
        <w:t>- в какую страну (город), на какой срок, с какой целью и за чей счет командируется сотрудник.</w:t>
      </w:r>
    </w:p>
    <w:p w:rsidR="00725ABE" w:rsidRPr="00725ABE" w:rsidRDefault="00725ABE" w:rsidP="00725ABE">
      <w:pPr>
        <w:pStyle w:val="a6"/>
        <w:spacing w:after="0"/>
        <w:ind w:firstLine="567"/>
        <w:jc w:val="both"/>
        <w:rPr>
          <w:sz w:val="26"/>
          <w:szCs w:val="26"/>
        </w:rPr>
      </w:pPr>
      <w:r w:rsidRPr="00725ABE">
        <w:rPr>
          <w:sz w:val="26"/>
          <w:szCs w:val="26"/>
        </w:rPr>
        <w:t>К приказу прилагаются:</w:t>
      </w:r>
    </w:p>
    <w:p w:rsidR="00725ABE" w:rsidRPr="00725ABE" w:rsidRDefault="00725ABE" w:rsidP="00725ABE">
      <w:pPr>
        <w:pStyle w:val="a6"/>
        <w:spacing w:after="0"/>
        <w:jc w:val="both"/>
        <w:rPr>
          <w:sz w:val="26"/>
          <w:szCs w:val="26"/>
        </w:rPr>
      </w:pPr>
      <w:r w:rsidRPr="00725ABE">
        <w:rPr>
          <w:sz w:val="26"/>
          <w:szCs w:val="26"/>
        </w:rPr>
        <w:t>- переведенные на русский язык документы, поступившие от принимающей стороны (вызов);</w:t>
      </w:r>
    </w:p>
    <w:p w:rsidR="00725ABE" w:rsidRPr="00725ABE" w:rsidRDefault="00725ABE" w:rsidP="00725ABE">
      <w:pPr>
        <w:pStyle w:val="a6"/>
        <w:spacing w:after="0"/>
        <w:jc w:val="both"/>
        <w:rPr>
          <w:sz w:val="26"/>
          <w:szCs w:val="26"/>
        </w:rPr>
      </w:pPr>
      <w:r w:rsidRPr="00725ABE">
        <w:rPr>
          <w:sz w:val="26"/>
          <w:szCs w:val="26"/>
        </w:rPr>
        <w:t>- смета командировочных расходов.</w:t>
      </w:r>
    </w:p>
    <w:p w:rsidR="00725ABE" w:rsidRPr="00725ABE" w:rsidRDefault="00725ABE" w:rsidP="00725ABE">
      <w:pPr>
        <w:pStyle w:val="a6"/>
        <w:spacing w:after="0"/>
        <w:ind w:firstLine="567"/>
        <w:jc w:val="both"/>
        <w:rPr>
          <w:sz w:val="26"/>
          <w:szCs w:val="26"/>
        </w:rPr>
      </w:pPr>
      <w:r w:rsidRPr="00725ABE">
        <w:rPr>
          <w:sz w:val="26"/>
          <w:szCs w:val="26"/>
        </w:rPr>
        <w:t>3.</w:t>
      </w:r>
      <w:r w:rsidR="00A850B6">
        <w:rPr>
          <w:sz w:val="26"/>
          <w:szCs w:val="26"/>
        </w:rPr>
        <w:t>4</w:t>
      </w:r>
      <w:r w:rsidRPr="00725ABE">
        <w:rPr>
          <w:sz w:val="26"/>
          <w:szCs w:val="26"/>
        </w:rPr>
        <w:t>. Командировки оформляются следующими документами:</w:t>
      </w:r>
    </w:p>
    <w:p w:rsidR="00725ABE" w:rsidRPr="00725ABE" w:rsidRDefault="00725ABE" w:rsidP="005F16C6">
      <w:pPr>
        <w:pStyle w:val="a6"/>
        <w:numPr>
          <w:ilvl w:val="0"/>
          <w:numId w:val="68"/>
        </w:numPr>
        <w:spacing w:after="0"/>
        <w:jc w:val="both"/>
        <w:rPr>
          <w:sz w:val="26"/>
          <w:szCs w:val="26"/>
        </w:rPr>
      </w:pPr>
      <w:r w:rsidRPr="00725ABE">
        <w:rPr>
          <w:sz w:val="26"/>
          <w:szCs w:val="26"/>
        </w:rPr>
        <w:t>Решение о командировании на территорию Российской Федерации (ф.0504512);</w:t>
      </w:r>
    </w:p>
    <w:p w:rsidR="00725ABE" w:rsidRPr="00725ABE" w:rsidRDefault="00725ABE" w:rsidP="005F16C6">
      <w:pPr>
        <w:pStyle w:val="a6"/>
        <w:numPr>
          <w:ilvl w:val="0"/>
          <w:numId w:val="68"/>
        </w:numPr>
        <w:spacing w:after="0"/>
        <w:jc w:val="both"/>
        <w:rPr>
          <w:sz w:val="26"/>
          <w:szCs w:val="26"/>
        </w:rPr>
      </w:pPr>
      <w:r w:rsidRPr="00725ABE">
        <w:rPr>
          <w:sz w:val="26"/>
          <w:szCs w:val="26"/>
        </w:rPr>
        <w:t>Решение о командировании на территорию иностранного государства (ф.0504515);</w:t>
      </w:r>
    </w:p>
    <w:p w:rsidR="00725ABE" w:rsidRPr="00725ABE" w:rsidRDefault="00725ABE" w:rsidP="005F16C6">
      <w:pPr>
        <w:pStyle w:val="a6"/>
        <w:numPr>
          <w:ilvl w:val="0"/>
          <w:numId w:val="68"/>
        </w:numPr>
        <w:spacing w:after="0"/>
        <w:jc w:val="both"/>
        <w:rPr>
          <w:sz w:val="26"/>
          <w:szCs w:val="26"/>
        </w:rPr>
      </w:pPr>
      <w:r w:rsidRPr="00725ABE">
        <w:rPr>
          <w:sz w:val="26"/>
          <w:szCs w:val="26"/>
        </w:rPr>
        <w:t>Изменение  Решения о командировании на территорию Российской Федерации (ф. 0504513);</w:t>
      </w:r>
    </w:p>
    <w:p w:rsidR="00725ABE" w:rsidRPr="00725ABE" w:rsidRDefault="00725ABE" w:rsidP="005F16C6">
      <w:pPr>
        <w:pStyle w:val="a6"/>
        <w:numPr>
          <w:ilvl w:val="0"/>
          <w:numId w:val="68"/>
        </w:numPr>
        <w:spacing w:after="0"/>
        <w:jc w:val="both"/>
        <w:rPr>
          <w:sz w:val="26"/>
          <w:szCs w:val="26"/>
        </w:rPr>
      </w:pPr>
      <w:r w:rsidRPr="00725ABE">
        <w:rPr>
          <w:sz w:val="26"/>
          <w:szCs w:val="26"/>
        </w:rPr>
        <w:t>Изменение  Решения о командировании на территорию иностранного государства (0504516).</w:t>
      </w:r>
    </w:p>
    <w:p w:rsidR="00725ABE" w:rsidRPr="00725ABE" w:rsidRDefault="00DA5A3F" w:rsidP="00635C0F">
      <w:pPr>
        <w:ind w:firstLine="567"/>
        <w:jc w:val="both"/>
        <w:rPr>
          <w:sz w:val="26"/>
          <w:szCs w:val="26"/>
        </w:rPr>
      </w:pPr>
      <w:r>
        <w:rPr>
          <w:sz w:val="26"/>
          <w:szCs w:val="26"/>
        </w:rPr>
        <w:t xml:space="preserve">3.5 </w:t>
      </w:r>
      <w:r w:rsidR="00725ABE" w:rsidRPr="00725ABE">
        <w:rPr>
          <w:sz w:val="26"/>
          <w:szCs w:val="26"/>
        </w:rPr>
        <w:t xml:space="preserve">Оформление отчетных документов по командировке осуществляется только в электронном виде на выделенном рабочем месте </w:t>
      </w:r>
      <w:r w:rsidR="00635C0F">
        <w:rPr>
          <w:sz w:val="26"/>
          <w:szCs w:val="26"/>
        </w:rPr>
        <w:t xml:space="preserve">в </w:t>
      </w:r>
      <w:proofErr w:type="spellStart"/>
      <w:r w:rsidR="00635C0F">
        <w:rPr>
          <w:sz w:val="26"/>
          <w:szCs w:val="26"/>
        </w:rPr>
        <w:t>ДБУиК</w:t>
      </w:r>
      <w:r w:rsidR="00725ABE" w:rsidRPr="00635C0F">
        <w:rPr>
          <w:sz w:val="26"/>
          <w:szCs w:val="26"/>
        </w:rPr>
        <w:t>в</w:t>
      </w:r>
      <w:proofErr w:type="spellEnd"/>
      <w:r w:rsidR="00725ABE" w:rsidRPr="00635C0F">
        <w:rPr>
          <w:sz w:val="26"/>
          <w:szCs w:val="26"/>
        </w:rPr>
        <w:t xml:space="preserve"> течение 3-х дней после поездки</w:t>
      </w:r>
      <w:r w:rsidR="00635C0F" w:rsidRPr="00635C0F">
        <w:rPr>
          <w:sz w:val="26"/>
          <w:szCs w:val="26"/>
        </w:rPr>
        <w:t>.</w:t>
      </w:r>
      <w:r w:rsidR="00635C0F">
        <w:rPr>
          <w:sz w:val="26"/>
          <w:szCs w:val="26"/>
        </w:rPr>
        <w:t>С</w:t>
      </w:r>
      <w:r w:rsidR="00725ABE" w:rsidRPr="00725ABE">
        <w:rPr>
          <w:sz w:val="26"/>
          <w:szCs w:val="26"/>
        </w:rPr>
        <w:t>отрудник, отчитывающийся за командировку, создает Отчет о расходах подотчетного лица (ф.0504520) с вложением сканированных оригиналов первичных документов (билеты, счета за проживание, чеки, квитанции и пр.) подписывает ПЭП</w:t>
      </w:r>
      <w:r>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3.</w:t>
      </w:r>
      <w:r w:rsidR="00635C0F">
        <w:rPr>
          <w:sz w:val="26"/>
          <w:szCs w:val="26"/>
        </w:rPr>
        <w:t>6</w:t>
      </w:r>
      <w:r w:rsidR="00A850B6">
        <w:rPr>
          <w:sz w:val="26"/>
          <w:szCs w:val="26"/>
        </w:rPr>
        <w:t>.</w:t>
      </w:r>
      <w:r w:rsidRPr="00725ABE">
        <w:rPr>
          <w:sz w:val="26"/>
          <w:szCs w:val="26"/>
        </w:rPr>
        <w:t xml:space="preserve"> В исключительных случаях, связанных с осуществлением внеплановых выездов, когдапроизвести оформление служебной командировки не представляется возможным, допускается выезд без оформления Решения о командировании на территории РФ (ф.0504512), Решения  о командировании на территорию иностранного государства (ф.0504515), издания приказа</w:t>
      </w:r>
      <w:r w:rsidRPr="00725ABE">
        <w:rPr>
          <w:color w:val="FF0000"/>
          <w:sz w:val="26"/>
          <w:szCs w:val="26"/>
        </w:rPr>
        <w:t xml:space="preserve">. </w:t>
      </w:r>
      <w:r w:rsidRPr="00725ABE">
        <w:rPr>
          <w:sz w:val="26"/>
          <w:szCs w:val="26"/>
        </w:rPr>
        <w:t xml:space="preserve">Последующее издание приказа о командировании сотрудника осуществляется в течение следующего рабочего дня. </w:t>
      </w:r>
    </w:p>
    <w:p w:rsidR="00725ABE" w:rsidRPr="00725ABE" w:rsidRDefault="00725ABE" w:rsidP="00725ABE">
      <w:pPr>
        <w:pStyle w:val="a6"/>
        <w:spacing w:after="0"/>
        <w:ind w:firstLine="567"/>
        <w:jc w:val="both"/>
        <w:rPr>
          <w:sz w:val="26"/>
          <w:szCs w:val="26"/>
        </w:rPr>
      </w:pPr>
      <w:r w:rsidRPr="00725ABE">
        <w:rPr>
          <w:sz w:val="26"/>
          <w:szCs w:val="26"/>
        </w:rPr>
        <w:t>3.</w:t>
      </w:r>
      <w:r w:rsidR="00635C0F">
        <w:rPr>
          <w:sz w:val="26"/>
          <w:szCs w:val="26"/>
        </w:rPr>
        <w:t>7</w:t>
      </w:r>
      <w:r w:rsidRPr="00725ABE">
        <w:rPr>
          <w:sz w:val="26"/>
          <w:szCs w:val="26"/>
        </w:rPr>
        <w:t>. Если сотрудник получил аванс на командировочные расходы, но не выехал в командировку, он обязан в течение трех рабочих дней со дня принятия решения об отмене поездки возвратить в кассу полученные им денежные средства.</w:t>
      </w:r>
    </w:p>
    <w:p w:rsidR="00725ABE" w:rsidRPr="00725ABE" w:rsidRDefault="00725ABE" w:rsidP="00725ABE">
      <w:pPr>
        <w:pStyle w:val="a6"/>
        <w:spacing w:after="0"/>
        <w:ind w:firstLine="567"/>
        <w:jc w:val="both"/>
        <w:rPr>
          <w:sz w:val="26"/>
          <w:szCs w:val="26"/>
        </w:rPr>
      </w:pPr>
      <w:r w:rsidRPr="00725ABE">
        <w:rPr>
          <w:sz w:val="26"/>
          <w:szCs w:val="26"/>
        </w:rPr>
        <w:t> </w:t>
      </w:r>
    </w:p>
    <w:p w:rsidR="00725ABE" w:rsidRPr="00725ABE" w:rsidRDefault="00725ABE" w:rsidP="00423B3C">
      <w:pPr>
        <w:pStyle w:val="a6"/>
        <w:spacing w:after="0"/>
        <w:ind w:firstLine="567"/>
        <w:jc w:val="center"/>
        <w:rPr>
          <w:b/>
          <w:bCs/>
          <w:sz w:val="26"/>
          <w:szCs w:val="26"/>
        </w:rPr>
      </w:pPr>
      <w:r w:rsidRPr="00725ABE">
        <w:rPr>
          <w:b/>
          <w:bCs/>
          <w:sz w:val="26"/>
          <w:szCs w:val="26"/>
        </w:rPr>
        <w:t>4. Выдача денежных средств на командировочные расходы</w:t>
      </w:r>
    </w:p>
    <w:p w:rsidR="00725ABE" w:rsidRPr="00725ABE" w:rsidRDefault="00725ABE" w:rsidP="00725ABE">
      <w:pPr>
        <w:pStyle w:val="a6"/>
        <w:spacing w:after="0"/>
        <w:ind w:firstLine="567"/>
        <w:jc w:val="both"/>
        <w:rPr>
          <w:sz w:val="26"/>
          <w:szCs w:val="26"/>
        </w:rPr>
      </w:pPr>
      <w:r w:rsidRPr="00725ABE">
        <w:rPr>
          <w:b/>
          <w:bCs/>
          <w:sz w:val="26"/>
          <w:szCs w:val="26"/>
        </w:rPr>
        <w:t> </w:t>
      </w:r>
      <w:r w:rsidRPr="00725ABE">
        <w:rPr>
          <w:sz w:val="26"/>
          <w:szCs w:val="26"/>
        </w:rPr>
        <w:t>4.1. Финансирование командировочных расходов производится в соответствии с предварительно утвержденным планом финансово-хозяйственной деятельности за счет:</w:t>
      </w:r>
    </w:p>
    <w:p w:rsidR="00725ABE" w:rsidRDefault="00725ABE" w:rsidP="005F16C6">
      <w:pPr>
        <w:pStyle w:val="a6"/>
        <w:numPr>
          <w:ilvl w:val="0"/>
          <w:numId w:val="66"/>
        </w:numPr>
        <w:spacing w:after="0"/>
        <w:ind w:left="0" w:firstLine="567"/>
        <w:jc w:val="both"/>
        <w:rPr>
          <w:sz w:val="26"/>
          <w:szCs w:val="26"/>
        </w:rPr>
      </w:pPr>
      <w:r w:rsidRPr="00725ABE">
        <w:rPr>
          <w:sz w:val="26"/>
          <w:szCs w:val="26"/>
        </w:rPr>
        <w:t>выделенных субсидий на выполнение государственного задания;</w:t>
      </w:r>
    </w:p>
    <w:p w:rsidR="0042537E" w:rsidRPr="00725ABE" w:rsidRDefault="0042537E" w:rsidP="005F16C6">
      <w:pPr>
        <w:pStyle w:val="a6"/>
        <w:numPr>
          <w:ilvl w:val="0"/>
          <w:numId w:val="66"/>
        </w:numPr>
        <w:spacing w:after="0"/>
        <w:ind w:left="0" w:firstLine="567"/>
        <w:jc w:val="both"/>
        <w:rPr>
          <w:sz w:val="26"/>
          <w:szCs w:val="26"/>
        </w:rPr>
      </w:pPr>
      <w:r>
        <w:rPr>
          <w:sz w:val="26"/>
          <w:szCs w:val="26"/>
        </w:rPr>
        <w:t>целевых средств (гранты);</w:t>
      </w:r>
    </w:p>
    <w:p w:rsidR="00725ABE" w:rsidRPr="00725ABE" w:rsidRDefault="00725ABE" w:rsidP="005F16C6">
      <w:pPr>
        <w:pStyle w:val="a6"/>
        <w:numPr>
          <w:ilvl w:val="0"/>
          <w:numId w:val="66"/>
        </w:numPr>
        <w:spacing w:after="0"/>
        <w:ind w:left="0" w:firstLine="567"/>
        <w:jc w:val="both"/>
        <w:rPr>
          <w:sz w:val="26"/>
          <w:szCs w:val="26"/>
        </w:rPr>
      </w:pPr>
      <w:r w:rsidRPr="00725ABE">
        <w:rPr>
          <w:sz w:val="26"/>
          <w:szCs w:val="26"/>
        </w:rPr>
        <w:t>средств от приносящей доход деятельности.</w:t>
      </w:r>
    </w:p>
    <w:p w:rsidR="00725ABE" w:rsidRPr="00725ABE" w:rsidRDefault="00725ABE" w:rsidP="00725ABE">
      <w:pPr>
        <w:ind w:firstLine="567"/>
        <w:jc w:val="both"/>
        <w:rPr>
          <w:sz w:val="26"/>
          <w:szCs w:val="26"/>
        </w:rPr>
      </w:pPr>
      <w:r w:rsidRPr="00725ABE">
        <w:rPr>
          <w:sz w:val="26"/>
          <w:szCs w:val="26"/>
        </w:rPr>
        <w:t xml:space="preserve">4.2. </w:t>
      </w:r>
      <w:r w:rsidRPr="00725ABE">
        <w:rPr>
          <w:color w:val="000000"/>
          <w:sz w:val="26"/>
          <w:szCs w:val="26"/>
        </w:rPr>
        <w:t xml:space="preserve">Выдача командируемым сотрудникам денежных средств на командировочные расходы осуществляется на основании Решения о командировании, приказа о направлении сотрудника в командировку, </w:t>
      </w:r>
      <w:r w:rsidRPr="00725ABE">
        <w:rPr>
          <w:sz w:val="26"/>
          <w:szCs w:val="26"/>
        </w:rPr>
        <w:t>заявления сотрудника, сметы (предварительного расчета) командировочных расходов.</w:t>
      </w:r>
    </w:p>
    <w:p w:rsidR="00725ABE" w:rsidRPr="00725ABE" w:rsidRDefault="00725ABE" w:rsidP="00725ABE">
      <w:pPr>
        <w:pStyle w:val="a6"/>
        <w:spacing w:after="0"/>
        <w:ind w:firstLine="567"/>
        <w:jc w:val="both"/>
        <w:rPr>
          <w:sz w:val="26"/>
          <w:szCs w:val="26"/>
        </w:rPr>
      </w:pPr>
      <w:r w:rsidRPr="00725ABE">
        <w:rPr>
          <w:sz w:val="26"/>
          <w:szCs w:val="26"/>
        </w:rPr>
        <w:t>4.3. При командировках по России и загранкомандировках аванс выдается в рублях.</w:t>
      </w:r>
    </w:p>
    <w:p w:rsidR="00725ABE" w:rsidRPr="00725ABE" w:rsidRDefault="00725ABE" w:rsidP="00725ABE">
      <w:pPr>
        <w:pStyle w:val="a6"/>
        <w:spacing w:after="0"/>
        <w:ind w:firstLine="567"/>
        <w:jc w:val="both"/>
        <w:rPr>
          <w:sz w:val="26"/>
          <w:szCs w:val="26"/>
        </w:rPr>
      </w:pPr>
      <w:r w:rsidRPr="00725ABE">
        <w:rPr>
          <w:sz w:val="26"/>
          <w:szCs w:val="26"/>
        </w:rPr>
        <w:t>4.4. Выдача денежных средств на командировочные расходы производится перечислением на банковскую карточку сотрудника по заявлению сотрудника.</w:t>
      </w:r>
    </w:p>
    <w:p w:rsidR="00725ABE" w:rsidRPr="00725ABE" w:rsidRDefault="00725ABE" w:rsidP="00725ABE">
      <w:pPr>
        <w:ind w:firstLine="567"/>
        <w:jc w:val="both"/>
        <w:rPr>
          <w:sz w:val="26"/>
          <w:szCs w:val="26"/>
          <w:shd w:val="clear" w:color="auto" w:fill="FFFFFF"/>
        </w:rPr>
      </w:pPr>
      <w:r w:rsidRPr="00725ABE">
        <w:rPr>
          <w:sz w:val="26"/>
          <w:szCs w:val="26"/>
        </w:rPr>
        <w:t xml:space="preserve">4.5. </w:t>
      </w:r>
      <w:r w:rsidRPr="00725ABE">
        <w:rPr>
          <w:sz w:val="26"/>
          <w:szCs w:val="26"/>
          <w:shd w:val="clear" w:color="auto" w:fill="FFFFFF"/>
        </w:rPr>
        <w:t xml:space="preserve">Суточные в валюте признаются </w:t>
      </w:r>
      <w:proofErr w:type="gramStart"/>
      <w:r w:rsidRPr="00725ABE">
        <w:rPr>
          <w:sz w:val="26"/>
          <w:szCs w:val="26"/>
          <w:shd w:val="clear" w:color="auto" w:fill="FFFFFF"/>
        </w:rPr>
        <w:t>в расходах на дату утверждения отчета о расходах по курсу валюты на дату</w:t>
      </w:r>
      <w:proofErr w:type="gramEnd"/>
      <w:r w:rsidRPr="00725ABE">
        <w:rPr>
          <w:sz w:val="26"/>
          <w:szCs w:val="26"/>
          <w:shd w:val="clear" w:color="auto" w:fill="FFFFFF"/>
        </w:rPr>
        <w:t xml:space="preserve"> выплаты суточных. </w:t>
      </w:r>
    </w:p>
    <w:p w:rsidR="00725ABE" w:rsidRPr="00725ABE" w:rsidRDefault="00725ABE" w:rsidP="00725ABE">
      <w:pPr>
        <w:ind w:firstLine="567"/>
        <w:jc w:val="both"/>
        <w:rPr>
          <w:sz w:val="26"/>
          <w:szCs w:val="26"/>
        </w:rPr>
      </w:pPr>
      <w:r w:rsidRPr="00725ABE">
        <w:rPr>
          <w:sz w:val="26"/>
          <w:szCs w:val="26"/>
          <w:shd w:val="clear" w:color="auto" w:fill="FFFFFF"/>
        </w:rPr>
        <w:t>Основание: </w:t>
      </w:r>
      <w:hyperlink r:id="rId71" w:anchor="/document/99/901765862/XA00RP62OA/" w:tooltip="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w:history="1">
        <w:r w:rsidRPr="00725ABE">
          <w:rPr>
            <w:rStyle w:val="af3"/>
            <w:color w:val="auto"/>
            <w:sz w:val="26"/>
            <w:szCs w:val="26"/>
          </w:rPr>
          <w:t>пункт 2</w:t>
        </w:r>
      </w:hyperlink>
      <w:r w:rsidRPr="00725ABE">
        <w:rPr>
          <w:sz w:val="26"/>
          <w:szCs w:val="26"/>
          <w:shd w:val="clear" w:color="auto" w:fill="FFFFFF"/>
        </w:rPr>
        <w:t> статьи 346.17, </w:t>
      </w:r>
      <w:hyperlink r:id="rId72" w:anchor="/document/99/901765862/XA00MHM2NV/" w:tooltip="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w:history="1">
        <w:r w:rsidRPr="00725ABE">
          <w:rPr>
            <w:rStyle w:val="af3"/>
            <w:color w:val="auto"/>
            <w:sz w:val="26"/>
            <w:szCs w:val="26"/>
          </w:rPr>
          <w:t>пункт 3</w:t>
        </w:r>
      </w:hyperlink>
      <w:r w:rsidRPr="00725ABE">
        <w:rPr>
          <w:sz w:val="26"/>
          <w:szCs w:val="26"/>
          <w:shd w:val="clear" w:color="auto" w:fill="FFFFFF"/>
        </w:rPr>
        <w:t> статьи 346.18 НК. </w:t>
      </w:r>
    </w:p>
    <w:p w:rsidR="00725ABE" w:rsidRPr="00725ABE" w:rsidRDefault="00725ABE" w:rsidP="00725ABE">
      <w:pPr>
        <w:pStyle w:val="a6"/>
        <w:spacing w:after="0"/>
        <w:ind w:firstLine="567"/>
        <w:jc w:val="both"/>
        <w:rPr>
          <w:sz w:val="26"/>
          <w:szCs w:val="26"/>
        </w:rPr>
      </w:pPr>
      <w:r w:rsidRPr="00725ABE">
        <w:rPr>
          <w:sz w:val="26"/>
          <w:szCs w:val="26"/>
        </w:rPr>
        <w:t xml:space="preserve">Если для окончательного расчета за командировку необходимо выплатить дополнительные средства или сотрудником не получены авансовые средства на командировку, их выплата сотруднику осуществляется в рублях по официальному обменному курсу Банка России к иностранным валютам стран пребывания, установленному на день утверждения отчета о расходах подотчетного лица. </w:t>
      </w:r>
    </w:p>
    <w:p w:rsidR="00725ABE" w:rsidRPr="00725ABE" w:rsidRDefault="00725ABE" w:rsidP="00725ABE">
      <w:pPr>
        <w:pStyle w:val="a6"/>
        <w:spacing w:after="0"/>
        <w:ind w:firstLine="567"/>
        <w:jc w:val="both"/>
        <w:rPr>
          <w:b/>
          <w:bCs/>
          <w:color w:val="FF0000"/>
          <w:sz w:val="26"/>
          <w:szCs w:val="26"/>
        </w:rPr>
      </w:pPr>
    </w:p>
    <w:p w:rsidR="00725ABE" w:rsidRPr="00725ABE" w:rsidRDefault="00725ABE" w:rsidP="00423B3C">
      <w:pPr>
        <w:pStyle w:val="a6"/>
        <w:spacing w:after="0"/>
        <w:ind w:firstLine="567"/>
        <w:jc w:val="center"/>
        <w:rPr>
          <w:b/>
          <w:bCs/>
          <w:sz w:val="26"/>
          <w:szCs w:val="26"/>
        </w:rPr>
      </w:pPr>
      <w:r w:rsidRPr="00725ABE">
        <w:rPr>
          <w:b/>
          <w:bCs/>
          <w:sz w:val="26"/>
          <w:szCs w:val="26"/>
        </w:rPr>
        <w:t>5. Гарантии и компенсации при направлении сотрудников в служебные командировки</w:t>
      </w:r>
    </w:p>
    <w:p w:rsidR="00725ABE" w:rsidRPr="00725ABE" w:rsidRDefault="00725ABE" w:rsidP="00725ABE">
      <w:pPr>
        <w:pStyle w:val="a6"/>
        <w:spacing w:after="0"/>
        <w:ind w:firstLine="567"/>
        <w:jc w:val="both"/>
        <w:rPr>
          <w:sz w:val="26"/>
          <w:szCs w:val="26"/>
        </w:rPr>
      </w:pPr>
      <w:r w:rsidRPr="00725ABE">
        <w:rPr>
          <w:sz w:val="26"/>
          <w:szCs w:val="26"/>
        </w:rPr>
        <w:t> 5.1. За командированным сотрудником сохраняется место работы (должность) и средний заработок за время командировки, в том числе и за время пребывания в пути.</w:t>
      </w:r>
    </w:p>
    <w:p w:rsidR="00725ABE" w:rsidRPr="00725ABE" w:rsidRDefault="00725ABE" w:rsidP="00725ABE">
      <w:pPr>
        <w:pStyle w:val="a6"/>
        <w:spacing w:after="0"/>
        <w:ind w:firstLine="567"/>
        <w:jc w:val="both"/>
        <w:rPr>
          <w:sz w:val="26"/>
          <w:szCs w:val="26"/>
        </w:rPr>
      </w:pPr>
      <w:r w:rsidRPr="00725ABE">
        <w:rPr>
          <w:sz w:val="26"/>
          <w:szCs w:val="26"/>
        </w:rPr>
        <w:tab/>
        <w:t xml:space="preserve">Средний заработок за время пребывания сотрудника в командировке сохраняется на все рабочие дни недели по графику, установленному по месту постоянной работы. </w:t>
      </w:r>
    </w:p>
    <w:p w:rsidR="00725ABE" w:rsidRPr="00725ABE" w:rsidRDefault="00725ABE" w:rsidP="00725ABE">
      <w:pPr>
        <w:pStyle w:val="a6"/>
        <w:spacing w:after="0"/>
        <w:ind w:firstLine="567"/>
        <w:jc w:val="both"/>
        <w:rPr>
          <w:sz w:val="26"/>
          <w:szCs w:val="26"/>
        </w:rPr>
      </w:pPr>
      <w:r w:rsidRPr="00725ABE">
        <w:rPr>
          <w:sz w:val="26"/>
          <w:szCs w:val="26"/>
        </w:rPr>
        <w:t xml:space="preserve">5.2. Командированному сотруднику </w:t>
      </w:r>
      <w:proofErr w:type="gramStart"/>
      <w:r w:rsidRPr="00725ABE">
        <w:rPr>
          <w:sz w:val="26"/>
          <w:szCs w:val="26"/>
        </w:rPr>
        <w:t>обязан</w:t>
      </w:r>
      <w:r w:rsidR="00C65A45">
        <w:rPr>
          <w:sz w:val="26"/>
          <w:szCs w:val="26"/>
        </w:rPr>
        <w:t>ы</w:t>
      </w:r>
      <w:proofErr w:type="gramEnd"/>
      <w:r w:rsidRPr="00725ABE">
        <w:rPr>
          <w:sz w:val="26"/>
          <w:szCs w:val="26"/>
        </w:rPr>
        <w:t xml:space="preserve"> компенсировать:</w:t>
      </w:r>
    </w:p>
    <w:p w:rsidR="00725ABE" w:rsidRPr="00725ABE" w:rsidRDefault="00725ABE" w:rsidP="00725ABE">
      <w:pPr>
        <w:pStyle w:val="a6"/>
        <w:spacing w:after="0"/>
        <w:jc w:val="both"/>
        <w:rPr>
          <w:sz w:val="26"/>
          <w:szCs w:val="26"/>
        </w:rPr>
      </w:pPr>
      <w:r w:rsidRPr="00725ABE">
        <w:rPr>
          <w:sz w:val="26"/>
          <w:szCs w:val="26"/>
        </w:rPr>
        <w:t>- расходы на проезд;</w:t>
      </w:r>
    </w:p>
    <w:p w:rsidR="00725ABE" w:rsidRPr="00725ABE" w:rsidRDefault="00725ABE" w:rsidP="00725ABE">
      <w:pPr>
        <w:pStyle w:val="a6"/>
        <w:spacing w:after="0"/>
        <w:jc w:val="both"/>
        <w:rPr>
          <w:sz w:val="26"/>
          <w:szCs w:val="26"/>
        </w:rPr>
      </w:pPr>
      <w:r w:rsidRPr="00725ABE">
        <w:rPr>
          <w:sz w:val="26"/>
          <w:szCs w:val="26"/>
        </w:rPr>
        <w:t>- расходы по найму жилого помещения;</w:t>
      </w:r>
    </w:p>
    <w:p w:rsidR="00725ABE" w:rsidRPr="00725ABE" w:rsidRDefault="00725ABE" w:rsidP="00725ABE">
      <w:pPr>
        <w:pStyle w:val="a6"/>
        <w:spacing w:after="0"/>
        <w:jc w:val="both"/>
        <w:rPr>
          <w:sz w:val="26"/>
          <w:szCs w:val="26"/>
        </w:rPr>
      </w:pPr>
      <w:r w:rsidRPr="00725ABE">
        <w:rPr>
          <w:sz w:val="26"/>
          <w:szCs w:val="26"/>
        </w:rPr>
        <w:t>- дополнительные расходы, связанные с проживанием вне постоянного местожительства (суточные);</w:t>
      </w:r>
    </w:p>
    <w:p w:rsidR="00725ABE" w:rsidRPr="00725ABE" w:rsidRDefault="00725ABE" w:rsidP="00725ABE">
      <w:pPr>
        <w:pStyle w:val="a6"/>
        <w:spacing w:after="0"/>
        <w:jc w:val="both"/>
        <w:rPr>
          <w:sz w:val="26"/>
          <w:szCs w:val="26"/>
        </w:rPr>
      </w:pPr>
      <w:r w:rsidRPr="00725ABE">
        <w:rPr>
          <w:sz w:val="26"/>
          <w:szCs w:val="26"/>
        </w:rPr>
        <w:t xml:space="preserve">- </w:t>
      </w:r>
      <w:proofErr w:type="spellStart"/>
      <w:r w:rsidRPr="00725ABE">
        <w:rPr>
          <w:color w:val="000000" w:themeColor="text1"/>
          <w:sz w:val="26"/>
          <w:szCs w:val="26"/>
        </w:rPr>
        <w:t>оргвзносы</w:t>
      </w:r>
      <w:proofErr w:type="spellEnd"/>
      <w:r w:rsidRPr="00725ABE">
        <w:rPr>
          <w:color w:val="000000" w:themeColor="text1"/>
          <w:sz w:val="26"/>
          <w:szCs w:val="26"/>
        </w:rPr>
        <w:t xml:space="preserve"> за участие в семинарах, конференциях и т.п.;</w:t>
      </w:r>
    </w:p>
    <w:p w:rsidR="00725ABE" w:rsidRPr="00725ABE" w:rsidRDefault="00725ABE" w:rsidP="00725ABE">
      <w:pPr>
        <w:pStyle w:val="a6"/>
        <w:spacing w:after="0"/>
        <w:jc w:val="both"/>
        <w:rPr>
          <w:sz w:val="26"/>
          <w:szCs w:val="26"/>
        </w:rPr>
      </w:pPr>
      <w:r w:rsidRPr="00725ABE">
        <w:rPr>
          <w:sz w:val="26"/>
          <w:szCs w:val="26"/>
        </w:rPr>
        <w:t>- другие расходы, произведенные с разрешения р</w:t>
      </w:r>
      <w:r w:rsidR="00635C0F">
        <w:rPr>
          <w:sz w:val="26"/>
          <w:szCs w:val="26"/>
        </w:rPr>
        <w:t>уководителя</w:t>
      </w:r>
      <w:r w:rsidRPr="00725ABE">
        <w:rPr>
          <w:sz w:val="26"/>
          <w:szCs w:val="26"/>
        </w:rPr>
        <w:t xml:space="preserve"> и по согласованию </w:t>
      </w:r>
      <w:r w:rsidR="007618B1">
        <w:rPr>
          <w:sz w:val="26"/>
          <w:szCs w:val="26"/>
        </w:rPr>
        <w:t xml:space="preserve">с главным бухгалтером, директором </w:t>
      </w:r>
      <w:proofErr w:type="spellStart"/>
      <w:r w:rsidR="007618B1">
        <w:rPr>
          <w:sz w:val="26"/>
          <w:szCs w:val="26"/>
        </w:rPr>
        <w:t>ДБУиК</w:t>
      </w:r>
      <w:proofErr w:type="spellEnd"/>
      <w:r w:rsidR="007618B1">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 xml:space="preserve">5.3. Расходы на проезд </w:t>
      </w:r>
      <w:r w:rsidR="00C65A45">
        <w:rPr>
          <w:sz w:val="26"/>
          <w:szCs w:val="26"/>
        </w:rPr>
        <w:t xml:space="preserve">учреждение </w:t>
      </w:r>
      <w:r w:rsidRPr="00725ABE">
        <w:rPr>
          <w:sz w:val="26"/>
          <w:szCs w:val="26"/>
        </w:rPr>
        <w:t>возмещает сотруднику:</w:t>
      </w:r>
    </w:p>
    <w:p w:rsidR="00725ABE" w:rsidRPr="00725ABE" w:rsidRDefault="00725ABE" w:rsidP="00725ABE">
      <w:pPr>
        <w:pStyle w:val="a6"/>
        <w:spacing w:after="0"/>
        <w:jc w:val="both"/>
        <w:rPr>
          <w:sz w:val="26"/>
          <w:szCs w:val="26"/>
        </w:rPr>
      </w:pPr>
      <w:r w:rsidRPr="00725ABE">
        <w:rPr>
          <w:sz w:val="26"/>
          <w:szCs w:val="26"/>
        </w:rPr>
        <w:t>- до места командировки и обратно;</w:t>
      </w:r>
    </w:p>
    <w:p w:rsidR="00725ABE" w:rsidRPr="00725ABE" w:rsidRDefault="00725ABE" w:rsidP="00725ABE">
      <w:pPr>
        <w:pStyle w:val="a6"/>
        <w:spacing w:after="0"/>
        <w:jc w:val="both"/>
        <w:rPr>
          <w:sz w:val="26"/>
          <w:szCs w:val="26"/>
        </w:rPr>
      </w:pPr>
      <w:r w:rsidRPr="00725ABE">
        <w:rPr>
          <w:sz w:val="26"/>
          <w:szCs w:val="26"/>
        </w:rPr>
        <w:t>- из одного населенного пункта в другой (если сотрудник командирован в несколько организаций, расположенных в разных населенных пунктах).</w:t>
      </w:r>
    </w:p>
    <w:p w:rsidR="00725ABE" w:rsidRPr="00725ABE" w:rsidRDefault="00725ABE" w:rsidP="00725ABE">
      <w:pPr>
        <w:pStyle w:val="a6"/>
        <w:spacing w:after="0"/>
        <w:ind w:firstLine="567"/>
        <w:jc w:val="both"/>
        <w:rPr>
          <w:sz w:val="26"/>
          <w:szCs w:val="26"/>
        </w:rPr>
      </w:pPr>
      <w:r w:rsidRPr="00725ABE">
        <w:rPr>
          <w:sz w:val="26"/>
          <w:szCs w:val="26"/>
        </w:rPr>
        <w:t>В состав этих расходов входят:</w:t>
      </w:r>
    </w:p>
    <w:p w:rsidR="00725ABE" w:rsidRPr="00725ABE" w:rsidRDefault="00725ABE" w:rsidP="00725ABE">
      <w:pPr>
        <w:pStyle w:val="a6"/>
        <w:spacing w:after="0"/>
        <w:jc w:val="both"/>
        <w:rPr>
          <w:sz w:val="26"/>
          <w:szCs w:val="26"/>
        </w:rPr>
      </w:pPr>
      <w:r w:rsidRPr="00725ABE">
        <w:rPr>
          <w:sz w:val="26"/>
          <w:szCs w:val="26"/>
        </w:rPr>
        <w:t>- стоимость проездного билета на транспорт общего пользования (самолет, поезд и т. д.);</w:t>
      </w:r>
    </w:p>
    <w:p w:rsidR="00725ABE" w:rsidRPr="00725ABE" w:rsidRDefault="00725ABE" w:rsidP="00725ABE">
      <w:pPr>
        <w:pStyle w:val="a6"/>
        <w:spacing w:after="0"/>
        <w:jc w:val="both"/>
        <w:rPr>
          <w:sz w:val="26"/>
          <w:szCs w:val="26"/>
        </w:rPr>
      </w:pPr>
      <w:r w:rsidRPr="00725ABE">
        <w:rPr>
          <w:sz w:val="26"/>
          <w:szCs w:val="26"/>
        </w:rPr>
        <w:t>- стоимость услуг по оформлению проездных билетов, в том числе сервисный сбор;</w:t>
      </w:r>
    </w:p>
    <w:p w:rsidR="00725ABE" w:rsidRPr="00725ABE" w:rsidRDefault="00725ABE" w:rsidP="00725ABE">
      <w:pPr>
        <w:pStyle w:val="a6"/>
        <w:spacing w:after="0"/>
        <w:jc w:val="both"/>
        <w:rPr>
          <w:sz w:val="26"/>
          <w:szCs w:val="26"/>
        </w:rPr>
      </w:pPr>
      <w:r w:rsidRPr="00725ABE">
        <w:rPr>
          <w:sz w:val="26"/>
          <w:szCs w:val="26"/>
        </w:rPr>
        <w:t xml:space="preserve">- плата за провоз багажа, услуги за выбор места в самолете, расходы по проезду страхового взноса на обязательное личное страхование пассажиров на транспорте с разрешения </w:t>
      </w:r>
      <w:r w:rsidR="00635C0F">
        <w:rPr>
          <w:sz w:val="26"/>
          <w:szCs w:val="26"/>
        </w:rPr>
        <w:t>руководителя</w:t>
      </w:r>
      <w:r w:rsidRPr="00725ABE">
        <w:rPr>
          <w:sz w:val="26"/>
          <w:szCs w:val="26"/>
        </w:rPr>
        <w:t>;</w:t>
      </w:r>
    </w:p>
    <w:p w:rsidR="00725ABE" w:rsidRPr="00725ABE" w:rsidRDefault="00725ABE" w:rsidP="00725ABE">
      <w:pPr>
        <w:pStyle w:val="a6"/>
        <w:spacing w:after="0"/>
        <w:jc w:val="both"/>
        <w:rPr>
          <w:sz w:val="26"/>
          <w:szCs w:val="26"/>
        </w:rPr>
      </w:pPr>
      <w:r w:rsidRPr="00725ABE">
        <w:rPr>
          <w:sz w:val="26"/>
          <w:szCs w:val="26"/>
        </w:rPr>
        <w:t>- расходы на оплату постельных принадлежностей в поездах;</w:t>
      </w:r>
    </w:p>
    <w:p w:rsidR="00725ABE" w:rsidRPr="00725ABE" w:rsidRDefault="00725ABE" w:rsidP="00725ABE">
      <w:pPr>
        <w:pStyle w:val="a6"/>
        <w:spacing w:after="0"/>
        <w:jc w:val="both"/>
        <w:rPr>
          <w:sz w:val="26"/>
          <w:szCs w:val="26"/>
        </w:rPr>
      </w:pPr>
      <w:r w:rsidRPr="00725ABE">
        <w:rPr>
          <w:sz w:val="26"/>
          <w:szCs w:val="26"/>
        </w:rPr>
        <w:t>- стоимость проезда до места (вокзал, пристань, аэропорт) отправления в командировку (от места возвращения из командировки), если оно расположено вне населенного пункта, где сотрудник работает;</w:t>
      </w:r>
    </w:p>
    <w:p w:rsidR="00725ABE" w:rsidRPr="00725ABE" w:rsidRDefault="00725ABE" w:rsidP="00725ABE">
      <w:pPr>
        <w:pStyle w:val="a6"/>
        <w:spacing w:after="0"/>
        <w:jc w:val="both"/>
        <w:rPr>
          <w:sz w:val="26"/>
          <w:szCs w:val="26"/>
        </w:rPr>
      </w:pPr>
      <w:r w:rsidRPr="00725ABE">
        <w:rPr>
          <w:sz w:val="26"/>
          <w:szCs w:val="26"/>
        </w:rPr>
        <w:t>- расходы на ГСМ, когда сотрудник едет на личном автомобиле, а также стоянку автомобиля.</w:t>
      </w:r>
    </w:p>
    <w:p w:rsidR="00725ABE" w:rsidRPr="00725ABE" w:rsidRDefault="00725ABE" w:rsidP="00725ABE">
      <w:pPr>
        <w:pStyle w:val="a6"/>
        <w:spacing w:after="0"/>
        <w:ind w:firstLine="567"/>
        <w:jc w:val="both"/>
        <w:rPr>
          <w:sz w:val="26"/>
          <w:szCs w:val="26"/>
        </w:rPr>
      </w:pPr>
      <w:r w:rsidRPr="00725ABE">
        <w:rPr>
          <w:sz w:val="26"/>
          <w:szCs w:val="26"/>
        </w:rPr>
        <w:t>Расходы на приобретение проездного документа на все виды транспорта при следовании к месту командирования и обратно к месту постоянной работы возмещаются в соответствии с представленными документами.</w:t>
      </w:r>
    </w:p>
    <w:p w:rsidR="00725ABE" w:rsidRPr="00725ABE" w:rsidRDefault="00725ABE" w:rsidP="00725ABE">
      <w:pPr>
        <w:pStyle w:val="a6"/>
        <w:spacing w:after="0"/>
        <w:ind w:firstLine="567"/>
        <w:jc w:val="both"/>
        <w:rPr>
          <w:sz w:val="26"/>
          <w:szCs w:val="26"/>
        </w:rPr>
      </w:pPr>
      <w:r w:rsidRPr="00725ABE">
        <w:rPr>
          <w:sz w:val="26"/>
          <w:szCs w:val="26"/>
        </w:rPr>
        <w:t>Возмещение расходов (ГСМ), связанных с проездом на личном (служебном) транспорте сотрудника, производится на основании служебной записки, путевого листа по нормам, установленным в соответствии с распоряжением Минтранса РФ от 14.03.2008г. №АМ-23-Р по 112 виду расхода и статье КОСГУ 226.</w:t>
      </w:r>
    </w:p>
    <w:p w:rsidR="00725ABE" w:rsidRPr="00725ABE" w:rsidRDefault="00725ABE" w:rsidP="00725ABE">
      <w:pPr>
        <w:pStyle w:val="a6"/>
        <w:spacing w:after="0"/>
        <w:ind w:firstLine="567"/>
        <w:jc w:val="both"/>
        <w:rPr>
          <w:sz w:val="26"/>
          <w:szCs w:val="26"/>
        </w:rPr>
      </w:pPr>
      <w:r w:rsidRPr="00725ABE">
        <w:rPr>
          <w:sz w:val="26"/>
          <w:szCs w:val="26"/>
        </w:rPr>
        <w:t>Основание: п.51.5, 53.1, 53.2.2.1, 53.2.4.4 Порядка применения КБК № 82н, пункты 10.2.6, 11.4.3 Прядка применения КОСГУ № 209н.</w:t>
      </w:r>
    </w:p>
    <w:p w:rsidR="00725ABE" w:rsidRPr="00725ABE" w:rsidRDefault="00725ABE" w:rsidP="00725ABE">
      <w:pPr>
        <w:pStyle w:val="a6"/>
        <w:spacing w:after="0"/>
        <w:ind w:firstLine="567"/>
        <w:jc w:val="both"/>
        <w:rPr>
          <w:sz w:val="26"/>
          <w:szCs w:val="26"/>
        </w:rPr>
      </w:pPr>
      <w:r w:rsidRPr="00725ABE">
        <w:rPr>
          <w:sz w:val="26"/>
          <w:szCs w:val="26"/>
        </w:rPr>
        <w:t>5.4. Расходы на проезд по России компенсируются в соответствии сподпунктом «в»пункта 1 постановления Правительства РФ от 2 октября 2002 г. № 729.</w:t>
      </w:r>
    </w:p>
    <w:p w:rsidR="00725ABE" w:rsidRPr="00725ABE" w:rsidRDefault="00725ABE" w:rsidP="00725ABE">
      <w:pPr>
        <w:pStyle w:val="a6"/>
        <w:spacing w:after="0"/>
        <w:ind w:firstLine="567"/>
        <w:jc w:val="both"/>
        <w:rPr>
          <w:sz w:val="26"/>
          <w:szCs w:val="26"/>
        </w:rPr>
      </w:pPr>
      <w:r w:rsidRPr="00725ABE">
        <w:rPr>
          <w:sz w:val="26"/>
          <w:szCs w:val="26"/>
        </w:rPr>
        <w:t xml:space="preserve">Возмещение расходов на проезд, превышающих размер, установленный данным пунктом, производится по фактическим расходам за счет средств от приносящей доход деятельности с разрешения </w:t>
      </w:r>
      <w:r w:rsidR="00635C0F">
        <w:rPr>
          <w:sz w:val="26"/>
          <w:szCs w:val="26"/>
        </w:rPr>
        <w:t>руководителя</w:t>
      </w:r>
      <w:r w:rsidRPr="00725ABE">
        <w:rPr>
          <w:sz w:val="26"/>
          <w:szCs w:val="26"/>
        </w:rPr>
        <w:t xml:space="preserve"> и по сог</w:t>
      </w:r>
      <w:r w:rsidR="00AF39A6">
        <w:rPr>
          <w:sz w:val="26"/>
          <w:szCs w:val="26"/>
        </w:rPr>
        <w:t xml:space="preserve">ласованию с главным бухгалтером, директором </w:t>
      </w:r>
      <w:proofErr w:type="spellStart"/>
      <w:r w:rsidR="00AF39A6">
        <w:rPr>
          <w:sz w:val="26"/>
          <w:szCs w:val="26"/>
        </w:rPr>
        <w:t>ДБУиК</w:t>
      </w:r>
      <w:proofErr w:type="spellEnd"/>
      <w:r w:rsidR="00AF39A6">
        <w:rPr>
          <w:sz w:val="26"/>
          <w:szCs w:val="26"/>
        </w:rPr>
        <w:t>.</w:t>
      </w:r>
    </w:p>
    <w:p w:rsidR="00AF39A6" w:rsidRPr="00725ABE" w:rsidRDefault="00725ABE" w:rsidP="00AF39A6">
      <w:pPr>
        <w:pStyle w:val="a6"/>
        <w:spacing w:after="0"/>
        <w:ind w:firstLine="567"/>
        <w:jc w:val="both"/>
        <w:rPr>
          <w:sz w:val="26"/>
          <w:szCs w:val="26"/>
        </w:rPr>
      </w:pPr>
      <w:r w:rsidRPr="00725ABE">
        <w:rPr>
          <w:sz w:val="26"/>
          <w:szCs w:val="26"/>
        </w:rPr>
        <w:t xml:space="preserve">Возмещение расходов на проезд на такси до места отправления в командировку (от места возвращения из командировки), производится по фактическим расходам за счет средств от приносящей доход деятельности с разрешения </w:t>
      </w:r>
      <w:r w:rsidR="00635C0F">
        <w:rPr>
          <w:sz w:val="26"/>
          <w:szCs w:val="26"/>
        </w:rPr>
        <w:t>руководителя</w:t>
      </w:r>
      <w:r w:rsidRPr="00725ABE">
        <w:rPr>
          <w:sz w:val="26"/>
          <w:szCs w:val="26"/>
        </w:rPr>
        <w:t xml:space="preserve"> и по сог</w:t>
      </w:r>
      <w:r w:rsidR="00AF39A6">
        <w:rPr>
          <w:sz w:val="26"/>
          <w:szCs w:val="26"/>
        </w:rPr>
        <w:t xml:space="preserve">ласованию с главным бухгалтером, директором </w:t>
      </w:r>
      <w:proofErr w:type="spellStart"/>
      <w:r w:rsidR="00AF39A6">
        <w:rPr>
          <w:sz w:val="26"/>
          <w:szCs w:val="26"/>
        </w:rPr>
        <w:t>ДБУиК</w:t>
      </w:r>
      <w:proofErr w:type="spellEnd"/>
      <w:r w:rsidR="00AF39A6">
        <w:rPr>
          <w:sz w:val="26"/>
          <w:szCs w:val="26"/>
        </w:rPr>
        <w:t>.</w:t>
      </w:r>
    </w:p>
    <w:p w:rsidR="00725ABE" w:rsidRPr="00725ABE" w:rsidRDefault="00725ABE" w:rsidP="00AF39A6">
      <w:pPr>
        <w:pStyle w:val="a6"/>
        <w:spacing w:after="0"/>
        <w:jc w:val="both"/>
        <w:rPr>
          <w:sz w:val="26"/>
          <w:szCs w:val="26"/>
        </w:rPr>
      </w:pPr>
      <w:r w:rsidRPr="00725ABE">
        <w:rPr>
          <w:sz w:val="26"/>
          <w:szCs w:val="26"/>
        </w:rPr>
        <w:t>5.5. При направлении сотрудника в загранкомандировку ему дополнительно возмещаются расходы:</w:t>
      </w:r>
    </w:p>
    <w:p w:rsidR="00725ABE" w:rsidRPr="00725ABE" w:rsidRDefault="00725ABE" w:rsidP="00725ABE">
      <w:pPr>
        <w:pStyle w:val="a6"/>
        <w:spacing w:after="0"/>
        <w:jc w:val="both"/>
        <w:rPr>
          <w:sz w:val="26"/>
          <w:szCs w:val="26"/>
        </w:rPr>
      </w:pPr>
      <w:r w:rsidRPr="00725ABE">
        <w:rPr>
          <w:sz w:val="26"/>
          <w:szCs w:val="26"/>
        </w:rPr>
        <w:t>- на оформление визы;</w:t>
      </w:r>
    </w:p>
    <w:p w:rsidR="00725ABE" w:rsidRPr="00725ABE" w:rsidRDefault="00725ABE" w:rsidP="00725ABE">
      <w:pPr>
        <w:pStyle w:val="a6"/>
        <w:spacing w:after="0"/>
        <w:jc w:val="both"/>
        <w:rPr>
          <w:sz w:val="26"/>
          <w:szCs w:val="26"/>
        </w:rPr>
      </w:pPr>
      <w:r w:rsidRPr="00725ABE">
        <w:rPr>
          <w:sz w:val="26"/>
          <w:szCs w:val="26"/>
        </w:rPr>
        <w:t>- на оформление обязательной медицинской страховки;</w:t>
      </w:r>
    </w:p>
    <w:p w:rsidR="00725ABE" w:rsidRPr="00725ABE" w:rsidRDefault="00725ABE" w:rsidP="00725ABE">
      <w:pPr>
        <w:pStyle w:val="a6"/>
        <w:spacing w:after="0"/>
        <w:jc w:val="both"/>
        <w:rPr>
          <w:sz w:val="26"/>
          <w:szCs w:val="26"/>
        </w:rPr>
      </w:pPr>
      <w:r w:rsidRPr="00725ABE">
        <w:rPr>
          <w:sz w:val="26"/>
          <w:szCs w:val="26"/>
        </w:rPr>
        <w:t>- по уплате обязательных консульских и аэродромных сборов;</w:t>
      </w:r>
    </w:p>
    <w:p w:rsidR="00725ABE" w:rsidRPr="00725ABE" w:rsidRDefault="00725ABE" w:rsidP="00725ABE">
      <w:pPr>
        <w:pStyle w:val="a6"/>
        <w:spacing w:after="0"/>
        <w:jc w:val="both"/>
        <w:rPr>
          <w:sz w:val="26"/>
          <w:szCs w:val="26"/>
        </w:rPr>
      </w:pPr>
      <w:r w:rsidRPr="00725ABE">
        <w:rPr>
          <w:sz w:val="26"/>
          <w:szCs w:val="26"/>
        </w:rPr>
        <w:t>- по уплате сборов на право въезда или транзита автомобиля;</w:t>
      </w:r>
    </w:p>
    <w:p w:rsidR="00725ABE" w:rsidRPr="00725ABE" w:rsidRDefault="00725ABE" w:rsidP="00725ABE">
      <w:pPr>
        <w:pStyle w:val="a6"/>
        <w:spacing w:after="0"/>
        <w:jc w:val="both"/>
        <w:rPr>
          <w:sz w:val="26"/>
          <w:szCs w:val="26"/>
        </w:rPr>
      </w:pPr>
      <w:r w:rsidRPr="00725ABE">
        <w:rPr>
          <w:sz w:val="26"/>
          <w:szCs w:val="26"/>
        </w:rPr>
        <w:t>- по уплате иных обязательных платежей и сборов.</w:t>
      </w:r>
    </w:p>
    <w:p w:rsidR="00725ABE" w:rsidRPr="00725ABE" w:rsidRDefault="00725ABE" w:rsidP="00725ABE">
      <w:pPr>
        <w:pStyle w:val="a6"/>
        <w:spacing w:after="0"/>
        <w:ind w:firstLine="567"/>
        <w:jc w:val="both"/>
        <w:rPr>
          <w:sz w:val="26"/>
          <w:szCs w:val="26"/>
        </w:rPr>
      </w:pPr>
      <w:r w:rsidRPr="00725ABE">
        <w:rPr>
          <w:sz w:val="26"/>
          <w:szCs w:val="26"/>
        </w:rPr>
        <w:t xml:space="preserve">5.6. Если до места командировки можно добраться разными видами транспорта, руководство </w:t>
      </w:r>
      <w:r w:rsidR="00C65A45">
        <w:rPr>
          <w:sz w:val="26"/>
          <w:szCs w:val="26"/>
        </w:rPr>
        <w:t>учреждения</w:t>
      </w:r>
      <w:r w:rsidRPr="00725ABE">
        <w:rPr>
          <w:sz w:val="26"/>
          <w:szCs w:val="26"/>
        </w:rPr>
        <w:t xml:space="preserve"> вправе по своему выбору оплатить сотруднику один из них.</w:t>
      </w:r>
    </w:p>
    <w:p w:rsidR="00725ABE" w:rsidRPr="00725ABE" w:rsidRDefault="00725ABE" w:rsidP="00725ABE">
      <w:pPr>
        <w:pStyle w:val="a6"/>
        <w:spacing w:after="0"/>
        <w:ind w:firstLine="567"/>
        <w:jc w:val="both"/>
        <w:rPr>
          <w:sz w:val="26"/>
          <w:szCs w:val="26"/>
        </w:rPr>
      </w:pPr>
      <w:r w:rsidRPr="00725ABE">
        <w:rPr>
          <w:sz w:val="26"/>
          <w:szCs w:val="26"/>
        </w:rPr>
        <w:t>5.7. Расходы на приобретение проездного документа на все виды транспорта при следовании к месту командирования и обратно к месту постоянной работы возмещаются в соответствии с представленными документами.</w:t>
      </w:r>
    </w:p>
    <w:p w:rsidR="00725ABE" w:rsidRPr="00725ABE" w:rsidRDefault="00725ABE" w:rsidP="00725ABE">
      <w:pPr>
        <w:pStyle w:val="a6"/>
        <w:spacing w:after="0"/>
        <w:ind w:firstLine="567"/>
        <w:jc w:val="both"/>
        <w:rPr>
          <w:sz w:val="26"/>
          <w:szCs w:val="26"/>
        </w:rPr>
      </w:pPr>
      <w:r w:rsidRPr="00725ABE">
        <w:rPr>
          <w:sz w:val="26"/>
          <w:szCs w:val="26"/>
        </w:rPr>
        <w:t>5.8. При командировках по России размер суточных составляет 100 руб. за каждый день нахождения в командировке.</w:t>
      </w:r>
    </w:p>
    <w:p w:rsidR="005A03A6" w:rsidRDefault="00725ABE" w:rsidP="00725ABE">
      <w:pPr>
        <w:pStyle w:val="a6"/>
        <w:spacing w:after="0"/>
        <w:ind w:firstLine="567"/>
        <w:jc w:val="both"/>
        <w:rPr>
          <w:sz w:val="26"/>
          <w:szCs w:val="26"/>
        </w:rPr>
      </w:pPr>
      <w:r w:rsidRPr="00725ABE">
        <w:rPr>
          <w:sz w:val="26"/>
          <w:szCs w:val="26"/>
        </w:rPr>
        <w:tab/>
        <w:t>При направлении сотрудника в командировку за границу из России суточные выплачиваются в размере и порядке, установленномпостановлением Правительства РФ от 26 декабря 2005 г. № 812</w:t>
      </w:r>
      <w:r w:rsidR="005A03A6">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ab/>
        <w:t>В случае болезни сотрудника во время нахождения в командировке ему на общих основаниях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постоянному месту работы, но не свыше двух месяцев.</w:t>
      </w:r>
    </w:p>
    <w:p w:rsidR="00725ABE" w:rsidRPr="00725ABE" w:rsidRDefault="00725ABE" w:rsidP="00725ABE">
      <w:pPr>
        <w:pStyle w:val="a6"/>
        <w:spacing w:after="0"/>
        <w:ind w:firstLine="567"/>
        <w:jc w:val="both"/>
        <w:rPr>
          <w:sz w:val="26"/>
          <w:szCs w:val="26"/>
        </w:rPr>
      </w:pPr>
      <w:r w:rsidRPr="00725ABE">
        <w:rPr>
          <w:sz w:val="26"/>
          <w:szCs w:val="26"/>
        </w:rPr>
        <w:tab/>
        <w:t xml:space="preserve">Выплата суточных производится также, если </w:t>
      </w:r>
      <w:proofErr w:type="gramStart"/>
      <w:r w:rsidRPr="00725ABE">
        <w:rPr>
          <w:sz w:val="26"/>
          <w:szCs w:val="26"/>
        </w:rPr>
        <w:t>заболевший</w:t>
      </w:r>
      <w:proofErr w:type="gramEnd"/>
      <w:r w:rsidRPr="00725ABE">
        <w:rPr>
          <w:sz w:val="26"/>
          <w:szCs w:val="26"/>
        </w:rPr>
        <w:t xml:space="preserve"> находился на лечении в стационарном лечебном учреждении, на основании приказа о продлении срока командировки в установленном порядке.</w:t>
      </w:r>
    </w:p>
    <w:p w:rsidR="00725ABE" w:rsidRPr="00725ABE" w:rsidRDefault="00725ABE" w:rsidP="00725ABE">
      <w:pPr>
        <w:pStyle w:val="af2"/>
        <w:shd w:val="clear" w:color="auto" w:fill="FFFFFF"/>
        <w:spacing w:before="0" w:beforeAutospacing="0" w:after="0" w:afterAutospacing="0"/>
        <w:ind w:firstLine="567"/>
        <w:jc w:val="both"/>
        <w:rPr>
          <w:sz w:val="26"/>
          <w:szCs w:val="26"/>
        </w:rPr>
      </w:pPr>
      <w:r w:rsidRPr="00725ABE">
        <w:rPr>
          <w:sz w:val="26"/>
          <w:szCs w:val="26"/>
        </w:rPr>
        <w:t>Не облагаются НДФЛ и не начисляются страховые взносы с суточных в пределах:</w:t>
      </w:r>
    </w:p>
    <w:p w:rsidR="00725ABE" w:rsidRPr="00725ABE" w:rsidRDefault="00725ABE" w:rsidP="004B39C9">
      <w:pPr>
        <w:pStyle w:val="af2"/>
        <w:shd w:val="clear" w:color="auto" w:fill="FFFFFF"/>
        <w:spacing w:before="0" w:beforeAutospacing="0" w:after="0" w:afterAutospacing="0"/>
        <w:jc w:val="both"/>
        <w:rPr>
          <w:sz w:val="26"/>
          <w:szCs w:val="26"/>
        </w:rPr>
      </w:pPr>
      <w:r w:rsidRPr="00725ABE">
        <w:rPr>
          <w:sz w:val="26"/>
          <w:szCs w:val="26"/>
        </w:rPr>
        <w:t xml:space="preserve">- 700 руб. в день при командировке по России; </w:t>
      </w:r>
    </w:p>
    <w:p w:rsidR="00725ABE" w:rsidRPr="00725ABE" w:rsidRDefault="00725ABE" w:rsidP="004B39C9">
      <w:pPr>
        <w:pStyle w:val="af2"/>
        <w:shd w:val="clear" w:color="auto" w:fill="FFFFFF"/>
        <w:spacing w:before="0" w:beforeAutospacing="0" w:after="0" w:afterAutospacing="0"/>
        <w:jc w:val="both"/>
        <w:rPr>
          <w:sz w:val="26"/>
          <w:szCs w:val="26"/>
        </w:rPr>
      </w:pPr>
      <w:r w:rsidRPr="00725ABE">
        <w:rPr>
          <w:sz w:val="26"/>
          <w:szCs w:val="26"/>
        </w:rPr>
        <w:t>- 2 500 руб. в день при загранкомандировке.</w:t>
      </w:r>
    </w:p>
    <w:p w:rsidR="00725ABE" w:rsidRPr="00725ABE" w:rsidRDefault="00725ABE" w:rsidP="00725ABE">
      <w:pPr>
        <w:pStyle w:val="af2"/>
        <w:shd w:val="clear" w:color="auto" w:fill="FFFFFF"/>
        <w:spacing w:before="0" w:beforeAutospacing="0" w:after="0" w:afterAutospacing="0"/>
        <w:ind w:firstLine="567"/>
        <w:jc w:val="both"/>
        <w:rPr>
          <w:sz w:val="26"/>
          <w:szCs w:val="26"/>
        </w:rPr>
      </w:pPr>
      <w:r w:rsidRPr="00725ABE">
        <w:rPr>
          <w:sz w:val="26"/>
          <w:szCs w:val="26"/>
        </w:rPr>
        <w:t>С суточных сверх этой нормы удерживается НДФЛ</w:t>
      </w:r>
      <w:r w:rsidR="00635D8F">
        <w:rPr>
          <w:sz w:val="26"/>
          <w:szCs w:val="26"/>
        </w:rPr>
        <w:t>,</w:t>
      </w:r>
      <w:r w:rsidRPr="00725ABE">
        <w:rPr>
          <w:sz w:val="26"/>
          <w:szCs w:val="26"/>
        </w:rPr>
        <w:t xml:space="preserve"> начисляются страховые взносы и взносы от несчастных случаев и профзаболеваний. </w:t>
      </w:r>
    </w:p>
    <w:p w:rsidR="00725ABE" w:rsidRPr="004B39C9" w:rsidRDefault="00725ABE" w:rsidP="004B39C9">
      <w:pPr>
        <w:pStyle w:val="af2"/>
        <w:shd w:val="clear" w:color="auto" w:fill="FFFFFF"/>
        <w:spacing w:before="0" w:beforeAutospacing="0" w:after="0" w:afterAutospacing="0"/>
        <w:ind w:firstLine="567"/>
        <w:jc w:val="both"/>
        <w:rPr>
          <w:color w:val="000000" w:themeColor="text1"/>
          <w:sz w:val="26"/>
          <w:szCs w:val="26"/>
        </w:rPr>
      </w:pPr>
      <w:r w:rsidRPr="004B39C9">
        <w:rPr>
          <w:color w:val="000000" w:themeColor="text1"/>
          <w:sz w:val="26"/>
          <w:szCs w:val="26"/>
        </w:rPr>
        <w:t xml:space="preserve">Основание: </w:t>
      </w:r>
      <w:hyperlink r:id="rId73" w:anchor="/document/99/542630715/ZAP2E2C3F2/" w:history="1">
        <w:r w:rsidRPr="004B39C9">
          <w:rPr>
            <w:rStyle w:val="af3"/>
            <w:color w:val="000000" w:themeColor="text1"/>
            <w:sz w:val="26"/>
            <w:szCs w:val="26"/>
            <w:u w:val="none"/>
          </w:rPr>
          <w:t>абзац 10</w:t>
        </w:r>
      </w:hyperlink>
      <w:r w:rsidRPr="004B39C9">
        <w:rPr>
          <w:color w:val="000000" w:themeColor="text1"/>
          <w:sz w:val="26"/>
          <w:szCs w:val="26"/>
        </w:rPr>
        <w:t xml:space="preserve"> п.3 ст.217 и </w:t>
      </w:r>
      <w:hyperlink r:id="rId74" w:anchor="/document/99/542630715/ZAP24BE3DJ/" w:history="1">
        <w:r w:rsidRPr="004B39C9">
          <w:rPr>
            <w:rStyle w:val="af3"/>
            <w:color w:val="000000" w:themeColor="text1"/>
            <w:sz w:val="26"/>
            <w:szCs w:val="26"/>
            <w:u w:val="none"/>
          </w:rPr>
          <w:t>п.2</w:t>
        </w:r>
      </w:hyperlink>
      <w:r w:rsidR="004B39C9">
        <w:rPr>
          <w:color w:val="000000" w:themeColor="text1"/>
          <w:sz w:val="26"/>
          <w:szCs w:val="26"/>
        </w:rPr>
        <w:t xml:space="preserve"> ст. 422 Налогового кодекса, </w:t>
      </w:r>
      <w:hyperlink r:id="rId75" w:anchor="/document/99/901713539/XA00M9O2NH/" w:history="1">
        <w:r w:rsidRPr="004B39C9">
          <w:rPr>
            <w:rStyle w:val="af3"/>
            <w:color w:val="000000" w:themeColor="text1"/>
            <w:sz w:val="26"/>
            <w:szCs w:val="26"/>
            <w:u w:val="none"/>
          </w:rPr>
          <w:t>пункт 2</w:t>
        </w:r>
      </w:hyperlink>
      <w:r w:rsidRPr="004B39C9">
        <w:rPr>
          <w:color w:val="000000" w:themeColor="text1"/>
          <w:sz w:val="26"/>
          <w:szCs w:val="26"/>
        </w:rPr>
        <w:t xml:space="preserve"> части 1 статьи 20.2 Закона от 24.07.1998 № 125-ФЗ.</w:t>
      </w:r>
    </w:p>
    <w:p w:rsidR="00725ABE" w:rsidRPr="00725ABE" w:rsidRDefault="00725ABE" w:rsidP="00725ABE">
      <w:pPr>
        <w:pStyle w:val="a6"/>
        <w:spacing w:after="0"/>
        <w:ind w:firstLine="567"/>
        <w:jc w:val="both"/>
        <w:rPr>
          <w:sz w:val="26"/>
          <w:szCs w:val="26"/>
        </w:rPr>
      </w:pPr>
      <w:r w:rsidRPr="004B39C9">
        <w:rPr>
          <w:color w:val="000000" w:themeColor="text1"/>
          <w:sz w:val="26"/>
          <w:szCs w:val="26"/>
        </w:rPr>
        <w:t xml:space="preserve">5.9. При командировках по России </w:t>
      </w:r>
      <w:r w:rsidRPr="00725ABE">
        <w:rPr>
          <w:sz w:val="26"/>
          <w:szCs w:val="26"/>
        </w:rPr>
        <w:t xml:space="preserve">расходы на наем жилья во время командировки (при наличии подтверждающих документов) в рамках выполнения </w:t>
      </w:r>
      <w:proofErr w:type="spellStart"/>
      <w:r w:rsidRPr="00725ABE">
        <w:rPr>
          <w:sz w:val="26"/>
          <w:szCs w:val="26"/>
        </w:rPr>
        <w:t>госзадания</w:t>
      </w:r>
      <w:proofErr w:type="spellEnd"/>
      <w:r w:rsidRPr="00725ABE">
        <w:rPr>
          <w:sz w:val="26"/>
          <w:szCs w:val="26"/>
        </w:rPr>
        <w:t xml:space="preserve"> (за счет средств субсидий) не могут превышать 550 руб. в сутки. При отсутствии документов, подтверждающих эти расходы, – 12 руб. в сутки.</w:t>
      </w:r>
    </w:p>
    <w:p w:rsidR="00040A30" w:rsidRPr="00725ABE" w:rsidRDefault="00725ABE" w:rsidP="00040A30">
      <w:pPr>
        <w:pStyle w:val="a6"/>
        <w:spacing w:after="0"/>
        <w:ind w:firstLine="567"/>
        <w:jc w:val="both"/>
        <w:rPr>
          <w:sz w:val="26"/>
          <w:szCs w:val="26"/>
        </w:rPr>
      </w:pPr>
      <w:r w:rsidRPr="00725ABE">
        <w:rPr>
          <w:sz w:val="26"/>
          <w:szCs w:val="26"/>
        </w:rPr>
        <w:tab/>
      </w:r>
      <w:r w:rsidRPr="00725ABE">
        <w:rPr>
          <w:color w:val="000000"/>
          <w:sz w:val="26"/>
          <w:szCs w:val="26"/>
        </w:rPr>
        <w:t xml:space="preserve">При командировках за границу возмещение расходов по найму жилья производится в размерах, которые установлены в приложении к постановлению Правительства от 22.08.2020 № 1267. </w:t>
      </w:r>
      <w:r w:rsidRPr="00725ABE">
        <w:rPr>
          <w:sz w:val="26"/>
          <w:szCs w:val="26"/>
        </w:rPr>
        <w:t xml:space="preserve">Возмещение расходов на наем жилья во время командировки, превышающих размер, установленный данным пунктом, производится по фактическим расходам за счет средств от приносящей доход деятельности с разрешения </w:t>
      </w:r>
      <w:r w:rsidR="00635C0F">
        <w:rPr>
          <w:sz w:val="26"/>
          <w:szCs w:val="26"/>
        </w:rPr>
        <w:t>руководителя</w:t>
      </w:r>
      <w:r w:rsidRPr="00725ABE">
        <w:rPr>
          <w:sz w:val="26"/>
          <w:szCs w:val="26"/>
        </w:rPr>
        <w:t xml:space="preserve"> и по сог</w:t>
      </w:r>
      <w:r w:rsidR="00040A30">
        <w:rPr>
          <w:sz w:val="26"/>
          <w:szCs w:val="26"/>
        </w:rPr>
        <w:t xml:space="preserve">ласованию с главным </w:t>
      </w:r>
      <w:proofErr w:type="spellStart"/>
      <w:r w:rsidR="00040A30">
        <w:rPr>
          <w:sz w:val="26"/>
          <w:szCs w:val="26"/>
        </w:rPr>
        <w:t>бухгалтером,директором</w:t>
      </w:r>
      <w:proofErr w:type="spellEnd"/>
      <w:r w:rsidR="00040A30">
        <w:rPr>
          <w:sz w:val="26"/>
          <w:szCs w:val="26"/>
        </w:rPr>
        <w:t xml:space="preserve"> </w:t>
      </w:r>
      <w:proofErr w:type="spellStart"/>
      <w:r w:rsidR="00040A30">
        <w:rPr>
          <w:sz w:val="26"/>
          <w:szCs w:val="26"/>
        </w:rPr>
        <w:t>ДБУиК</w:t>
      </w:r>
      <w:proofErr w:type="spellEnd"/>
      <w:r w:rsidR="00040A30">
        <w:rPr>
          <w:sz w:val="26"/>
          <w:szCs w:val="26"/>
        </w:rPr>
        <w:t>.</w:t>
      </w:r>
    </w:p>
    <w:p w:rsidR="00725ABE" w:rsidRPr="00725ABE" w:rsidRDefault="00725ABE" w:rsidP="00040A30">
      <w:pPr>
        <w:shd w:val="clear" w:color="auto" w:fill="FFFFFF"/>
        <w:jc w:val="both"/>
        <w:rPr>
          <w:sz w:val="26"/>
          <w:szCs w:val="26"/>
        </w:rPr>
      </w:pPr>
      <w:r w:rsidRPr="00725ABE">
        <w:rPr>
          <w:sz w:val="26"/>
          <w:szCs w:val="26"/>
        </w:rPr>
        <w:t xml:space="preserve">5.10. Расходы, связанные с командировкой, но не подтвержденные соответствующими документами, сотруднику не возмещаются или возмещаются в минимальном размере. </w:t>
      </w:r>
    </w:p>
    <w:p w:rsidR="00725ABE" w:rsidRPr="00725ABE" w:rsidRDefault="00725ABE" w:rsidP="00725ABE">
      <w:pPr>
        <w:shd w:val="clear" w:color="auto" w:fill="FFFFFF"/>
        <w:ind w:firstLine="567"/>
        <w:jc w:val="both"/>
        <w:rPr>
          <w:sz w:val="26"/>
          <w:szCs w:val="26"/>
        </w:rPr>
      </w:pPr>
      <w:r w:rsidRPr="00725ABE">
        <w:rPr>
          <w:sz w:val="26"/>
          <w:szCs w:val="26"/>
        </w:rPr>
        <w:t>При отмене</w:t>
      </w:r>
      <w:r w:rsidRPr="00725ABE">
        <w:rPr>
          <w:rStyle w:val="auto-matches"/>
          <w:sz w:val="26"/>
          <w:szCs w:val="26"/>
        </w:rPr>
        <w:t xml:space="preserve"> командировки</w:t>
      </w:r>
      <w:r w:rsidRPr="00725ABE">
        <w:rPr>
          <w:sz w:val="26"/>
          <w:szCs w:val="26"/>
        </w:rPr>
        <w:t xml:space="preserve"> по распоряжению руководителя или по независящим от </w:t>
      </w:r>
      <w:r w:rsidR="00DA5A3F">
        <w:rPr>
          <w:sz w:val="26"/>
          <w:szCs w:val="26"/>
        </w:rPr>
        <w:t>учреждения</w:t>
      </w:r>
      <w:r w:rsidRPr="00725ABE">
        <w:rPr>
          <w:sz w:val="26"/>
          <w:szCs w:val="26"/>
        </w:rPr>
        <w:t xml:space="preserve"> обстоятельствам</w:t>
      </w:r>
      <w:r w:rsidRPr="00725ABE">
        <w:rPr>
          <w:rStyle w:val="auto-matches"/>
          <w:sz w:val="26"/>
          <w:szCs w:val="26"/>
        </w:rPr>
        <w:t xml:space="preserve"> расходы</w:t>
      </w:r>
      <w:r w:rsidRPr="00725ABE">
        <w:rPr>
          <w:sz w:val="26"/>
          <w:szCs w:val="26"/>
        </w:rPr>
        <w:t xml:space="preserve"> по возврату билетов несет </w:t>
      </w:r>
      <w:r w:rsidR="00DA5A3F">
        <w:rPr>
          <w:sz w:val="26"/>
          <w:szCs w:val="26"/>
        </w:rPr>
        <w:t>учреждение</w:t>
      </w:r>
      <w:r w:rsidRPr="00725ABE">
        <w:rPr>
          <w:sz w:val="26"/>
          <w:szCs w:val="26"/>
        </w:rPr>
        <w:t>. Если</w:t>
      </w:r>
      <w:r w:rsidRPr="00725ABE">
        <w:rPr>
          <w:rStyle w:val="auto-matches"/>
          <w:sz w:val="26"/>
          <w:szCs w:val="26"/>
        </w:rPr>
        <w:t xml:space="preserve"> командировку</w:t>
      </w:r>
      <w:r w:rsidRPr="00725ABE">
        <w:rPr>
          <w:sz w:val="26"/>
          <w:szCs w:val="26"/>
        </w:rPr>
        <w:t xml:space="preserve"> отменили по вине сотрудника, он обязан возместить </w:t>
      </w:r>
      <w:r w:rsidRPr="00725ABE">
        <w:rPr>
          <w:rStyle w:val="auto-matches"/>
          <w:sz w:val="26"/>
          <w:szCs w:val="26"/>
        </w:rPr>
        <w:t>расходы</w:t>
      </w:r>
      <w:r w:rsidRPr="00725ABE">
        <w:rPr>
          <w:sz w:val="26"/>
          <w:szCs w:val="26"/>
        </w:rPr>
        <w:t xml:space="preserve"> по возврату билетов. Например, если сотрудник опоздал на самолет без уважительной причины.</w:t>
      </w:r>
    </w:p>
    <w:p w:rsidR="00725ABE" w:rsidRPr="00725ABE" w:rsidRDefault="00725ABE" w:rsidP="00725ABE">
      <w:pPr>
        <w:pStyle w:val="a6"/>
        <w:spacing w:after="0"/>
        <w:ind w:firstLine="567"/>
        <w:jc w:val="both"/>
        <w:rPr>
          <w:sz w:val="26"/>
          <w:szCs w:val="26"/>
        </w:rPr>
      </w:pPr>
      <w:r w:rsidRPr="00725ABE">
        <w:rPr>
          <w:sz w:val="26"/>
          <w:szCs w:val="26"/>
        </w:rPr>
        <w:tab/>
        <w:t>В случае отсутствия у сотрудника подтверждающих документов об обмене валюты, в которой выдан аванс, на национальную валюту страны пребывания, перерасчет расходов, осуществленных в командировке и подтвержденных документально, осуществляется исходя из официального обменного валютного курса, установленного Банком России на день утверждения отчета о расходах подотчетного лица.</w:t>
      </w:r>
    </w:p>
    <w:p w:rsidR="00725ABE" w:rsidRPr="00725ABE" w:rsidRDefault="00725ABE" w:rsidP="00725ABE">
      <w:pPr>
        <w:pStyle w:val="a6"/>
        <w:spacing w:after="0"/>
        <w:ind w:firstLine="567"/>
        <w:jc w:val="both"/>
        <w:rPr>
          <w:sz w:val="26"/>
          <w:szCs w:val="26"/>
        </w:rPr>
      </w:pPr>
      <w:r w:rsidRPr="00725ABE">
        <w:rPr>
          <w:sz w:val="26"/>
          <w:szCs w:val="26"/>
        </w:rPr>
        <w:t>5.11. Сотруднику, направленному в однодневную командировку, согласно статьям 167, 168 Трудового кодекса РФ, оплачиваются:</w:t>
      </w:r>
    </w:p>
    <w:p w:rsidR="00725ABE" w:rsidRPr="00725ABE" w:rsidRDefault="00725ABE" w:rsidP="005F16C6">
      <w:pPr>
        <w:pStyle w:val="a6"/>
        <w:numPr>
          <w:ilvl w:val="0"/>
          <w:numId w:val="67"/>
        </w:numPr>
        <w:spacing w:after="0"/>
        <w:ind w:left="0" w:firstLine="567"/>
        <w:jc w:val="both"/>
        <w:rPr>
          <w:sz w:val="26"/>
          <w:szCs w:val="26"/>
        </w:rPr>
      </w:pPr>
      <w:r w:rsidRPr="00725ABE">
        <w:rPr>
          <w:sz w:val="26"/>
          <w:szCs w:val="26"/>
        </w:rPr>
        <w:t>средний заработок за день командировки;</w:t>
      </w:r>
    </w:p>
    <w:p w:rsidR="00725ABE" w:rsidRPr="00725ABE" w:rsidRDefault="00725ABE" w:rsidP="005F16C6">
      <w:pPr>
        <w:pStyle w:val="a6"/>
        <w:numPr>
          <w:ilvl w:val="0"/>
          <w:numId w:val="67"/>
        </w:numPr>
        <w:spacing w:after="0"/>
        <w:ind w:left="0" w:firstLine="567"/>
        <w:jc w:val="both"/>
        <w:rPr>
          <w:sz w:val="26"/>
          <w:szCs w:val="26"/>
        </w:rPr>
      </w:pPr>
      <w:r w:rsidRPr="00725ABE">
        <w:rPr>
          <w:sz w:val="26"/>
          <w:szCs w:val="26"/>
        </w:rPr>
        <w:t>расходы на проезд;</w:t>
      </w:r>
    </w:p>
    <w:p w:rsidR="00725ABE" w:rsidRPr="00725ABE" w:rsidRDefault="00725ABE" w:rsidP="005F16C6">
      <w:pPr>
        <w:pStyle w:val="a6"/>
        <w:numPr>
          <w:ilvl w:val="0"/>
          <w:numId w:val="67"/>
        </w:numPr>
        <w:spacing w:after="0"/>
        <w:ind w:left="0" w:firstLine="567"/>
        <w:jc w:val="both"/>
        <w:rPr>
          <w:sz w:val="26"/>
          <w:szCs w:val="26"/>
        </w:rPr>
      </w:pPr>
      <w:r w:rsidRPr="00725ABE">
        <w:rPr>
          <w:sz w:val="26"/>
          <w:szCs w:val="26"/>
        </w:rPr>
        <w:t xml:space="preserve">иные расходы, произведенные сотрудником с разрешения </w:t>
      </w:r>
      <w:r w:rsidR="00635C0F">
        <w:rPr>
          <w:sz w:val="26"/>
          <w:szCs w:val="26"/>
        </w:rPr>
        <w:t>руководителя</w:t>
      </w:r>
      <w:r w:rsidRPr="00725ABE">
        <w:rPr>
          <w:sz w:val="26"/>
          <w:szCs w:val="26"/>
        </w:rPr>
        <w:t>.</w:t>
      </w:r>
    </w:p>
    <w:p w:rsidR="00725ABE" w:rsidRPr="00725ABE" w:rsidRDefault="00725ABE" w:rsidP="00725ABE">
      <w:pPr>
        <w:pStyle w:val="a6"/>
        <w:spacing w:after="0"/>
        <w:ind w:firstLine="567"/>
        <w:jc w:val="both"/>
        <w:rPr>
          <w:sz w:val="26"/>
          <w:szCs w:val="26"/>
        </w:rPr>
      </w:pPr>
      <w:r w:rsidRPr="00725ABE">
        <w:rPr>
          <w:sz w:val="26"/>
          <w:szCs w:val="26"/>
        </w:rPr>
        <w:tab/>
        <w:t>Суточные (надбавки взамен суточных) при однодневной командировке не выплачиваются.</w:t>
      </w:r>
    </w:p>
    <w:p w:rsidR="00725ABE" w:rsidRPr="00725ABE" w:rsidRDefault="00725ABE" w:rsidP="00725ABE">
      <w:pPr>
        <w:pStyle w:val="a6"/>
        <w:spacing w:after="0"/>
        <w:ind w:firstLine="567"/>
        <w:jc w:val="both"/>
        <w:rPr>
          <w:sz w:val="26"/>
          <w:szCs w:val="26"/>
        </w:rPr>
      </w:pPr>
    </w:p>
    <w:p w:rsidR="00725ABE" w:rsidRPr="00725ABE" w:rsidRDefault="00725ABE" w:rsidP="00423B3C">
      <w:pPr>
        <w:pStyle w:val="a6"/>
        <w:spacing w:after="0"/>
        <w:ind w:firstLine="567"/>
        <w:jc w:val="center"/>
        <w:rPr>
          <w:b/>
          <w:bCs/>
          <w:sz w:val="26"/>
          <w:szCs w:val="26"/>
        </w:rPr>
      </w:pPr>
      <w:r w:rsidRPr="00725ABE">
        <w:rPr>
          <w:b/>
          <w:bCs/>
          <w:sz w:val="26"/>
          <w:szCs w:val="26"/>
        </w:rPr>
        <w:t>6. Порядок отчета сотрудника о служебной командировке</w:t>
      </w:r>
    </w:p>
    <w:p w:rsidR="00725ABE" w:rsidRPr="00725ABE" w:rsidRDefault="00725ABE" w:rsidP="00725ABE">
      <w:pPr>
        <w:pStyle w:val="a6"/>
        <w:spacing w:after="0"/>
        <w:ind w:firstLine="567"/>
        <w:jc w:val="both"/>
        <w:rPr>
          <w:sz w:val="26"/>
          <w:szCs w:val="26"/>
        </w:rPr>
      </w:pPr>
      <w:r w:rsidRPr="00725ABE">
        <w:rPr>
          <w:sz w:val="26"/>
          <w:szCs w:val="26"/>
        </w:rPr>
        <w:t xml:space="preserve"> 6.1. В течение трех рабочих дней со дня возвращения из служебной командировки сотрудник заполняет Отчет о расходах подотчетного лица (ф. 0504520) об израсходованных им суммах. </w:t>
      </w:r>
    </w:p>
    <w:p w:rsidR="00725ABE" w:rsidRPr="00725ABE" w:rsidRDefault="00725ABE" w:rsidP="00725ABE">
      <w:pPr>
        <w:ind w:firstLine="567"/>
        <w:jc w:val="both"/>
        <w:rPr>
          <w:color w:val="000000"/>
          <w:sz w:val="26"/>
          <w:szCs w:val="26"/>
        </w:rPr>
      </w:pPr>
      <w:r w:rsidRPr="00725ABE">
        <w:rPr>
          <w:sz w:val="26"/>
          <w:szCs w:val="26"/>
        </w:rPr>
        <w:t xml:space="preserve">В служебном задании (ф. Т-10а) сотрудник заполняет графу 12 «Краткий отчет о выполнении задания» </w:t>
      </w:r>
      <w:r w:rsidRPr="00725ABE">
        <w:rPr>
          <w:color w:val="000000"/>
          <w:sz w:val="26"/>
          <w:szCs w:val="26"/>
        </w:rPr>
        <w:t>полный отчет о проделанной им работе либо участии в мероприятии, на которое он был командирован. К отчету о командировке прилагаются оригиналы</w:t>
      </w:r>
      <w:r w:rsidR="00A24A0F">
        <w:rPr>
          <w:color w:val="000000"/>
          <w:sz w:val="26"/>
          <w:szCs w:val="26"/>
        </w:rPr>
        <w:t>,</w:t>
      </w:r>
      <w:r w:rsidRPr="00725ABE">
        <w:rPr>
          <w:color w:val="000000"/>
          <w:sz w:val="26"/>
          <w:szCs w:val="26"/>
        </w:rPr>
        <w:t xml:space="preserve"> либо ксерокопии документов, полученных им или подписанных и врученных им от имени учреждения. </w:t>
      </w:r>
      <w:r w:rsidRPr="00725ABE">
        <w:rPr>
          <w:sz w:val="26"/>
          <w:szCs w:val="26"/>
        </w:rPr>
        <w:t>Отчет согласовывается с руководителем структурного подразделения.</w:t>
      </w:r>
    </w:p>
    <w:p w:rsidR="00725ABE" w:rsidRPr="00725ABE" w:rsidRDefault="00725ABE" w:rsidP="00725ABE">
      <w:pPr>
        <w:pStyle w:val="a6"/>
        <w:spacing w:after="0"/>
        <w:ind w:firstLine="567"/>
        <w:jc w:val="both"/>
        <w:rPr>
          <w:sz w:val="26"/>
          <w:szCs w:val="26"/>
        </w:rPr>
      </w:pPr>
      <w:r w:rsidRPr="00725ABE">
        <w:rPr>
          <w:sz w:val="26"/>
          <w:szCs w:val="26"/>
        </w:rPr>
        <w:t xml:space="preserve">Отчет о расходах подотчетного лица </w:t>
      </w:r>
      <w:r w:rsidRPr="00725ABE">
        <w:rPr>
          <w:color w:val="000000"/>
          <w:sz w:val="26"/>
          <w:szCs w:val="26"/>
        </w:rPr>
        <w:t xml:space="preserve">(ф. 0504520) с документами, подтверждающими командировочные расходы, </w:t>
      </w:r>
      <w:r w:rsidRPr="00725ABE">
        <w:rPr>
          <w:sz w:val="26"/>
          <w:szCs w:val="26"/>
        </w:rPr>
        <w:t xml:space="preserve"> сотрудник предоставляет в Департамент бухгалтерского учета и контроля. </w:t>
      </w:r>
    </w:p>
    <w:p w:rsidR="00725ABE" w:rsidRPr="00725ABE" w:rsidRDefault="00725ABE" w:rsidP="00725ABE">
      <w:pPr>
        <w:ind w:firstLine="567"/>
        <w:jc w:val="both"/>
        <w:rPr>
          <w:color w:val="000000"/>
          <w:sz w:val="26"/>
          <w:szCs w:val="26"/>
        </w:rPr>
      </w:pPr>
      <w:r w:rsidRPr="00725ABE">
        <w:rPr>
          <w:color w:val="000000"/>
          <w:sz w:val="26"/>
          <w:szCs w:val="26"/>
        </w:rPr>
        <w:t xml:space="preserve">Подтверждающими документами являются: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проездные билеты;</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 xml:space="preserve">счета за проживание;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 xml:space="preserve">чеки ККТ;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 xml:space="preserve">товарные чеки;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 xml:space="preserve">квитанции электронных терминалов (слипы);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 xml:space="preserve">ксерокопии загранпаспорта с отметками о пересечении границы (при загранкомандировках); </w:t>
      </w:r>
    </w:p>
    <w:p w:rsidR="00725ABE" w:rsidRPr="00725ABE" w:rsidRDefault="00725ABE" w:rsidP="005F16C6">
      <w:pPr>
        <w:pStyle w:val="af1"/>
        <w:numPr>
          <w:ilvl w:val="0"/>
          <w:numId w:val="69"/>
        </w:numPr>
        <w:suppressAutoHyphens/>
        <w:spacing w:after="0" w:line="240" w:lineRule="auto"/>
        <w:jc w:val="both"/>
        <w:rPr>
          <w:rFonts w:ascii="Times New Roman" w:hAnsi="Times New Roman"/>
          <w:sz w:val="26"/>
          <w:szCs w:val="26"/>
        </w:rPr>
      </w:pPr>
      <w:r w:rsidRPr="00725ABE">
        <w:rPr>
          <w:rFonts w:ascii="Times New Roman" w:hAnsi="Times New Roman"/>
          <w:sz w:val="26"/>
          <w:szCs w:val="26"/>
        </w:rPr>
        <w:t>и т. д.</w:t>
      </w:r>
    </w:p>
    <w:p w:rsidR="00725ABE" w:rsidRPr="00725ABE" w:rsidRDefault="00725ABE" w:rsidP="00725ABE">
      <w:pPr>
        <w:pStyle w:val="a6"/>
        <w:spacing w:after="0"/>
        <w:ind w:firstLine="360"/>
        <w:jc w:val="both"/>
        <w:rPr>
          <w:sz w:val="26"/>
          <w:szCs w:val="26"/>
        </w:rPr>
      </w:pPr>
      <w:r w:rsidRPr="00725ABE">
        <w:rPr>
          <w:sz w:val="26"/>
          <w:szCs w:val="26"/>
        </w:rPr>
        <w:t xml:space="preserve">6.2. Сотрудник, оплативший </w:t>
      </w:r>
      <w:proofErr w:type="spellStart"/>
      <w:r w:rsidRPr="00725ABE">
        <w:rPr>
          <w:sz w:val="26"/>
          <w:szCs w:val="26"/>
        </w:rPr>
        <w:t>найм</w:t>
      </w:r>
      <w:proofErr w:type="spellEnd"/>
      <w:r w:rsidRPr="00725ABE">
        <w:rPr>
          <w:sz w:val="26"/>
          <w:szCs w:val="26"/>
        </w:rPr>
        <w:t xml:space="preserve"> жилого помещения (проезд и т.п.) занескольких командированных сотрудников, отчитывается за всех сотрудников. Другие сотрудники сдают в кассу неизрасходованные подотчетные суммы.</w:t>
      </w:r>
    </w:p>
    <w:p w:rsidR="00725ABE" w:rsidRPr="00725ABE" w:rsidRDefault="00725ABE" w:rsidP="00725ABE">
      <w:pPr>
        <w:pStyle w:val="a6"/>
        <w:spacing w:after="0"/>
        <w:ind w:firstLine="360"/>
        <w:jc w:val="both"/>
        <w:rPr>
          <w:sz w:val="26"/>
          <w:szCs w:val="26"/>
        </w:rPr>
      </w:pPr>
      <w:r w:rsidRPr="00725ABE">
        <w:rPr>
          <w:sz w:val="26"/>
          <w:szCs w:val="26"/>
        </w:rPr>
        <w:t xml:space="preserve">6.3. Если кассовые чеки и другие документы за </w:t>
      </w:r>
      <w:proofErr w:type="spellStart"/>
      <w:r w:rsidRPr="00725ABE">
        <w:rPr>
          <w:sz w:val="26"/>
          <w:szCs w:val="26"/>
        </w:rPr>
        <w:t>найм</w:t>
      </w:r>
      <w:proofErr w:type="spellEnd"/>
      <w:r w:rsidRPr="00725ABE">
        <w:rPr>
          <w:sz w:val="26"/>
          <w:szCs w:val="26"/>
        </w:rPr>
        <w:t xml:space="preserve"> жилого помещения (проезд и т.п.) выданы раздельно по каждому сотруднику, но оплачены картой одного сотрудника, то такие расходы принимаются по каждому сотруднику отдельно.</w:t>
      </w:r>
    </w:p>
    <w:p w:rsidR="00725ABE" w:rsidRPr="00725ABE" w:rsidRDefault="00725ABE" w:rsidP="00725ABE">
      <w:pPr>
        <w:pStyle w:val="a6"/>
        <w:spacing w:after="0"/>
        <w:ind w:firstLine="567"/>
        <w:jc w:val="both"/>
        <w:rPr>
          <w:sz w:val="26"/>
          <w:szCs w:val="26"/>
        </w:rPr>
      </w:pPr>
      <w:r w:rsidRPr="00725ABE">
        <w:rPr>
          <w:sz w:val="26"/>
          <w:szCs w:val="26"/>
        </w:rPr>
        <w:t>Все расходы должны быть подтверждены документально. Наряду с документами, подтверждающими понесенные расходы на оплату  найма жилого помещения (проезд и т.п.) сотрудники должны дополнительно представить расписку (выписку) держателя банковской карты, в которой должно быть указано, что сотрудник возместил ему соответствующие расходы (Письмо ФНС России от 22.06.2011 №ЕД-4-3/9876).</w:t>
      </w:r>
    </w:p>
    <w:p w:rsidR="00725ABE" w:rsidRPr="00725ABE" w:rsidRDefault="00725ABE" w:rsidP="00725ABE">
      <w:pPr>
        <w:ind w:firstLine="567"/>
        <w:jc w:val="both"/>
        <w:rPr>
          <w:color w:val="000000"/>
          <w:sz w:val="26"/>
          <w:szCs w:val="26"/>
        </w:rPr>
      </w:pPr>
      <w:r w:rsidRPr="00725ABE">
        <w:rPr>
          <w:color w:val="000000"/>
          <w:sz w:val="26"/>
          <w:szCs w:val="26"/>
        </w:rPr>
        <w:t>Остаток денежных средств, превышающий сумму, использованную согласно Отчету о расходах подотчетного лица (ф. 0504520), подлежит возвращению сотрудником в кассу не позднее трех рабочих дней после возвращения из командировки.</w:t>
      </w:r>
    </w:p>
    <w:p w:rsidR="00725ABE" w:rsidRPr="00725ABE" w:rsidRDefault="00725ABE" w:rsidP="00725ABE">
      <w:pPr>
        <w:pStyle w:val="a6"/>
        <w:spacing w:after="0"/>
        <w:ind w:firstLine="567"/>
        <w:jc w:val="both"/>
        <w:rPr>
          <w:sz w:val="26"/>
          <w:szCs w:val="26"/>
        </w:rPr>
      </w:pPr>
      <w:r w:rsidRPr="00725ABE">
        <w:rPr>
          <w:sz w:val="26"/>
          <w:szCs w:val="26"/>
        </w:rPr>
        <w:tab/>
        <w:t>В случае невозвращения сотрудником остатка средств в определенный срок соответствующая сумма возмещается в порядке, установленном трудовым и гражданско-процессуальным законодательством.</w:t>
      </w:r>
    </w:p>
    <w:p w:rsidR="00725ABE" w:rsidRPr="00725ABE" w:rsidRDefault="00725ABE" w:rsidP="00725ABE">
      <w:pPr>
        <w:pStyle w:val="a6"/>
        <w:spacing w:after="0"/>
        <w:ind w:firstLine="567"/>
        <w:jc w:val="both"/>
        <w:rPr>
          <w:sz w:val="26"/>
          <w:szCs w:val="26"/>
        </w:rPr>
      </w:pPr>
    </w:p>
    <w:p w:rsidR="00725ABE" w:rsidRPr="00725ABE" w:rsidRDefault="00725ABE" w:rsidP="00423B3C">
      <w:pPr>
        <w:pStyle w:val="a6"/>
        <w:spacing w:after="0"/>
        <w:ind w:firstLine="567"/>
        <w:jc w:val="center"/>
        <w:rPr>
          <w:b/>
          <w:bCs/>
          <w:sz w:val="26"/>
          <w:szCs w:val="26"/>
        </w:rPr>
      </w:pPr>
      <w:r w:rsidRPr="00725ABE">
        <w:rPr>
          <w:b/>
          <w:bCs/>
          <w:sz w:val="26"/>
          <w:szCs w:val="26"/>
        </w:rPr>
        <w:t>7. Отзыв сотрудника из командировки или отмена командировки осуществляется в следующем порядке</w:t>
      </w:r>
    </w:p>
    <w:p w:rsidR="00725ABE" w:rsidRPr="00725ABE" w:rsidRDefault="00725ABE" w:rsidP="00725ABE">
      <w:pPr>
        <w:pStyle w:val="a6"/>
        <w:spacing w:after="0"/>
        <w:ind w:firstLine="567"/>
        <w:jc w:val="both"/>
        <w:rPr>
          <w:sz w:val="26"/>
          <w:szCs w:val="26"/>
        </w:rPr>
      </w:pPr>
      <w:r w:rsidRPr="00725ABE">
        <w:rPr>
          <w:sz w:val="26"/>
          <w:szCs w:val="26"/>
        </w:rPr>
        <w:t> 7.1. Чтобы отменить или изменить условия командировки, которая еще не началась, руководитель структурного подразделения оформляет:</w:t>
      </w:r>
    </w:p>
    <w:p w:rsidR="00725ABE" w:rsidRPr="00725ABE" w:rsidRDefault="00725ABE" w:rsidP="00725ABE">
      <w:pPr>
        <w:pStyle w:val="a6"/>
        <w:spacing w:after="0"/>
        <w:ind w:firstLine="567"/>
        <w:jc w:val="both"/>
        <w:rPr>
          <w:sz w:val="26"/>
          <w:szCs w:val="26"/>
        </w:rPr>
      </w:pPr>
      <w:r w:rsidRPr="00725ABE">
        <w:rPr>
          <w:sz w:val="26"/>
          <w:szCs w:val="26"/>
        </w:rPr>
        <w:t>- служебную записку на имя р</w:t>
      </w:r>
      <w:r w:rsidR="00635C0F">
        <w:rPr>
          <w:sz w:val="26"/>
          <w:szCs w:val="26"/>
        </w:rPr>
        <w:t>уководителя</w:t>
      </w:r>
      <w:r w:rsidRPr="00725ABE">
        <w:rPr>
          <w:sz w:val="26"/>
          <w:szCs w:val="26"/>
        </w:rPr>
        <w:t xml:space="preserve"> с объяснением причин о невозможности направления сотрудника в командировку или отзыва сотрудника из командировки до истечения ее срока;</w:t>
      </w:r>
    </w:p>
    <w:p w:rsidR="00725ABE" w:rsidRPr="00725ABE" w:rsidRDefault="00725ABE" w:rsidP="00725ABE">
      <w:pPr>
        <w:pStyle w:val="a6"/>
        <w:spacing w:after="0"/>
        <w:ind w:firstLine="567"/>
        <w:jc w:val="both"/>
        <w:rPr>
          <w:sz w:val="26"/>
          <w:szCs w:val="26"/>
        </w:rPr>
      </w:pPr>
      <w:r w:rsidRPr="00725ABE">
        <w:rPr>
          <w:sz w:val="26"/>
          <w:szCs w:val="26"/>
        </w:rPr>
        <w:t>- изменение Решения о командировании на территории Российской Федерации (ф.0504513);</w:t>
      </w:r>
    </w:p>
    <w:p w:rsidR="00725ABE" w:rsidRPr="00725ABE" w:rsidRDefault="00725ABE" w:rsidP="00725ABE">
      <w:pPr>
        <w:pStyle w:val="a6"/>
        <w:spacing w:after="0"/>
        <w:ind w:firstLine="567"/>
        <w:jc w:val="both"/>
        <w:rPr>
          <w:sz w:val="26"/>
          <w:szCs w:val="26"/>
        </w:rPr>
      </w:pPr>
      <w:r w:rsidRPr="00725ABE">
        <w:rPr>
          <w:sz w:val="26"/>
          <w:szCs w:val="26"/>
        </w:rPr>
        <w:t>- изменение Решения о командировании на территорию иностранного государства (ф.0504516).</w:t>
      </w:r>
    </w:p>
    <w:p w:rsidR="00725ABE" w:rsidRPr="00725ABE" w:rsidRDefault="00725ABE" w:rsidP="00725ABE">
      <w:pPr>
        <w:pStyle w:val="a6"/>
        <w:spacing w:after="0"/>
        <w:ind w:firstLine="567"/>
        <w:jc w:val="both"/>
        <w:rPr>
          <w:sz w:val="26"/>
          <w:szCs w:val="26"/>
        </w:rPr>
      </w:pPr>
      <w:r w:rsidRPr="00725ABE">
        <w:rPr>
          <w:sz w:val="26"/>
          <w:szCs w:val="26"/>
        </w:rPr>
        <w:t xml:space="preserve"> После утверждения Изменения Решения готовится  приказ об отмене командировки или изменении ее условий.</w:t>
      </w:r>
    </w:p>
    <w:p w:rsidR="00725ABE" w:rsidRPr="00725ABE" w:rsidRDefault="00725ABE" w:rsidP="00725ABE">
      <w:pPr>
        <w:pStyle w:val="a6"/>
        <w:spacing w:after="0"/>
        <w:ind w:firstLine="567"/>
        <w:jc w:val="both"/>
        <w:rPr>
          <w:sz w:val="26"/>
          <w:szCs w:val="26"/>
        </w:rPr>
      </w:pPr>
      <w:r w:rsidRPr="00725ABE">
        <w:rPr>
          <w:sz w:val="26"/>
          <w:szCs w:val="26"/>
        </w:rPr>
        <w:t>7.2. В случае производственной необходимости сотрудника отзывают из командировки д</w:t>
      </w:r>
      <w:r w:rsidR="00635C0F">
        <w:rPr>
          <w:sz w:val="26"/>
          <w:szCs w:val="26"/>
        </w:rPr>
        <w:t>о окончания ее срока по приказу</w:t>
      </w:r>
      <w:r w:rsidRPr="00725ABE">
        <w:rPr>
          <w:sz w:val="26"/>
          <w:szCs w:val="26"/>
        </w:rPr>
        <w:t xml:space="preserve">. Основанием является служебная записка от руководителя структурного подразделения с объяснением причин отзыва. </w:t>
      </w:r>
    </w:p>
    <w:p w:rsidR="00725ABE" w:rsidRPr="00725ABE" w:rsidRDefault="00725ABE" w:rsidP="00725ABE">
      <w:pPr>
        <w:pStyle w:val="a6"/>
        <w:spacing w:after="0"/>
        <w:ind w:firstLine="567"/>
        <w:jc w:val="both"/>
        <w:rPr>
          <w:sz w:val="26"/>
          <w:szCs w:val="26"/>
        </w:rPr>
      </w:pPr>
      <w:r w:rsidRPr="00725ABE">
        <w:rPr>
          <w:sz w:val="26"/>
          <w:szCs w:val="26"/>
        </w:rPr>
        <w:t>Возмещение расходов отозванному из командировки сотруднику производится на основании Отчета о расходах подотчетного лица (ф.0504520) и приложенных к нему документов.</w:t>
      </w:r>
    </w:p>
    <w:p w:rsidR="00725ABE" w:rsidRPr="00725ABE" w:rsidRDefault="00725ABE" w:rsidP="00725ABE">
      <w:pPr>
        <w:pStyle w:val="a6"/>
        <w:spacing w:after="0"/>
        <w:ind w:firstLine="360"/>
        <w:jc w:val="both"/>
        <w:rPr>
          <w:sz w:val="26"/>
          <w:szCs w:val="26"/>
        </w:rPr>
      </w:pPr>
      <w:r w:rsidRPr="00725ABE">
        <w:rPr>
          <w:sz w:val="26"/>
          <w:szCs w:val="26"/>
        </w:rPr>
        <w:t>7.3. Командировка может быть прекращена досрочно по решению р</w:t>
      </w:r>
      <w:r w:rsidR="00635C0F">
        <w:rPr>
          <w:sz w:val="26"/>
          <w:szCs w:val="26"/>
        </w:rPr>
        <w:t>уководителя</w:t>
      </w:r>
      <w:r w:rsidRPr="00725ABE">
        <w:rPr>
          <w:sz w:val="26"/>
          <w:szCs w:val="26"/>
        </w:rPr>
        <w:t xml:space="preserve"> в случаях:</w:t>
      </w:r>
    </w:p>
    <w:p w:rsidR="00725ABE" w:rsidRPr="00725ABE" w:rsidRDefault="00725ABE" w:rsidP="005F16C6">
      <w:pPr>
        <w:pStyle w:val="a6"/>
        <w:numPr>
          <w:ilvl w:val="0"/>
          <w:numId w:val="70"/>
        </w:numPr>
        <w:spacing w:after="0"/>
        <w:jc w:val="both"/>
        <w:rPr>
          <w:sz w:val="26"/>
          <w:szCs w:val="26"/>
        </w:rPr>
      </w:pPr>
      <w:r w:rsidRPr="00725ABE">
        <w:rPr>
          <w:sz w:val="26"/>
          <w:szCs w:val="26"/>
        </w:rPr>
        <w:t>выполнения служебного задания в полном объеме;</w:t>
      </w:r>
    </w:p>
    <w:p w:rsidR="00725ABE" w:rsidRPr="00725ABE" w:rsidRDefault="00725ABE" w:rsidP="005F16C6">
      <w:pPr>
        <w:pStyle w:val="a6"/>
        <w:numPr>
          <w:ilvl w:val="0"/>
          <w:numId w:val="70"/>
        </w:numPr>
        <w:spacing w:after="0"/>
        <w:jc w:val="both"/>
        <w:rPr>
          <w:sz w:val="26"/>
          <w:szCs w:val="26"/>
        </w:rPr>
      </w:pPr>
      <w:r w:rsidRPr="00725ABE">
        <w:rPr>
          <w:sz w:val="26"/>
          <w:szCs w:val="26"/>
        </w:rPr>
        <w:t>болезни командированного, наличия чрезвычайных семейных и иных обстоятельств   и иных обстоятельств, требующих его присутствия по месту постоянного проживания;</w:t>
      </w:r>
    </w:p>
    <w:p w:rsidR="00725ABE" w:rsidRPr="00725ABE" w:rsidRDefault="00725ABE" w:rsidP="005F16C6">
      <w:pPr>
        <w:pStyle w:val="a6"/>
        <w:numPr>
          <w:ilvl w:val="0"/>
          <w:numId w:val="70"/>
        </w:numPr>
        <w:spacing w:after="0"/>
        <w:jc w:val="both"/>
        <w:rPr>
          <w:sz w:val="26"/>
          <w:szCs w:val="26"/>
        </w:rPr>
      </w:pPr>
      <w:r w:rsidRPr="00725ABE">
        <w:rPr>
          <w:sz w:val="26"/>
          <w:szCs w:val="26"/>
        </w:rPr>
        <w:t>наличия служебной необходимости;</w:t>
      </w:r>
    </w:p>
    <w:p w:rsidR="00725ABE" w:rsidRPr="00725ABE" w:rsidRDefault="00725ABE" w:rsidP="005F16C6">
      <w:pPr>
        <w:pStyle w:val="a6"/>
        <w:numPr>
          <w:ilvl w:val="0"/>
          <w:numId w:val="70"/>
        </w:numPr>
        <w:spacing w:after="0"/>
        <w:jc w:val="both"/>
        <w:rPr>
          <w:sz w:val="26"/>
          <w:szCs w:val="26"/>
        </w:rPr>
      </w:pPr>
      <w:r w:rsidRPr="00725ABE">
        <w:rPr>
          <w:sz w:val="26"/>
          <w:szCs w:val="26"/>
        </w:rPr>
        <w:t>нарушения сотрудником трудовой дисциплины в период нахождения в командировке.</w:t>
      </w:r>
    </w:p>
    <w:p w:rsidR="00725ABE" w:rsidRPr="00725ABE" w:rsidRDefault="00725ABE" w:rsidP="00725ABE">
      <w:pPr>
        <w:pStyle w:val="a6"/>
        <w:spacing w:after="0"/>
        <w:ind w:firstLine="567"/>
        <w:jc w:val="both"/>
        <w:rPr>
          <w:sz w:val="26"/>
          <w:szCs w:val="26"/>
        </w:rPr>
      </w:pPr>
      <w:r w:rsidRPr="00725ABE">
        <w:rPr>
          <w:sz w:val="26"/>
          <w:szCs w:val="26"/>
        </w:rPr>
        <w:t>7.4. Отъезд в командировку без надлежащего оформления документов по вине сотрудников считается прогулом и влечет за собой меры дисциплинарного взыскания в соответствии с Трудовым кодексом РФ.</w:t>
      </w:r>
    </w:p>
    <w:p w:rsidR="00725ABE" w:rsidRPr="00725ABE" w:rsidRDefault="00725ABE" w:rsidP="00725ABE">
      <w:pPr>
        <w:pStyle w:val="a6"/>
        <w:spacing w:after="0"/>
        <w:ind w:firstLine="567"/>
        <w:jc w:val="both"/>
        <w:rPr>
          <w:b/>
          <w:sz w:val="26"/>
          <w:szCs w:val="26"/>
        </w:rPr>
      </w:pPr>
    </w:p>
    <w:p w:rsidR="00725ABE" w:rsidRDefault="00725ABE" w:rsidP="003C24F3">
      <w:pPr>
        <w:jc w:val="center"/>
        <w:rPr>
          <w:color w:val="000000"/>
        </w:rPr>
      </w:pPr>
    </w:p>
    <w:p w:rsidR="007E5976" w:rsidRDefault="007E5976" w:rsidP="003C24F3">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7E5976" w:rsidRDefault="007E5976"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B39C9" w:rsidRDefault="004B39C9" w:rsidP="00BD17FF">
      <w:pPr>
        <w:jc w:val="center"/>
        <w:rPr>
          <w:color w:val="000000"/>
        </w:rPr>
      </w:pPr>
    </w:p>
    <w:p w:rsidR="004E0D55" w:rsidRDefault="004E0D55" w:rsidP="004E0D55">
      <w:pPr>
        <w:rPr>
          <w:color w:val="000000"/>
        </w:rPr>
      </w:pPr>
    </w:p>
    <w:p w:rsidR="007E5976" w:rsidRDefault="00D777F3" w:rsidP="004E0D55">
      <w:pPr>
        <w:pageBreakBefore/>
        <w:jc w:val="right"/>
        <w:rPr>
          <w:color w:val="000000"/>
        </w:rPr>
      </w:pPr>
      <w:r w:rsidRPr="004B0B53">
        <w:t>Приложение</w:t>
      </w:r>
      <w:r>
        <w:t xml:space="preserve"> 17</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D777F3" w:rsidRDefault="00D777F3" w:rsidP="00D777F3">
      <w:pPr>
        <w:jc w:val="center"/>
        <w:rPr>
          <w:b/>
          <w:bCs/>
          <w:color w:val="000000"/>
        </w:rPr>
      </w:pPr>
    </w:p>
    <w:p w:rsidR="00D777F3" w:rsidRPr="00A850B6" w:rsidRDefault="00D777F3" w:rsidP="00D777F3">
      <w:pPr>
        <w:jc w:val="center"/>
        <w:rPr>
          <w:b/>
          <w:bCs/>
          <w:color w:val="000000"/>
          <w:sz w:val="26"/>
          <w:szCs w:val="26"/>
        </w:rPr>
      </w:pPr>
      <w:r w:rsidRPr="00A850B6">
        <w:rPr>
          <w:b/>
          <w:bCs/>
          <w:color w:val="000000"/>
          <w:sz w:val="26"/>
          <w:szCs w:val="26"/>
        </w:rPr>
        <w:t>Порядок расчета резерва предстоящих расходов по выплатам персоналу</w:t>
      </w:r>
    </w:p>
    <w:p w:rsidR="00D777F3" w:rsidRPr="00D777F3" w:rsidRDefault="00D777F3" w:rsidP="00D777F3">
      <w:pPr>
        <w:jc w:val="center"/>
        <w:rPr>
          <w:color w:val="000000"/>
          <w:sz w:val="26"/>
          <w:szCs w:val="26"/>
        </w:rPr>
      </w:pPr>
    </w:p>
    <w:p w:rsidR="00D777F3" w:rsidRPr="00D777F3" w:rsidRDefault="00D777F3" w:rsidP="00D777F3">
      <w:pPr>
        <w:rPr>
          <w:color w:val="000000"/>
          <w:sz w:val="26"/>
          <w:szCs w:val="26"/>
        </w:rPr>
      </w:pPr>
      <w:r w:rsidRPr="00D777F3">
        <w:rPr>
          <w:color w:val="000000"/>
          <w:sz w:val="26"/>
          <w:szCs w:val="26"/>
        </w:rPr>
        <w:t>1. Оценочное обязательство резерва предстоящих расходов по выплатам персоналу определяется еже</w:t>
      </w:r>
      <w:r>
        <w:rPr>
          <w:color w:val="000000"/>
          <w:sz w:val="26"/>
          <w:szCs w:val="26"/>
        </w:rPr>
        <w:t xml:space="preserve">годно </w:t>
      </w:r>
      <w:r w:rsidRPr="00D777F3">
        <w:rPr>
          <w:color w:val="000000"/>
          <w:sz w:val="26"/>
          <w:szCs w:val="26"/>
        </w:rPr>
        <w:t>на последний день </w:t>
      </w:r>
      <w:r>
        <w:rPr>
          <w:color w:val="000000"/>
          <w:sz w:val="26"/>
          <w:szCs w:val="26"/>
        </w:rPr>
        <w:t>года</w:t>
      </w:r>
      <w:r w:rsidRPr="00D777F3">
        <w:rPr>
          <w:color w:val="000000"/>
          <w:sz w:val="26"/>
          <w:szCs w:val="26"/>
        </w:rPr>
        <w:t>.</w:t>
      </w:r>
    </w:p>
    <w:p w:rsidR="00D777F3" w:rsidRPr="00D777F3" w:rsidRDefault="00D777F3" w:rsidP="00D777F3">
      <w:pPr>
        <w:rPr>
          <w:color w:val="000000"/>
          <w:sz w:val="26"/>
          <w:szCs w:val="26"/>
        </w:rPr>
      </w:pPr>
      <w:r w:rsidRPr="00D777F3">
        <w:rPr>
          <w:color w:val="000000"/>
          <w:sz w:val="26"/>
          <w:szCs w:val="26"/>
        </w:rPr>
        <w:t>2. В величину резерва предстоящих расходов по выплатам персоналу включаются:</w:t>
      </w:r>
    </w:p>
    <w:p w:rsidR="00D777F3" w:rsidRPr="00D777F3" w:rsidRDefault="00D777F3" w:rsidP="00D777F3">
      <w:pPr>
        <w:rPr>
          <w:color w:val="000000"/>
          <w:sz w:val="26"/>
          <w:szCs w:val="26"/>
        </w:rPr>
      </w:pPr>
      <w:r w:rsidRPr="00D777F3">
        <w:rPr>
          <w:color w:val="000000"/>
          <w:sz w:val="26"/>
          <w:szCs w:val="26"/>
        </w:rPr>
        <w:t>1) сумма оплаты отпусков сотрудникам за фактически отработанное время на дату расчета резерва;</w:t>
      </w:r>
      <w:r w:rsidRPr="00D777F3">
        <w:rPr>
          <w:sz w:val="26"/>
          <w:szCs w:val="26"/>
        </w:rPr>
        <w:br/>
      </w:r>
      <w:r w:rsidRPr="00D777F3">
        <w:rPr>
          <w:color w:val="000000"/>
          <w:sz w:val="26"/>
          <w:szCs w:val="26"/>
        </w:rPr>
        <w:t>2) начисленная на отпускные сумма обязательных страховых взносов.</w:t>
      </w:r>
    </w:p>
    <w:p w:rsidR="00D777F3" w:rsidRDefault="00D777F3" w:rsidP="00D777F3">
      <w:pPr>
        <w:rPr>
          <w:color w:val="000000"/>
          <w:sz w:val="26"/>
          <w:szCs w:val="26"/>
        </w:rPr>
      </w:pPr>
      <w:r w:rsidRPr="00D777F3">
        <w:rPr>
          <w:color w:val="000000"/>
          <w:sz w:val="26"/>
          <w:szCs w:val="26"/>
        </w:rPr>
        <w:t>3. Сумма оплаты отпусков рассчитывается по формуле:</w:t>
      </w:r>
    </w:p>
    <w:p w:rsidR="00D777F3" w:rsidRPr="00D777F3" w:rsidRDefault="00D777F3" w:rsidP="00D777F3">
      <w:pPr>
        <w:rPr>
          <w:color w:val="000000"/>
          <w:sz w:val="26"/>
          <w:szCs w:val="26"/>
        </w:rPr>
      </w:pPr>
    </w:p>
    <w:tbl>
      <w:tblPr>
        <w:tblW w:w="8936" w:type="dxa"/>
        <w:tblCellMar>
          <w:top w:w="15" w:type="dxa"/>
          <w:left w:w="15" w:type="dxa"/>
          <w:bottom w:w="15" w:type="dxa"/>
          <w:right w:w="15" w:type="dxa"/>
        </w:tblCellMar>
        <w:tblLook w:val="0600"/>
      </w:tblPr>
      <w:tblGrid>
        <w:gridCol w:w="1080"/>
        <w:gridCol w:w="286"/>
        <w:gridCol w:w="5088"/>
        <w:gridCol w:w="324"/>
        <w:gridCol w:w="2158"/>
      </w:tblGrid>
      <w:tr w:rsidR="00D777F3" w:rsidRPr="00D777F3" w:rsidTr="00423B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777F3" w:rsidRPr="00D777F3" w:rsidRDefault="00D777F3" w:rsidP="00423B3C">
            <w:r w:rsidRPr="00D777F3">
              <w:rPr>
                <w:color w:val="000000"/>
              </w:rPr>
              <w:t>Сумма</w:t>
            </w:r>
            <w:r w:rsidRPr="00D777F3">
              <w:br/>
            </w:r>
            <w:r w:rsidRPr="00D777F3">
              <w:rPr>
                <w:color w:val="000000"/>
              </w:rPr>
              <w:t>оплаты</w:t>
            </w:r>
            <w:r w:rsidRPr="00D777F3">
              <w:br/>
            </w:r>
            <w:r w:rsidRPr="00D777F3">
              <w:rPr>
                <w:color w:val="000000"/>
              </w:rPr>
              <w:t>отпусков</w:t>
            </w: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D777F3" w:rsidRPr="00D777F3" w:rsidRDefault="00D777F3" w:rsidP="00423B3C">
            <w:r w:rsidRPr="00D777F3">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777F3" w:rsidRPr="00D777F3" w:rsidRDefault="00D777F3" w:rsidP="00423B3C">
            <w:r w:rsidRPr="00D777F3">
              <w:rPr>
                <w:color w:val="000000"/>
              </w:rPr>
              <w:t>Количество не использованных всеми сотрудниками</w:t>
            </w:r>
            <w:r w:rsidRPr="00D777F3">
              <w:br/>
            </w:r>
            <w:r w:rsidRPr="00D777F3">
              <w:rPr>
                <w:color w:val="000000"/>
              </w:rPr>
              <w:t>дней отпусков</w:t>
            </w:r>
            <w:r w:rsidRPr="00D777F3">
              <w:br/>
            </w:r>
            <w:r w:rsidRPr="00D777F3">
              <w:rPr>
                <w:color w:val="000000"/>
              </w:rPr>
              <w:t>на последний день квартала</w:t>
            </w: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D777F3" w:rsidRPr="00D777F3" w:rsidRDefault="00D777F3" w:rsidP="00423B3C">
            <w:r w:rsidRPr="00D777F3">
              <w:rPr>
                <w:color w:val="000000"/>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777F3" w:rsidRPr="00D777F3" w:rsidRDefault="00D777F3" w:rsidP="00423B3C">
            <w:r w:rsidRPr="00D777F3">
              <w:rPr>
                <w:color w:val="000000"/>
              </w:rPr>
              <w:t>Средний дневной</w:t>
            </w:r>
            <w:r w:rsidRPr="00D777F3">
              <w:br/>
            </w:r>
            <w:r w:rsidRPr="00D777F3">
              <w:rPr>
                <w:color w:val="000000"/>
              </w:rPr>
              <w:t>заработок</w:t>
            </w:r>
            <w:r w:rsidRPr="00D777F3">
              <w:br/>
            </w:r>
            <w:r w:rsidRPr="00D777F3">
              <w:rPr>
                <w:color w:val="000000"/>
              </w:rPr>
              <w:t>по учреждению</w:t>
            </w:r>
            <w:r w:rsidRPr="00D777F3">
              <w:br/>
            </w:r>
            <w:r w:rsidRPr="00D777F3">
              <w:rPr>
                <w:color w:val="000000"/>
              </w:rPr>
              <w:t xml:space="preserve">за </w:t>
            </w:r>
            <w:proofErr w:type="gramStart"/>
            <w:r w:rsidRPr="00D777F3">
              <w:rPr>
                <w:color w:val="000000"/>
              </w:rPr>
              <w:t>последние</w:t>
            </w:r>
            <w:proofErr w:type="gramEnd"/>
            <w:r w:rsidRPr="00D777F3">
              <w:rPr>
                <w:color w:val="000000"/>
              </w:rPr>
              <w:t xml:space="preserve"> 12 мес.</w:t>
            </w:r>
          </w:p>
        </w:tc>
      </w:tr>
      <w:tr w:rsidR="00D777F3" w:rsidRPr="00D777F3" w:rsidTr="00423B3C">
        <w:tc>
          <w:tcPr>
            <w:tcW w:w="0" w:type="auto"/>
            <w:tcMar>
              <w:top w:w="75" w:type="dxa"/>
              <w:left w:w="75" w:type="dxa"/>
              <w:bottom w:w="75" w:type="dxa"/>
              <w:right w:w="75" w:type="dxa"/>
            </w:tcMar>
            <w:vAlign w:val="center"/>
          </w:tcPr>
          <w:p w:rsidR="00D777F3" w:rsidRPr="00D777F3" w:rsidRDefault="00D777F3" w:rsidP="00423B3C">
            <w:pPr>
              <w:ind w:left="75" w:right="75"/>
              <w:rPr>
                <w:color w:val="000000"/>
                <w:sz w:val="26"/>
                <w:szCs w:val="26"/>
              </w:rPr>
            </w:pPr>
          </w:p>
        </w:tc>
        <w:tc>
          <w:tcPr>
            <w:tcW w:w="0" w:type="auto"/>
            <w:tcMar>
              <w:top w:w="75" w:type="dxa"/>
              <w:left w:w="75" w:type="dxa"/>
              <w:bottom w:w="75" w:type="dxa"/>
              <w:right w:w="75" w:type="dxa"/>
            </w:tcMar>
            <w:vAlign w:val="center"/>
          </w:tcPr>
          <w:p w:rsidR="00D777F3" w:rsidRPr="00D777F3" w:rsidRDefault="00D777F3" w:rsidP="00423B3C">
            <w:pPr>
              <w:ind w:left="75" w:right="75"/>
              <w:rPr>
                <w:color w:val="000000"/>
                <w:sz w:val="26"/>
                <w:szCs w:val="26"/>
              </w:rPr>
            </w:pPr>
          </w:p>
        </w:tc>
        <w:tc>
          <w:tcPr>
            <w:tcW w:w="0" w:type="auto"/>
            <w:tcMar>
              <w:top w:w="75" w:type="dxa"/>
              <w:left w:w="75" w:type="dxa"/>
              <w:bottom w:w="75" w:type="dxa"/>
              <w:right w:w="75" w:type="dxa"/>
            </w:tcMar>
            <w:vAlign w:val="center"/>
          </w:tcPr>
          <w:p w:rsidR="00D777F3" w:rsidRPr="00D777F3" w:rsidRDefault="00D777F3" w:rsidP="00423B3C">
            <w:pPr>
              <w:ind w:left="75" w:right="75"/>
              <w:rPr>
                <w:color w:val="000000"/>
                <w:sz w:val="26"/>
                <w:szCs w:val="26"/>
              </w:rPr>
            </w:pPr>
          </w:p>
        </w:tc>
        <w:tc>
          <w:tcPr>
            <w:tcW w:w="0" w:type="auto"/>
            <w:tcMar>
              <w:top w:w="75" w:type="dxa"/>
              <w:left w:w="75" w:type="dxa"/>
              <w:bottom w:w="75" w:type="dxa"/>
              <w:right w:w="75" w:type="dxa"/>
            </w:tcMar>
            <w:vAlign w:val="center"/>
          </w:tcPr>
          <w:p w:rsidR="00D777F3" w:rsidRPr="00D777F3" w:rsidRDefault="00D777F3" w:rsidP="00423B3C">
            <w:pPr>
              <w:ind w:left="75" w:right="75"/>
              <w:rPr>
                <w:color w:val="000000"/>
                <w:sz w:val="26"/>
                <w:szCs w:val="26"/>
              </w:rPr>
            </w:pPr>
          </w:p>
        </w:tc>
        <w:tc>
          <w:tcPr>
            <w:tcW w:w="0" w:type="auto"/>
            <w:tcMar>
              <w:top w:w="75" w:type="dxa"/>
              <w:left w:w="75" w:type="dxa"/>
              <w:bottom w:w="75" w:type="dxa"/>
              <w:right w:w="75" w:type="dxa"/>
            </w:tcMar>
            <w:vAlign w:val="center"/>
          </w:tcPr>
          <w:p w:rsidR="00D777F3" w:rsidRPr="00D777F3" w:rsidRDefault="00D777F3" w:rsidP="00423B3C">
            <w:pPr>
              <w:ind w:left="75" w:right="75"/>
              <w:rPr>
                <w:color w:val="000000"/>
                <w:sz w:val="26"/>
                <w:szCs w:val="26"/>
              </w:rPr>
            </w:pPr>
          </w:p>
        </w:tc>
      </w:tr>
    </w:tbl>
    <w:p w:rsidR="00D777F3" w:rsidRPr="00D777F3" w:rsidRDefault="00D777F3" w:rsidP="00D777F3">
      <w:pPr>
        <w:rPr>
          <w:color w:val="000000"/>
          <w:sz w:val="26"/>
          <w:szCs w:val="26"/>
        </w:rPr>
      </w:pPr>
      <w:r w:rsidRPr="00D777F3">
        <w:rPr>
          <w:color w:val="000000"/>
          <w:sz w:val="26"/>
          <w:szCs w:val="26"/>
        </w:rPr>
        <w:t xml:space="preserve">4. Данные о количестве дней неиспользованного отпуска представляет </w:t>
      </w:r>
      <w:r>
        <w:rPr>
          <w:color w:val="000000"/>
          <w:sz w:val="26"/>
          <w:szCs w:val="26"/>
        </w:rPr>
        <w:t>управление кадрового обеспечения.</w:t>
      </w:r>
    </w:p>
    <w:p w:rsidR="00D777F3" w:rsidRPr="00D777F3" w:rsidRDefault="00D777F3" w:rsidP="00D777F3">
      <w:pPr>
        <w:rPr>
          <w:color w:val="000000"/>
          <w:sz w:val="26"/>
          <w:szCs w:val="26"/>
        </w:rPr>
      </w:pPr>
      <w:r w:rsidRPr="00D777F3">
        <w:rPr>
          <w:color w:val="000000"/>
          <w:sz w:val="26"/>
          <w:szCs w:val="26"/>
        </w:rPr>
        <w:t>5. Средний дневной заработок (</w:t>
      </w:r>
      <w:proofErr w:type="gramStart"/>
      <w:r w:rsidRPr="00D777F3">
        <w:rPr>
          <w:color w:val="000000"/>
          <w:sz w:val="26"/>
          <w:szCs w:val="26"/>
        </w:rPr>
        <w:t>З</w:t>
      </w:r>
      <w:proofErr w:type="gramEnd"/>
      <w:r w:rsidRPr="00D777F3">
        <w:rPr>
          <w:color w:val="000000"/>
          <w:sz w:val="26"/>
          <w:szCs w:val="26"/>
        </w:rPr>
        <w:t xml:space="preserve"> ср. д.) в цело</w:t>
      </w:r>
      <w:r>
        <w:rPr>
          <w:color w:val="000000"/>
          <w:sz w:val="26"/>
          <w:szCs w:val="26"/>
        </w:rPr>
        <w:t>м по учреждению определяется по ф</w:t>
      </w:r>
      <w:r w:rsidRPr="00D777F3">
        <w:rPr>
          <w:color w:val="000000"/>
          <w:sz w:val="26"/>
          <w:szCs w:val="26"/>
        </w:rPr>
        <w:t>ормуле:</w:t>
      </w:r>
    </w:p>
    <w:p w:rsidR="00D777F3" w:rsidRPr="00D777F3" w:rsidRDefault="00D777F3" w:rsidP="00D777F3">
      <w:pPr>
        <w:rPr>
          <w:color w:val="000000"/>
          <w:sz w:val="26"/>
          <w:szCs w:val="26"/>
        </w:rPr>
      </w:pPr>
      <w:proofErr w:type="gramStart"/>
      <w:r w:rsidRPr="00D777F3">
        <w:rPr>
          <w:b/>
          <w:bCs/>
          <w:color w:val="000000"/>
          <w:sz w:val="26"/>
          <w:szCs w:val="26"/>
        </w:rPr>
        <w:t>З</w:t>
      </w:r>
      <w:proofErr w:type="gramEnd"/>
      <w:r w:rsidRPr="00D777F3">
        <w:rPr>
          <w:b/>
          <w:bCs/>
          <w:color w:val="000000"/>
          <w:sz w:val="26"/>
          <w:szCs w:val="26"/>
        </w:rPr>
        <w:t xml:space="preserve"> ср. д. = ФОТ : 12 мес. : Ч : 29,3</w:t>
      </w:r>
      <w:r w:rsidRPr="00D777F3">
        <w:rPr>
          <w:color w:val="000000"/>
          <w:sz w:val="26"/>
          <w:szCs w:val="26"/>
        </w:rPr>
        <w:t>где:</w:t>
      </w:r>
    </w:p>
    <w:p w:rsidR="00D777F3" w:rsidRPr="00D777F3" w:rsidRDefault="00D777F3" w:rsidP="00D777F3">
      <w:pPr>
        <w:rPr>
          <w:color w:val="000000"/>
          <w:sz w:val="26"/>
          <w:szCs w:val="26"/>
        </w:rPr>
      </w:pPr>
      <w:r w:rsidRPr="00D777F3">
        <w:rPr>
          <w:color w:val="000000"/>
          <w:sz w:val="26"/>
          <w:szCs w:val="26"/>
        </w:rPr>
        <w:t>ФОТ – фонд оплаты труда в целом по учреждению за 12 месяцев, предшествующих дате расчета резерва;</w:t>
      </w:r>
    </w:p>
    <w:p w:rsidR="00D777F3" w:rsidRPr="00D777F3" w:rsidRDefault="00D777F3" w:rsidP="00D777F3">
      <w:pPr>
        <w:rPr>
          <w:color w:val="000000"/>
          <w:sz w:val="26"/>
          <w:szCs w:val="26"/>
        </w:rPr>
      </w:pPr>
      <w:r w:rsidRPr="00D777F3">
        <w:rPr>
          <w:color w:val="000000"/>
          <w:sz w:val="26"/>
          <w:szCs w:val="26"/>
        </w:rPr>
        <w:t>Ч – количество штатных единиц по штатному расписанию, действующему на дату расчета резерва;</w:t>
      </w:r>
    </w:p>
    <w:p w:rsidR="00D777F3" w:rsidRPr="00D777F3" w:rsidRDefault="00D777F3" w:rsidP="00D777F3">
      <w:pPr>
        <w:rPr>
          <w:color w:val="000000"/>
          <w:sz w:val="26"/>
          <w:szCs w:val="26"/>
        </w:rPr>
      </w:pPr>
      <w:r w:rsidRPr="00D777F3">
        <w:rPr>
          <w:color w:val="000000"/>
          <w:sz w:val="26"/>
          <w:szCs w:val="26"/>
        </w:rPr>
        <w:t xml:space="preserve">29,3 – среднемесячное число календарных </w:t>
      </w:r>
      <w:r>
        <w:rPr>
          <w:color w:val="000000"/>
          <w:sz w:val="26"/>
          <w:szCs w:val="26"/>
        </w:rPr>
        <w:t xml:space="preserve">дней, установленное статьей 139 </w:t>
      </w:r>
      <w:r w:rsidRPr="00D777F3">
        <w:rPr>
          <w:color w:val="000000"/>
          <w:sz w:val="26"/>
          <w:szCs w:val="26"/>
        </w:rPr>
        <w:t>Трудового кодекса.</w:t>
      </w:r>
    </w:p>
    <w:p w:rsidR="00D777F3" w:rsidRPr="00D777F3" w:rsidRDefault="00D777F3" w:rsidP="00401730">
      <w:pPr>
        <w:rPr>
          <w:color w:val="000000"/>
          <w:sz w:val="26"/>
          <w:szCs w:val="26"/>
        </w:rPr>
      </w:pPr>
      <w:r w:rsidRPr="00D777F3">
        <w:rPr>
          <w:color w:val="000000"/>
          <w:sz w:val="26"/>
          <w:szCs w:val="26"/>
        </w:rPr>
        <w:t xml:space="preserve">6. В сумму обязательных страховых взносов для </w:t>
      </w:r>
      <w:r>
        <w:rPr>
          <w:color w:val="000000"/>
          <w:sz w:val="26"/>
          <w:szCs w:val="26"/>
        </w:rPr>
        <w:t xml:space="preserve">формирования резерва включаются </w:t>
      </w:r>
      <w:r w:rsidRPr="00D777F3">
        <w:rPr>
          <w:color w:val="000000"/>
          <w:sz w:val="26"/>
          <w:szCs w:val="26"/>
        </w:rPr>
        <w:t>сумма, рассчитанная по общеустанов</w:t>
      </w:r>
      <w:r>
        <w:rPr>
          <w:color w:val="000000"/>
          <w:sz w:val="26"/>
          <w:szCs w:val="26"/>
        </w:rPr>
        <w:t>ленной ставке страховых взносов.</w:t>
      </w:r>
    </w:p>
    <w:p w:rsidR="00401730" w:rsidRDefault="00D777F3" w:rsidP="00401730">
      <w:pPr>
        <w:rPr>
          <w:color w:val="000000"/>
          <w:sz w:val="26"/>
          <w:szCs w:val="26"/>
        </w:rPr>
      </w:pPr>
      <w:r w:rsidRPr="00D777F3">
        <w:rPr>
          <w:color w:val="000000"/>
          <w:sz w:val="26"/>
          <w:szCs w:val="26"/>
        </w:rPr>
        <w:t>Сумма, рассчитанная по общеустановленной ставке страховых взносов, определяется как сумма оплаты отпусков на расчетную дату, умноженная на установленный законодательством тариф страховых взносов и взносов на травматизм.</w:t>
      </w:r>
    </w:p>
    <w:p w:rsidR="0042671A" w:rsidRPr="000D3B19" w:rsidRDefault="0042671A" w:rsidP="00401730">
      <w:pPr>
        <w:rPr>
          <w:sz w:val="26"/>
          <w:szCs w:val="26"/>
        </w:rPr>
      </w:pPr>
      <w:r>
        <w:rPr>
          <w:color w:val="000000"/>
          <w:sz w:val="26"/>
          <w:szCs w:val="26"/>
        </w:rPr>
        <w:t xml:space="preserve">7. </w:t>
      </w:r>
      <w:r w:rsidRPr="000D3B19">
        <w:rPr>
          <w:sz w:val="26"/>
          <w:szCs w:val="26"/>
        </w:rPr>
        <w:t>Сумма резерва, отраженная в бухучете до отчетной даты, корректируется до величины вновь рассчитанного резерва:</w:t>
      </w:r>
    </w:p>
    <w:p w:rsidR="0042671A" w:rsidRPr="000D3B19" w:rsidRDefault="0042671A" w:rsidP="0040173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0D3B19">
        <w:rPr>
          <w:sz w:val="26"/>
          <w:szCs w:val="26"/>
        </w:rPr>
        <w:t>– в сторону увеличения – дополнительными бухгалтерскими проводками;</w:t>
      </w:r>
    </w:p>
    <w:p w:rsidR="0042671A" w:rsidRPr="000D3B19" w:rsidRDefault="0042671A" w:rsidP="0040173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6"/>
          <w:szCs w:val="26"/>
        </w:rPr>
      </w:pPr>
      <w:r w:rsidRPr="000D3B19">
        <w:rPr>
          <w:sz w:val="26"/>
          <w:szCs w:val="26"/>
        </w:rPr>
        <w:t>– в сторону уменьшения – проводками, оформленными методом «</w:t>
      </w:r>
      <w:proofErr w:type="spellStart"/>
      <w:r w:rsidRPr="000D3B19">
        <w:rPr>
          <w:sz w:val="26"/>
          <w:szCs w:val="26"/>
        </w:rPr>
        <w:t>красноесторно</w:t>
      </w:r>
      <w:proofErr w:type="spellEnd"/>
      <w:r w:rsidRPr="000D3B19">
        <w:rPr>
          <w:sz w:val="26"/>
          <w:szCs w:val="26"/>
        </w:rPr>
        <w:t>».</w:t>
      </w:r>
    </w:p>
    <w:p w:rsidR="0042671A" w:rsidRPr="00D777F3" w:rsidRDefault="0042671A" w:rsidP="00D777F3">
      <w:pPr>
        <w:rPr>
          <w:color w:val="000000"/>
          <w:sz w:val="26"/>
          <w:szCs w:val="26"/>
        </w:rPr>
      </w:pPr>
    </w:p>
    <w:p w:rsidR="007E5976" w:rsidRDefault="007E5976" w:rsidP="00BD17FF">
      <w:pPr>
        <w:jc w:val="center"/>
        <w:rPr>
          <w:color w:val="000000"/>
        </w:rPr>
      </w:pPr>
    </w:p>
    <w:p w:rsidR="007E5976" w:rsidRDefault="007E5976" w:rsidP="00BD17FF">
      <w:pPr>
        <w:jc w:val="center"/>
        <w:rPr>
          <w:color w:val="000000"/>
        </w:rPr>
      </w:pPr>
    </w:p>
    <w:p w:rsidR="00401730" w:rsidRDefault="00401730" w:rsidP="00BD17FF">
      <w:pPr>
        <w:jc w:val="center"/>
        <w:rPr>
          <w:color w:val="000000"/>
        </w:rPr>
      </w:pPr>
    </w:p>
    <w:p w:rsidR="004B39C9" w:rsidRDefault="004B39C9" w:rsidP="00BD17FF">
      <w:pPr>
        <w:jc w:val="center"/>
        <w:rPr>
          <w:color w:val="000000"/>
        </w:rPr>
      </w:pPr>
    </w:p>
    <w:p w:rsidR="007E5976" w:rsidRDefault="007E5976" w:rsidP="00BD17FF">
      <w:pPr>
        <w:jc w:val="center"/>
        <w:rPr>
          <w:color w:val="000000"/>
        </w:rPr>
      </w:pPr>
    </w:p>
    <w:p w:rsidR="00877539" w:rsidRDefault="00877539" w:rsidP="00270156">
      <w:pPr>
        <w:pageBreakBefore/>
        <w:jc w:val="right"/>
        <w:rPr>
          <w:color w:val="000000"/>
        </w:rPr>
      </w:pPr>
      <w:r w:rsidRPr="004B0B53">
        <w:t>Приложение</w:t>
      </w:r>
      <w:r>
        <w:t xml:space="preserve"> 18</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877539" w:rsidRDefault="00877539" w:rsidP="00037BB0">
      <w:pPr>
        <w:jc w:val="center"/>
        <w:rPr>
          <w:b/>
          <w:bCs/>
          <w:color w:val="000000"/>
        </w:rPr>
      </w:pPr>
    </w:p>
    <w:p w:rsidR="00037BB0" w:rsidRDefault="00037BB0" w:rsidP="00877539">
      <w:pPr>
        <w:jc w:val="center"/>
        <w:rPr>
          <w:b/>
          <w:bCs/>
          <w:color w:val="000000"/>
          <w:sz w:val="26"/>
          <w:szCs w:val="26"/>
        </w:rPr>
      </w:pPr>
      <w:r w:rsidRPr="00877539">
        <w:rPr>
          <w:b/>
          <w:bCs/>
          <w:color w:val="000000"/>
          <w:sz w:val="26"/>
          <w:szCs w:val="26"/>
        </w:rPr>
        <w:t>Порядок принятия обязательств</w:t>
      </w:r>
    </w:p>
    <w:p w:rsidR="00877539" w:rsidRPr="00877539" w:rsidRDefault="00877539" w:rsidP="00877539">
      <w:pPr>
        <w:jc w:val="center"/>
        <w:rPr>
          <w:color w:val="000000"/>
          <w:sz w:val="26"/>
          <w:szCs w:val="26"/>
        </w:rPr>
      </w:pPr>
    </w:p>
    <w:p w:rsidR="00037BB0" w:rsidRPr="00877539" w:rsidRDefault="00037BB0" w:rsidP="00877539">
      <w:pPr>
        <w:jc w:val="both"/>
        <w:rPr>
          <w:color w:val="000000"/>
          <w:sz w:val="26"/>
          <w:szCs w:val="26"/>
        </w:rPr>
      </w:pPr>
      <w:r w:rsidRPr="00877539">
        <w:rPr>
          <w:color w:val="000000"/>
          <w:sz w:val="26"/>
          <w:szCs w:val="26"/>
        </w:rPr>
        <w:t>1. Обязательства (принятые, принимаемые, отложенные) принимаются к учету в пределах утвержденных плановых назначений.</w:t>
      </w:r>
    </w:p>
    <w:p w:rsidR="00877539" w:rsidRDefault="00037BB0" w:rsidP="00877539">
      <w:pPr>
        <w:jc w:val="both"/>
        <w:rPr>
          <w:color w:val="000000"/>
          <w:sz w:val="26"/>
          <w:szCs w:val="26"/>
        </w:rPr>
      </w:pPr>
      <w:r w:rsidRPr="00877539">
        <w:rPr>
          <w:color w:val="000000"/>
          <w:sz w:val="26"/>
          <w:szCs w:val="26"/>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w:t>
      </w:r>
      <w:proofErr w:type="gramStart"/>
      <w:r w:rsidRPr="00877539">
        <w:rPr>
          <w:color w:val="000000"/>
          <w:sz w:val="26"/>
          <w:szCs w:val="26"/>
        </w:rPr>
        <w:t>ств пр</w:t>
      </w:r>
      <w:proofErr w:type="gramEnd"/>
      <w:r w:rsidRPr="00877539">
        <w:rPr>
          <w:color w:val="000000"/>
          <w:sz w:val="26"/>
          <w:szCs w:val="26"/>
        </w:rPr>
        <w:t>ошлых лет.</w:t>
      </w:r>
    </w:p>
    <w:p w:rsidR="00037BB0" w:rsidRPr="00877539" w:rsidRDefault="00037BB0" w:rsidP="00F40BAE">
      <w:pPr>
        <w:ind w:firstLine="709"/>
        <w:jc w:val="both"/>
        <w:rPr>
          <w:color w:val="000000"/>
          <w:sz w:val="26"/>
          <w:szCs w:val="26"/>
        </w:rPr>
      </w:pPr>
      <w:r w:rsidRPr="00877539">
        <w:rPr>
          <w:color w:val="000000"/>
          <w:sz w:val="26"/>
          <w:szCs w:val="26"/>
        </w:rPr>
        <w:t>К отложенным обязательствам текущего финансового года относятся обязательства по созданным резервам предстоящих расходов (на оплату</w:t>
      </w:r>
      <w:r w:rsidRPr="00877539">
        <w:rPr>
          <w:sz w:val="26"/>
          <w:szCs w:val="26"/>
        </w:rPr>
        <w:br/>
      </w:r>
      <w:r w:rsidRPr="00877539">
        <w:rPr>
          <w:color w:val="000000"/>
          <w:sz w:val="26"/>
          <w:szCs w:val="26"/>
        </w:rPr>
        <w:t>отпусков, по претензионным требованиям и искам, и т. д.).</w:t>
      </w:r>
    </w:p>
    <w:p w:rsidR="00037BB0" w:rsidRPr="00877539" w:rsidRDefault="00037BB0" w:rsidP="00F40BAE">
      <w:pPr>
        <w:jc w:val="both"/>
        <w:rPr>
          <w:color w:val="000000"/>
          <w:sz w:val="26"/>
          <w:szCs w:val="26"/>
        </w:rPr>
      </w:pPr>
      <w:r w:rsidRPr="00877539">
        <w:rPr>
          <w:color w:val="000000"/>
          <w:sz w:val="26"/>
          <w:szCs w:val="26"/>
        </w:rPr>
        <w:t>2. Принятие к учету принимаемых обязательств осуществляется на основании:</w:t>
      </w:r>
    </w:p>
    <w:p w:rsidR="00037BB0" w:rsidRPr="00877539" w:rsidRDefault="00037BB0" w:rsidP="005F16C6">
      <w:pPr>
        <w:numPr>
          <w:ilvl w:val="0"/>
          <w:numId w:val="71"/>
        </w:numPr>
        <w:suppressAutoHyphens w:val="0"/>
        <w:ind w:left="780" w:right="180"/>
        <w:contextualSpacing/>
        <w:jc w:val="both"/>
        <w:rPr>
          <w:color w:val="000000"/>
          <w:sz w:val="26"/>
          <w:szCs w:val="26"/>
        </w:rPr>
      </w:pPr>
      <w:r w:rsidRPr="00877539">
        <w:rPr>
          <w:color w:val="000000"/>
          <w:sz w:val="26"/>
          <w:szCs w:val="26"/>
        </w:rPr>
        <w:t xml:space="preserve">извещения об осуществлении закупки – </w:t>
      </w:r>
      <w:proofErr w:type="gramStart"/>
      <w:r w:rsidRPr="00877539">
        <w:rPr>
          <w:color w:val="000000"/>
          <w:sz w:val="26"/>
          <w:szCs w:val="26"/>
        </w:rPr>
        <w:t>с даты размещения</w:t>
      </w:r>
      <w:proofErr w:type="gramEnd"/>
      <w:r w:rsidRPr="00877539">
        <w:rPr>
          <w:color w:val="000000"/>
          <w:sz w:val="26"/>
          <w:szCs w:val="26"/>
        </w:rPr>
        <w:t xml:space="preserve"> в ЕИС в сфере закупок;</w:t>
      </w:r>
    </w:p>
    <w:p w:rsidR="00037BB0" w:rsidRPr="00877539" w:rsidRDefault="00037BB0" w:rsidP="005F16C6">
      <w:pPr>
        <w:numPr>
          <w:ilvl w:val="0"/>
          <w:numId w:val="71"/>
        </w:numPr>
        <w:suppressAutoHyphens w:val="0"/>
        <w:ind w:left="780" w:right="180"/>
        <w:jc w:val="both"/>
        <w:rPr>
          <w:color w:val="000000"/>
          <w:sz w:val="26"/>
          <w:szCs w:val="26"/>
        </w:rPr>
      </w:pPr>
      <w:r w:rsidRPr="00877539">
        <w:rPr>
          <w:color w:val="000000"/>
          <w:sz w:val="26"/>
          <w:szCs w:val="26"/>
        </w:rPr>
        <w:t>сведений о приглашении принять участие в определениях поставщика (подрядчика, исполнителя).</w:t>
      </w:r>
    </w:p>
    <w:p w:rsidR="00037BB0" w:rsidRPr="00877539" w:rsidRDefault="00037BB0" w:rsidP="00F40BAE">
      <w:pPr>
        <w:jc w:val="both"/>
        <w:rPr>
          <w:color w:val="000000"/>
          <w:sz w:val="26"/>
          <w:szCs w:val="26"/>
        </w:rPr>
      </w:pPr>
      <w:r w:rsidRPr="00877539">
        <w:rPr>
          <w:color w:val="000000"/>
          <w:sz w:val="26"/>
          <w:szCs w:val="26"/>
        </w:rPr>
        <w:t>Суммы ранее принятых обязательств подлежат корректировке:</w:t>
      </w:r>
    </w:p>
    <w:p w:rsidR="00037BB0" w:rsidRPr="00877539" w:rsidRDefault="00037BB0" w:rsidP="005F16C6">
      <w:pPr>
        <w:numPr>
          <w:ilvl w:val="0"/>
          <w:numId w:val="72"/>
        </w:numPr>
        <w:suppressAutoHyphens w:val="0"/>
        <w:ind w:left="780" w:right="180"/>
        <w:contextualSpacing/>
        <w:jc w:val="both"/>
        <w:rPr>
          <w:color w:val="000000"/>
          <w:sz w:val="26"/>
          <w:szCs w:val="26"/>
        </w:rPr>
      </w:pPr>
      <w:proofErr w:type="gramStart"/>
      <w:r w:rsidRPr="00877539">
        <w:rPr>
          <w:color w:val="000000"/>
          <w:sz w:val="26"/>
          <w:szCs w:val="26"/>
        </w:rPr>
        <w:t>по обязательствам, принятым на основании договоров (государственных контрактов) – при изменении сумм договоров (государственных контрактов) на дату принятия такого изменения на основании дополнительного соглашения к договору (государственному контракту) либо иных документов, изменяющих сумму договора (государственного контракта);</w:t>
      </w:r>
      <w:proofErr w:type="gramEnd"/>
    </w:p>
    <w:p w:rsidR="00037BB0" w:rsidRPr="00877539" w:rsidRDefault="00037BB0" w:rsidP="005F16C6">
      <w:pPr>
        <w:numPr>
          <w:ilvl w:val="0"/>
          <w:numId w:val="72"/>
        </w:numPr>
        <w:suppressAutoHyphens w:val="0"/>
        <w:ind w:left="780" w:right="180"/>
        <w:contextualSpacing/>
        <w:jc w:val="both"/>
        <w:rPr>
          <w:color w:val="000000"/>
          <w:sz w:val="26"/>
          <w:szCs w:val="26"/>
        </w:rPr>
      </w:pPr>
      <w:r w:rsidRPr="00877539">
        <w:rPr>
          <w:color w:val="000000"/>
          <w:sz w:val="26"/>
          <w:szCs w:val="26"/>
        </w:rPr>
        <w:t>по бюджетным обязательствам, принятым в пределах выделенных лимитов на сумму отозванных лимитов бюджетных обязательств (далее – ЛБО) на основании расходного расписания, на сумму неиспользованных ЛБО на основании отчета о состоянии лицевого счета ПБС;</w:t>
      </w:r>
    </w:p>
    <w:p w:rsidR="00037BB0" w:rsidRPr="00877539" w:rsidRDefault="00037BB0" w:rsidP="005F16C6">
      <w:pPr>
        <w:numPr>
          <w:ilvl w:val="0"/>
          <w:numId w:val="72"/>
        </w:numPr>
        <w:suppressAutoHyphens w:val="0"/>
        <w:ind w:left="780" w:right="180"/>
        <w:contextualSpacing/>
        <w:jc w:val="both"/>
        <w:rPr>
          <w:color w:val="000000"/>
          <w:sz w:val="26"/>
          <w:szCs w:val="26"/>
        </w:rPr>
      </w:pPr>
      <w:r w:rsidRPr="00877539">
        <w:rPr>
          <w:color w:val="000000"/>
          <w:sz w:val="26"/>
          <w:szCs w:val="26"/>
        </w:rPr>
        <w:t>по обязательствам, принятым по заявлению на выдачу под отчет денежных средств, подлежит изменению в сумме утвержденного</w:t>
      </w:r>
      <w:r w:rsidR="00877539">
        <w:rPr>
          <w:color w:val="000000"/>
          <w:sz w:val="26"/>
          <w:szCs w:val="26"/>
        </w:rPr>
        <w:t xml:space="preserve"> отчета о расходах подотчетного лица,</w:t>
      </w:r>
      <w:r w:rsidRPr="00877539">
        <w:rPr>
          <w:color w:val="000000"/>
          <w:sz w:val="26"/>
          <w:szCs w:val="26"/>
        </w:rPr>
        <w:t xml:space="preserve"> авансового отчета;</w:t>
      </w:r>
    </w:p>
    <w:p w:rsidR="00037BB0" w:rsidRPr="00877539" w:rsidRDefault="00037BB0" w:rsidP="005F16C6">
      <w:pPr>
        <w:numPr>
          <w:ilvl w:val="0"/>
          <w:numId w:val="72"/>
        </w:numPr>
        <w:suppressAutoHyphens w:val="0"/>
        <w:ind w:left="780" w:right="180"/>
        <w:jc w:val="both"/>
        <w:rPr>
          <w:color w:val="000000"/>
          <w:sz w:val="26"/>
          <w:szCs w:val="26"/>
        </w:rPr>
      </w:pPr>
      <w:r w:rsidRPr="00877539">
        <w:rPr>
          <w:color w:val="000000"/>
          <w:sz w:val="26"/>
          <w:szCs w:val="26"/>
        </w:rPr>
        <w:t>по обязательствам на уплату налогов и сборов, за исключением НДФЛ и обязательных страховых взносов – на основании налоговых деклараций.</w:t>
      </w:r>
    </w:p>
    <w:p w:rsidR="00037BB0" w:rsidRPr="00877539" w:rsidRDefault="00037BB0" w:rsidP="00F40BAE">
      <w:pPr>
        <w:jc w:val="both"/>
        <w:rPr>
          <w:color w:val="000000"/>
          <w:sz w:val="26"/>
          <w:szCs w:val="26"/>
        </w:rPr>
      </w:pPr>
      <w:r w:rsidRPr="00877539">
        <w:rPr>
          <w:color w:val="000000"/>
          <w:sz w:val="26"/>
          <w:szCs w:val="26"/>
        </w:rPr>
        <w:t>3. Денежные обязательства отражаются в учете не ранее принятия расходных обязательств. Денежные обязательства принимаются к учету в сумме документа, подтверждающего их возникновение.</w:t>
      </w:r>
    </w:p>
    <w:p w:rsidR="00037BB0" w:rsidRPr="00877539" w:rsidRDefault="00037BB0" w:rsidP="00F40BAE">
      <w:pPr>
        <w:jc w:val="both"/>
        <w:rPr>
          <w:color w:val="000000"/>
          <w:sz w:val="26"/>
          <w:szCs w:val="26"/>
        </w:rPr>
      </w:pPr>
      <w:r w:rsidRPr="00877539">
        <w:rPr>
          <w:color w:val="000000"/>
          <w:sz w:val="26"/>
          <w:szCs w:val="26"/>
        </w:rPr>
        <w:t>4. Принятые обязательства отражаются в журнале регистрации обязательств (ф. 0504064).</w:t>
      </w:r>
    </w:p>
    <w:p w:rsidR="00037BB0" w:rsidRPr="00877539" w:rsidRDefault="00037BB0" w:rsidP="00F40BAE">
      <w:pPr>
        <w:jc w:val="both"/>
        <w:rPr>
          <w:color w:val="000000"/>
          <w:sz w:val="26"/>
          <w:szCs w:val="26"/>
        </w:rPr>
      </w:pPr>
      <w:r w:rsidRPr="00877539">
        <w:rPr>
          <w:color w:val="000000"/>
          <w:sz w:val="26"/>
          <w:szCs w:val="26"/>
        </w:rPr>
        <w:t>5. Показатели (остатки) обязательств текущего финансового года (за исключением исполненных денежных обязательств), сформированные по результатам отчетного финансового года, подлежат перерегистрации в году, следующем за отчетным финансовым годом.</w:t>
      </w:r>
    </w:p>
    <w:p w:rsidR="007E5976" w:rsidRPr="00877539" w:rsidRDefault="007E5976" w:rsidP="00877539">
      <w:pPr>
        <w:jc w:val="both"/>
        <w:rPr>
          <w:color w:val="000000"/>
          <w:sz w:val="26"/>
          <w:szCs w:val="26"/>
        </w:rPr>
      </w:pPr>
    </w:p>
    <w:p w:rsidR="007E5976" w:rsidRDefault="007E5976" w:rsidP="00BD17FF">
      <w:pPr>
        <w:jc w:val="center"/>
        <w:rPr>
          <w:color w:val="000000"/>
        </w:rPr>
      </w:pPr>
    </w:p>
    <w:p w:rsidR="007E5976" w:rsidRDefault="007E5976" w:rsidP="00BD17FF">
      <w:pPr>
        <w:jc w:val="center"/>
        <w:rPr>
          <w:color w:val="000000"/>
        </w:rPr>
      </w:pPr>
    </w:p>
    <w:p w:rsidR="00270156" w:rsidRDefault="00270156" w:rsidP="004E0D55">
      <w:pPr>
        <w:rPr>
          <w:color w:val="000000"/>
        </w:rPr>
        <w:sectPr w:rsidR="00270156" w:rsidSect="004E0D55">
          <w:footnotePr>
            <w:pos w:val="beneathText"/>
          </w:footnotePr>
          <w:pgSz w:w="11905" w:h="16837"/>
          <w:pgMar w:top="1134" w:right="567" w:bottom="1134" w:left="1701" w:header="720" w:footer="720" w:gutter="0"/>
          <w:cols w:space="720"/>
          <w:docGrid w:linePitch="360"/>
        </w:sectPr>
      </w:pPr>
    </w:p>
    <w:tbl>
      <w:tblPr>
        <w:tblW w:w="14890" w:type="dxa"/>
        <w:tblInd w:w="-95" w:type="dxa"/>
        <w:tblLayout w:type="fixed"/>
        <w:tblCellMar>
          <w:top w:w="15" w:type="dxa"/>
          <w:left w:w="15" w:type="dxa"/>
          <w:bottom w:w="15" w:type="dxa"/>
          <w:right w:w="15" w:type="dxa"/>
        </w:tblCellMar>
        <w:tblLook w:val="0000"/>
      </w:tblPr>
      <w:tblGrid>
        <w:gridCol w:w="561"/>
        <w:gridCol w:w="2920"/>
        <w:gridCol w:w="2864"/>
        <w:gridCol w:w="2649"/>
        <w:gridCol w:w="2285"/>
        <w:gridCol w:w="283"/>
        <w:gridCol w:w="1559"/>
        <w:gridCol w:w="139"/>
        <w:gridCol w:w="1630"/>
      </w:tblGrid>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20"/>
              </w:rPr>
            </w:pPr>
            <w:r w:rsidRPr="00270156">
              <w:rPr>
                <w:b/>
                <w:bCs/>
                <w:sz w:val="16"/>
                <w:szCs w:val="20"/>
              </w:rPr>
              <w:t xml:space="preserve">№ </w:t>
            </w:r>
            <w:r w:rsidRPr="00270156">
              <w:rPr>
                <w:color w:val="000000"/>
                <w:sz w:val="16"/>
                <w:szCs w:val="20"/>
              </w:rPr>
              <w:br/>
            </w:r>
            <w:proofErr w:type="gramStart"/>
            <w:r w:rsidRPr="00270156">
              <w:rPr>
                <w:b/>
                <w:bCs/>
                <w:sz w:val="16"/>
                <w:szCs w:val="20"/>
              </w:rPr>
              <w:t>п</w:t>
            </w:r>
            <w:proofErr w:type="gramEnd"/>
            <w:r w:rsidRPr="00270156">
              <w:rPr>
                <w:b/>
                <w:bCs/>
                <w:sz w:val="16"/>
                <w:szCs w:val="20"/>
              </w:rPr>
              <w:t>/п</w:t>
            </w:r>
          </w:p>
        </w:tc>
        <w:tc>
          <w:tcPr>
            <w:tcW w:w="2920"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20"/>
              </w:rPr>
            </w:pPr>
            <w:r w:rsidRPr="00270156">
              <w:rPr>
                <w:b/>
                <w:bCs/>
                <w:sz w:val="16"/>
                <w:szCs w:val="20"/>
              </w:rPr>
              <w:t>Вид обязательства</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center"/>
              <w:rPr>
                <w:b/>
                <w:bCs/>
                <w:sz w:val="16"/>
                <w:szCs w:val="20"/>
              </w:rPr>
            </w:pPr>
            <w:r w:rsidRPr="00270156">
              <w:rPr>
                <w:b/>
                <w:bCs/>
                <w:sz w:val="16"/>
                <w:szCs w:val="20"/>
              </w:rPr>
              <w:t>Документ-</w:t>
            </w:r>
            <w:r w:rsidRPr="00270156">
              <w:rPr>
                <w:color w:val="000000"/>
                <w:sz w:val="16"/>
                <w:szCs w:val="20"/>
              </w:rPr>
              <w:br/>
            </w:r>
            <w:r w:rsidRPr="00270156">
              <w:rPr>
                <w:b/>
                <w:bCs/>
                <w:sz w:val="16"/>
                <w:szCs w:val="20"/>
              </w:rPr>
              <w:t>основание /</w:t>
            </w:r>
            <w:r w:rsidRPr="00270156">
              <w:rPr>
                <w:color w:val="000000"/>
                <w:sz w:val="16"/>
                <w:szCs w:val="20"/>
              </w:rPr>
              <w:br/>
            </w:r>
            <w:r w:rsidRPr="00270156">
              <w:rPr>
                <w:b/>
                <w:bCs/>
                <w:sz w:val="16"/>
                <w:szCs w:val="20"/>
              </w:rPr>
              <w:t xml:space="preserve">первичный </w:t>
            </w:r>
            <w:r w:rsidRPr="00270156">
              <w:rPr>
                <w:color w:val="000000"/>
                <w:sz w:val="16"/>
                <w:szCs w:val="20"/>
              </w:rPr>
              <w:br/>
            </w:r>
            <w:r w:rsidRPr="00270156">
              <w:rPr>
                <w:b/>
                <w:bCs/>
                <w:sz w:val="16"/>
                <w:szCs w:val="20"/>
              </w:rPr>
              <w:t xml:space="preserve">учетный </w:t>
            </w:r>
            <w:r w:rsidRPr="00270156">
              <w:rPr>
                <w:color w:val="000000"/>
                <w:sz w:val="16"/>
                <w:szCs w:val="20"/>
              </w:rPr>
              <w:br/>
            </w:r>
            <w:r w:rsidRPr="00270156">
              <w:rPr>
                <w:b/>
                <w:bCs/>
                <w:sz w:val="16"/>
                <w:szCs w:val="20"/>
              </w:rPr>
              <w:t>документ</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center"/>
              <w:rPr>
                <w:b/>
                <w:bCs/>
                <w:sz w:val="16"/>
                <w:szCs w:val="20"/>
              </w:rPr>
            </w:pPr>
            <w:r w:rsidRPr="00270156">
              <w:rPr>
                <w:b/>
                <w:bCs/>
                <w:sz w:val="16"/>
                <w:szCs w:val="20"/>
              </w:rPr>
              <w:t xml:space="preserve">Момент </w:t>
            </w:r>
            <w:r w:rsidRPr="00270156">
              <w:rPr>
                <w:color w:val="000000"/>
                <w:sz w:val="16"/>
                <w:szCs w:val="20"/>
              </w:rPr>
              <w:br/>
            </w:r>
            <w:r w:rsidRPr="00270156">
              <w:rPr>
                <w:b/>
                <w:bCs/>
                <w:sz w:val="16"/>
                <w:szCs w:val="20"/>
              </w:rPr>
              <w:t>отражения в учете</w:t>
            </w:r>
          </w:p>
        </w:tc>
        <w:tc>
          <w:tcPr>
            <w:tcW w:w="2568" w:type="dxa"/>
            <w:gridSpan w:val="2"/>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20"/>
              </w:rPr>
            </w:pPr>
            <w:r w:rsidRPr="00270156">
              <w:rPr>
                <w:b/>
                <w:bCs/>
                <w:sz w:val="16"/>
                <w:szCs w:val="20"/>
              </w:rPr>
              <w:t>Сумма обязательства</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jc w:val="center"/>
              <w:rPr>
                <w:b/>
                <w:bCs/>
                <w:sz w:val="16"/>
                <w:szCs w:val="20"/>
              </w:rPr>
            </w:pPr>
            <w:r w:rsidRPr="00270156">
              <w:rPr>
                <w:b/>
                <w:bCs/>
                <w:sz w:val="16"/>
                <w:szCs w:val="20"/>
              </w:rPr>
              <w:t>Бухгалтерские записи</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center"/>
              <w:rPr>
                <w:b/>
                <w:bCs/>
                <w:sz w:val="16"/>
                <w:szCs w:val="20"/>
              </w:rPr>
            </w:pPr>
            <w:r w:rsidRPr="00270156">
              <w:rPr>
                <w:b/>
                <w:bCs/>
                <w:sz w:val="16"/>
                <w:szCs w:val="20"/>
              </w:rPr>
              <w:t>Дебет</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jc w:val="center"/>
              <w:rPr>
                <w:b/>
                <w:bCs/>
                <w:sz w:val="16"/>
                <w:szCs w:val="20"/>
              </w:rPr>
            </w:pPr>
            <w:r w:rsidRPr="00270156">
              <w:rPr>
                <w:b/>
                <w:bCs/>
                <w:sz w:val="16"/>
                <w:szCs w:val="20"/>
              </w:rPr>
              <w:t>Кредит</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r w:rsidRPr="00270156">
              <w:rPr>
                <w:sz w:val="16"/>
                <w:szCs w:val="20"/>
              </w:rPr>
              <w:t>1</w:t>
            </w:r>
          </w:p>
        </w:tc>
        <w:tc>
          <w:tcPr>
            <w:tcW w:w="2920"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r w:rsidRPr="00270156">
              <w:rPr>
                <w:sz w:val="16"/>
                <w:szCs w:val="20"/>
              </w:rPr>
              <w:t>2</w:t>
            </w:r>
          </w:p>
        </w:tc>
        <w:tc>
          <w:tcPr>
            <w:tcW w:w="2864"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r w:rsidRPr="00270156">
              <w:rPr>
                <w:sz w:val="16"/>
                <w:szCs w:val="20"/>
              </w:rPr>
              <w:t>3</w:t>
            </w:r>
          </w:p>
        </w:tc>
        <w:tc>
          <w:tcPr>
            <w:tcW w:w="2649"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r w:rsidRPr="00270156">
              <w:rPr>
                <w:sz w:val="16"/>
                <w:szCs w:val="20"/>
              </w:rPr>
              <w:t>4</w:t>
            </w:r>
          </w:p>
        </w:tc>
        <w:tc>
          <w:tcPr>
            <w:tcW w:w="256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20"/>
              </w:rPr>
            </w:pPr>
            <w:r w:rsidRPr="00270156">
              <w:rPr>
                <w:sz w:val="16"/>
                <w:szCs w:val="20"/>
              </w:rPr>
              <w:t>5</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center"/>
              <w:rPr>
                <w:sz w:val="16"/>
                <w:szCs w:val="20"/>
              </w:rPr>
            </w:pPr>
            <w:r w:rsidRPr="00270156">
              <w:rPr>
                <w:sz w:val="16"/>
                <w:szCs w:val="20"/>
              </w:rPr>
              <w:t>6</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jc w:val="center"/>
              <w:rPr>
                <w:sz w:val="16"/>
                <w:szCs w:val="20"/>
              </w:rPr>
            </w:pPr>
            <w:r w:rsidRPr="00270156">
              <w:rPr>
                <w:sz w:val="16"/>
                <w:szCs w:val="20"/>
              </w:rPr>
              <w:t>7</w:t>
            </w:r>
          </w:p>
        </w:tc>
      </w:tr>
      <w:tr w:rsidR="00270156" w:rsidRPr="00270156" w:rsidTr="00270156">
        <w:tblPrEx>
          <w:tblCellMar>
            <w:top w:w="60" w:type="dxa"/>
            <w:left w:w="60" w:type="dxa"/>
            <w:bottom w:w="60" w:type="dxa"/>
            <w:right w:w="60" w:type="dxa"/>
          </w:tblCellMar>
        </w:tblPrEx>
        <w:tc>
          <w:tcPr>
            <w:tcW w:w="14890" w:type="dxa"/>
            <w:gridSpan w:val="9"/>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270156" w:rsidRPr="00270156" w:rsidRDefault="00270156" w:rsidP="00270156">
            <w:pPr>
              <w:snapToGrid w:val="0"/>
              <w:jc w:val="both"/>
              <w:rPr>
                <w:b/>
                <w:bCs/>
                <w:i/>
                <w:iCs/>
                <w:sz w:val="16"/>
              </w:rPr>
            </w:pPr>
            <w:r w:rsidRPr="00270156">
              <w:rPr>
                <w:b/>
                <w:bCs/>
                <w:i/>
                <w:iCs/>
                <w:sz w:val="16"/>
              </w:rPr>
              <w:t>1. Обязательства по контрактам (договорам)</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1.1</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Обязательства по контрактам (договорам) с единственным поставщиком (подрядчиком, исполнителем)</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1.1.1</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Заключение контракта (договора) на поставку продукции, выполнение работ, оказание услуг с единственным поставщиком (организацией или </w:t>
            </w:r>
            <w:r w:rsidRPr="00270156">
              <w:rPr>
                <w:color w:val="000000"/>
                <w:sz w:val="16"/>
              </w:rPr>
              <w:br/>
            </w:r>
            <w:r w:rsidRPr="00270156">
              <w:rPr>
                <w:sz w:val="16"/>
              </w:rPr>
              <w:t>гражданином) без проведения закупки конкурентным способом</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Контракт (договор)/ </w:t>
            </w:r>
            <w:r w:rsidRPr="00270156">
              <w:rPr>
                <w:color w:val="000000"/>
                <w:sz w:val="16"/>
              </w:rPr>
              <w:br/>
            </w:r>
            <w:r w:rsidRPr="00270156">
              <w:rPr>
                <w:sz w:val="16"/>
              </w:rPr>
              <w:t>Бухгалтерская справка (ф.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подписания контракта (договора)</w:t>
            </w:r>
          </w:p>
        </w:tc>
        <w:tc>
          <w:tcPr>
            <w:tcW w:w="2285"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В сумме заключенного контракта</w:t>
            </w:r>
          </w:p>
        </w:tc>
        <w:tc>
          <w:tcPr>
            <w:tcW w:w="361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285"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842"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76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285"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611"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285"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981" w:type="dxa"/>
            <w:gridSpan w:val="3"/>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1</w:t>
            </w:r>
            <w:proofErr w:type="gramEnd"/>
            <w:r w:rsidRPr="00270156">
              <w:rPr>
                <w:sz w:val="16"/>
              </w:rPr>
              <w:t>.ХХХ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1.1.2</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Принятие обязательств по контракту (договору), в котором не указана сумма либо по его условиям принятие обязатель</w:t>
            </w:r>
            <w:proofErr w:type="gramStart"/>
            <w:r w:rsidRPr="00270156">
              <w:rPr>
                <w:sz w:val="16"/>
              </w:rPr>
              <w:t>ств пр</w:t>
            </w:r>
            <w:proofErr w:type="gramEnd"/>
            <w:r w:rsidRPr="00270156">
              <w:rPr>
                <w:sz w:val="16"/>
              </w:rPr>
              <w:t>оизводится по факту поставки товаров (выполнения работ, оказания услуг)</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Накладные, акты выполненных работ (оказанных услуг), счета на оплату</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поставки товаров (выполнения работ, оказания услуг), выставления счета</w:t>
            </w:r>
          </w:p>
        </w:tc>
        <w:tc>
          <w:tcPr>
            <w:tcW w:w="2285"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подписанной накладной, акта, счета</w:t>
            </w:r>
          </w:p>
        </w:tc>
        <w:tc>
          <w:tcPr>
            <w:tcW w:w="1981" w:type="dxa"/>
            <w:gridSpan w:val="3"/>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1.2</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b/>
                <w:bCs/>
                <w:sz w:val="16"/>
              </w:rPr>
              <w:t>Обязательства по контрактам, заключенным путем проведения конкурентных закупок</w:t>
            </w:r>
            <w:r w:rsidRPr="00270156">
              <w:rPr>
                <w:color w:val="000000"/>
                <w:sz w:val="16"/>
              </w:rPr>
              <w:br/>
            </w:r>
            <w:r w:rsidRPr="00270156">
              <w:rPr>
                <w:i/>
                <w:iCs/>
                <w:sz w:val="16"/>
              </w:rPr>
              <w:t>(конкурсов, аукционов, запросов котировок, запросов предложений)</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1.2.1</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Проведение закупки товаров (работ, услуг)</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Извещение о проведении закупки/</w:t>
            </w:r>
            <w:r w:rsidRPr="00270156">
              <w:rPr>
                <w:color w:val="000000"/>
                <w:sz w:val="16"/>
              </w:rPr>
              <w:br/>
            </w:r>
            <w:r w:rsidRPr="00270156">
              <w:rPr>
                <w:sz w:val="16"/>
              </w:rPr>
              <w:t>Бухгалтерская справка (ф.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размещения извещения о закупке на официальном сайте www.zakupki.gov.ru</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Обязательство отражается в учете по максимальной цене, объявленной в документации о закупке – НМЦК (с указанием контрагента «Конкурентная закупка»)</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0.502.17.ХХХ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7</w:t>
            </w:r>
            <w:proofErr w:type="gramEnd"/>
            <w:r w:rsidRPr="00270156">
              <w:rPr>
                <w:sz w:val="16"/>
              </w:rPr>
              <w:t>.ХХХ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1.2.2</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Принятие суммы расходного обязательства при заключении контракта (договора) по итогам конкурентной закупки (конкурса, аукциона, запроса котировок, запроса предложений)</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Контракт </w:t>
            </w:r>
            <w:r w:rsidRPr="00270156">
              <w:rPr>
                <w:color w:val="000000"/>
                <w:sz w:val="16"/>
              </w:rPr>
              <w:br/>
            </w:r>
            <w:r w:rsidRPr="00270156">
              <w:rPr>
                <w:sz w:val="16"/>
              </w:rPr>
              <w:t>(договор)/</w:t>
            </w:r>
            <w:r w:rsidRPr="00270156">
              <w:rPr>
                <w:color w:val="000000"/>
                <w:sz w:val="16"/>
              </w:rPr>
              <w:br/>
            </w:r>
            <w:r w:rsidRPr="00270156">
              <w:rPr>
                <w:sz w:val="16"/>
              </w:rPr>
              <w:t xml:space="preserve">Бухгалтерская справка </w:t>
            </w:r>
            <w:r w:rsidRPr="00270156">
              <w:rPr>
                <w:color w:val="000000"/>
                <w:sz w:val="16"/>
              </w:rPr>
              <w:br/>
            </w:r>
            <w:r w:rsidRPr="00270156">
              <w:rPr>
                <w:sz w:val="16"/>
              </w:rPr>
              <w:t>(ф.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Дата подписания </w:t>
            </w:r>
            <w:r w:rsidRPr="00270156">
              <w:rPr>
                <w:color w:val="000000"/>
                <w:sz w:val="16"/>
              </w:rPr>
              <w:br/>
            </w:r>
            <w:r w:rsidRPr="00270156">
              <w:rPr>
                <w:sz w:val="16"/>
              </w:rPr>
              <w:t xml:space="preserve">контракта </w:t>
            </w:r>
            <w:r w:rsidRPr="00270156">
              <w:rPr>
                <w:color w:val="000000"/>
                <w:sz w:val="16"/>
              </w:rPr>
              <w:br/>
            </w:r>
            <w:r w:rsidRPr="00270156">
              <w:rPr>
                <w:sz w:val="16"/>
              </w:rPr>
              <w:t>(договора)</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Обязательство отражается в сумме заключенного контракта (договора) с учетом финансовых периодов, в которых он будет исполнен</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0.502.17.ХХХ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7</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1</w:t>
            </w:r>
            <w:proofErr w:type="gramEnd"/>
            <w:r w:rsidRPr="00270156">
              <w:rPr>
                <w:sz w:val="16"/>
              </w:rPr>
              <w:t>.ХХХ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1.2.3</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Уточнение суммы расходных обязатель</w:t>
            </w:r>
            <w:proofErr w:type="gramStart"/>
            <w:r w:rsidRPr="00270156">
              <w:rPr>
                <w:sz w:val="16"/>
              </w:rPr>
              <w:t>ств пр</w:t>
            </w:r>
            <w:proofErr w:type="gramEnd"/>
            <w:r w:rsidRPr="00270156">
              <w:rPr>
                <w:sz w:val="16"/>
              </w:rPr>
              <w:t>и заключении контракта (договора) по результатам конкурентной закупки</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Протокол </w:t>
            </w:r>
            <w:r w:rsidRPr="00270156">
              <w:rPr>
                <w:color w:val="000000"/>
                <w:sz w:val="16"/>
              </w:rPr>
              <w:br/>
            </w:r>
            <w:r w:rsidRPr="00270156">
              <w:rPr>
                <w:sz w:val="16"/>
              </w:rPr>
              <w:t xml:space="preserve">подведения </w:t>
            </w:r>
            <w:r w:rsidRPr="00270156">
              <w:rPr>
                <w:color w:val="000000"/>
                <w:sz w:val="16"/>
              </w:rPr>
              <w:br/>
            </w:r>
            <w:r w:rsidRPr="00270156">
              <w:rPr>
                <w:sz w:val="16"/>
              </w:rPr>
              <w:t xml:space="preserve">итогов </w:t>
            </w:r>
            <w:r w:rsidRPr="00270156">
              <w:rPr>
                <w:color w:val="000000"/>
                <w:sz w:val="16"/>
              </w:rPr>
              <w:br/>
            </w:r>
            <w:r w:rsidRPr="00270156">
              <w:rPr>
                <w:sz w:val="16"/>
              </w:rPr>
              <w:t xml:space="preserve">конкурентной </w:t>
            </w:r>
            <w:r w:rsidRPr="00270156">
              <w:rPr>
                <w:color w:val="000000"/>
                <w:sz w:val="16"/>
              </w:rPr>
              <w:br/>
            </w:r>
            <w:r w:rsidRPr="00270156">
              <w:rPr>
                <w:sz w:val="16"/>
              </w:rPr>
              <w:t xml:space="preserve">закупки/Бухгалтерская </w:t>
            </w:r>
            <w:r w:rsidRPr="00270156">
              <w:rPr>
                <w:color w:val="000000"/>
                <w:sz w:val="16"/>
              </w:rPr>
              <w:br/>
            </w:r>
            <w:r w:rsidRPr="00270156">
              <w:rPr>
                <w:sz w:val="16"/>
              </w:rPr>
              <w:t xml:space="preserve">справка </w:t>
            </w:r>
            <w:r w:rsidRPr="00270156">
              <w:rPr>
                <w:color w:val="000000"/>
                <w:sz w:val="16"/>
              </w:rPr>
              <w:br/>
            </w:r>
            <w:r w:rsidRPr="00270156">
              <w:rPr>
                <w:sz w:val="16"/>
              </w:rPr>
              <w:t>(ф.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Дата подписания </w:t>
            </w:r>
            <w:r w:rsidRPr="00270156">
              <w:rPr>
                <w:color w:val="000000"/>
                <w:sz w:val="16"/>
              </w:rPr>
              <w:br/>
            </w:r>
            <w:r w:rsidRPr="00270156">
              <w:rPr>
                <w:sz w:val="16"/>
              </w:rPr>
              <w:t xml:space="preserve">государственного </w:t>
            </w:r>
            <w:r w:rsidRPr="00270156">
              <w:rPr>
                <w:color w:val="000000"/>
                <w:sz w:val="16"/>
              </w:rPr>
              <w:br/>
            </w:r>
            <w:r w:rsidRPr="00270156">
              <w:rPr>
                <w:sz w:val="16"/>
              </w:rPr>
              <w:t>контракта</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Корректировка обязательства на сумму, сэкономленную в результате проведения закупки</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 xml:space="preserve">0.502.17.ХХХ </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7</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1.2.4</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rPr>
            </w:pPr>
            <w:r w:rsidRPr="00270156">
              <w:rPr>
                <w:sz w:val="16"/>
              </w:rPr>
              <w:t>Уменьшение принятого обязательства в случае:</w:t>
            </w:r>
          </w:p>
          <w:p w:rsidR="00270156" w:rsidRPr="00270156" w:rsidRDefault="00270156" w:rsidP="00270156">
            <w:pPr>
              <w:pStyle w:val="af2"/>
              <w:spacing w:before="0" w:after="0"/>
              <w:rPr>
                <w:sz w:val="16"/>
              </w:rPr>
            </w:pPr>
            <w:r w:rsidRPr="00270156">
              <w:rPr>
                <w:sz w:val="16"/>
              </w:rPr>
              <w:t>– отмены закупки;</w:t>
            </w:r>
            <w:r w:rsidRPr="00270156">
              <w:rPr>
                <w:color w:val="000000"/>
                <w:sz w:val="16"/>
              </w:rPr>
              <w:br/>
            </w:r>
            <w:r w:rsidRPr="00270156">
              <w:rPr>
                <w:sz w:val="16"/>
              </w:rPr>
              <w:t>– признания закупки несостоявшейся по причине того, что не было подано ни одной заявки;</w:t>
            </w:r>
            <w:r w:rsidRPr="00270156">
              <w:rPr>
                <w:color w:val="000000"/>
                <w:sz w:val="16"/>
              </w:rPr>
              <w:br/>
            </w:r>
            <w:r w:rsidRPr="00270156">
              <w:rPr>
                <w:sz w:val="16"/>
              </w:rPr>
              <w:t>– признания победителя закупки уклонившимся от заключения контракта (договора)</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Протокол подведения итогов конкурса, аукциона, запроса котировок или запроса предложений.</w:t>
            </w:r>
            <w:r w:rsidRPr="00270156">
              <w:rPr>
                <w:color w:val="000000"/>
                <w:sz w:val="16"/>
              </w:rPr>
              <w:br/>
            </w:r>
            <w:r w:rsidRPr="00270156">
              <w:rPr>
                <w:sz w:val="16"/>
              </w:rPr>
              <w:t xml:space="preserve">Протокол признания победителя закупки </w:t>
            </w:r>
            <w:proofErr w:type="gramStart"/>
            <w:r w:rsidRPr="00270156">
              <w:rPr>
                <w:sz w:val="16"/>
              </w:rPr>
              <w:t>уклонившимся</w:t>
            </w:r>
            <w:proofErr w:type="gramEnd"/>
            <w:r w:rsidRPr="00270156">
              <w:rPr>
                <w:sz w:val="16"/>
              </w:rPr>
              <w:t xml:space="preserve"> от заключения контракта (договора)/</w:t>
            </w:r>
            <w:r w:rsidRPr="00270156">
              <w:rPr>
                <w:color w:val="000000"/>
                <w:sz w:val="16"/>
              </w:rPr>
              <w:br/>
            </w:r>
            <w:r w:rsidRPr="00270156">
              <w:rPr>
                <w:sz w:val="16"/>
              </w:rPr>
              <w:t>Бухгалтерская справка (ф.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протокола о признании конкурентной закупки несостоявшейся.</w:t>
            </w:r>
            <w:r w:rsidRPr="00270156">
              <w:rPr>
                <w:color w:val="000000"/>
                <w:sz w:val="16"/>
              </w:rPr>
              <w:br/>
            </w:r>
            <w:r w:rsidRPr="00270156">
              <w:rPr>
                <w:sz w:val="16"/>
              </w:rPr>
              <w:t xml:space="preserve">Дата признания победителя закупки </w:t>
            </w:r>
            <w:proofErr w:type="gramStart"/>
            <w:r w:rsidRPr="00270156">
              <w:rPr>
                <w:sz w:val="16"/>
              </w:rPr>
              <w:t>уклонившимся</w:t>
            </w:r>
            <w:proofErr w:type="gramEnd"/>
            <w:r w:rsidRPr="00270156">
              <w:rPr>
                <w:sz w:val="16"/>
              </w:rPr>
              <w:t xml:space="preserve"> от заключения контракта (договора)</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b/>
                <w:bCs/>
                <w:sz w:val="16"/>
              </w:rPr>
            </w:pPr>
            <w:r w:rsidRPr="00270156">
              <w:rPr>
                <w:sz w:val="16"/>
              </w:rPr>
              <w:t xml:space="preserve">Уменьшение ранее принятого обязательства на всю сумму </w:t>
            </w:r>
            <w:r w:rsidRPr="00270156">
              <w:rPr>
                <w:bCs/>
                <w:sz w:val="16"/>
              </w:rPr>
              <w:t xml:space="preserve">способом «Красное </w:t>
            </w:r>
            <w:proofErr w:type="spellStart"/>
            <w:r w:rsidRPr="00270156">
              <w:rPr>
                <w:bCs/>
                <w:sz w:val="16"/>
              </w:rPr>
              <w:t>сторно</w:t>
            </w:r>
            <w:proofErr w:type="spellEnd"/>
            <w:r w:rsidRPr="00270156">
              <w:rPr>
                <w:bCs/>
                <w:sz w:val="16"/>
              </w:rPr>
              <w:t>»</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0.502.17.ХХХ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7</w:t>
            </w:r>
            <w:proofErr w:type="gramEnd"/>
            <w:r w:rsidRPr="00270156">
              <w:rPr>
                <w:sz w:val="16"/>
              </w:rPr>
              <w:t>.ХХХ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1.3</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b/>
                <w:bCs/>
                <w:sz w:val="16"/>
              </w:rPr>
              <w:t>Обязательства по контрактам (договорам), принятые в прошлые годы и не исполненные по состоянию на начало текущего финансового года</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1.3.1</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Контракты (договоры), подлежащие исполнению в текущем финансовом году</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Заключенные контракты (договоры)/</w:t>
            </w:r>
            <w:r w:rsidRPr="00270156">
              <w:rPr>
                <w:color w:val="000000"/>
                <w:sz w:val="16"/>
              </w:rPr>
              <w:br/>
            </w:r>
            <w:r w:rsidRPr="00270156">
              <w:rPr>
                <w:sz w:val="16"/>
              </w:rPr>
              <w:t>Бухгалтерская справка (ф. 0504833)</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Начало текущего финансового года</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HTML"/>
              <w:snapToGrid w:val="0"/>
              <w:rPr>
                <w:sz w:val="16"/>
                <w:szCs w:val="24"/>
              </w:rPr>
            </w:pPr>
            <w:r w:rsidRPr="00270156">
              <w:rPr>
                <w:sz w:val="16"/>
                <w:szCs w:val="24"/>
              </w:rPr>
              <w:t xml:space="preserve">Сумма не исполненных по условиям контракта (договора) обязательств  </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0.502.21.ХХХ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14890" w:type="dxa"/>
            <w:gridSpan w:val="9"/>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270156" w:rsidRPr="00270156" w:rsidRDefault="00270156" w:rsidP="00270156">
            <w:pPr>
              <w:pStyle w:val="HTML"/>
              <w:snapToGrid w:val="0"/>
              <w:rPr>
                <w:b/>
                <w:bCs/>
                <w:i/>
                <w:iCs/>
                <w:sz w:val="16"/>
                <w:szCs w:val="24"/>
              </w:rPr>
            </w:pPr>
            <w:r w:rsidRPr="00270156">
              <w:rPr>
                <w:b/>
                <w:bCs/>
                <w:i/>
                <w:iCs/>
                <w:sz w:val="16"/>
                <w:szCs w:val="24"/>
              </w:rPr>
              <w:t>2. Обязательства по текущей деятельности  учреждения</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2.1</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b/>
                <w:bCs/>
                <w:sz w:val="16"/>
              </w:rPr>
            </w:pPr>
            <w:r w:rsidRPr="00270156">
              <w:rPr>
                <w:b/>
                <w:bCs/>
                <w:sz w:val="16"/>
              </w:rPr>
              <w:t>Обязательства, связанные с оплатой труда</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2.1.1</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Зарплата</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Утвержденный План финансово-хозяйственной деятельности</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подписания  соответствующих документов</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(выплат) в годовом объеме</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0.506.10.211</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0.502.11.211</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2.1.2</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Страховые взносы, взносы на страхование от несчастных случаев и профзаболеваний</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rPr>
            </w:pPr>
            <w:r w:rsidRPr="00270156">
              <w:rPr>
                <w:sz w:val="16"/>
              </w:rPr>
              <w:t>Расчетные ведомости (ф. 0504402).</w:t>
            </w:r>
          </w:p>
          <w:p w:rsidR="00270156" w:rsidRPr="00270156" w:rsidRDefault="00270156" w:rsidP="00270156">
            <w:pPr>
              <w:pStyle w:val="af2"/>
              <w:spacing w:before="0" w:after="0"/>
              <w:rPr>
                <w:sz w:val="16"/>
              </w:rPr>
            </w:pPr>
            <w:r w:rsidRPr="00270156">
              <w:rPr>
                <w:sz w:val="16"/>
              </w:rPr>
              <w:t>Расчетно-платежные ведомости (ф. 0504401).</w:t>
            </w:r>
          </w:p>
          <w:p w:rsidR="00270156" w:rsidRPr="00270156" w:rsidRDefault="00270156" w:rsidP="00270156">
            <w:pPr>
              <w:pStyle w:val="af2"/>
              <w:spacing w:before="0" w:after="0"/>
              <w:rPr>
                <w:sz w:val="16"/>
              </w:rPr>
            </w:pPr>
            <w:r w:rsidRPr="00270156">
              <w:rPr>
                <w:sz w:val="16"/>
              </w:rPr>
              <w:t xml:space="preserve">Карточки </w:t>
            </w:r>
            <w:r w:rsidRPr="00270156">
              <w:rPr>
                <w:color w:val="000000"/>
                <w:sz w:val="16"/>
              </w:rPr>
              <w:br/>
            </w:r>
            <w:r w:rsidRPr="00270156">
              <w:rPr>
                <w:sz w:val="16"/>
              </w:rPr>
              <w:t>индивидуального учета сумм начисленных выплат и иных вознаграждений и сумм начисленных страховых взносов</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В момент образования кредиторской задолженности – не позднее последнего дня месяца, за который производится начисление</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(платежей)</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0.506.10.213</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0.502.11.213</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b/>
                <w:bCs/>
                <w:sz w:val="16"/>
              </w:rPr>
            </w:pPr>
            <w:r w:rsidRPr="00270156">
              <w:rPr>
                <w:b/>
                <w:bCs/>
                <w:sz w:val="16"/>
              </w:rPr>
              <w:t>2.2</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b/>
                <w:bCs/>
                <w:sz w:val="16"/>
              </w:rPr>
            </w:pPr>
            <w:r w:rsidRPr="00270156">
              <w:rPr>
                <w:b/>
                <w:bCs/>
                <w:sz w:val="16"/>
              </w:rPr>
              <w:t>Обязательства по расчетам с подотчетными лицами</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2.2.1</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HTML"/>
              <w:snapToGrid w:val="0"/>
              <w:rPr>
                <w:sz w:val="16"/>
                <w:szCs w:val="24"/>
              </w:rPr>
            </w:pPr>
            <w:r w:rsidRPr="00270156">
              <w:rPr>
                <w:sz w:val="16"/>
                <w:szCs w:val="24"/>
              </w:rPr>
              <w:t xml:space="preserve">Выдача денег под отчет сотруднику на приобретение товаров (работ, услуг) </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Заявка-обоснование закупки (ф.0510521)</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утверждения Заявка-обоснование закупки руководителем</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(выплат)</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2.2.2</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HTML"/>
              <w:snapToGrid w:val="0"/>
              <w:rPr>
                <w:sz w:val="16"/>
                <w:szCs w:val="24"/>
              </w:rPr>
            </w:pPr>
            <w:r w:rsidRPr="00270156">
              <w:rPr>
                <w:sz w:val="16"/>
                <w:szCs w:val="24"/>
              </w:rPr>
              <w:t xml:space="preserve">Выдача денег под отчет сотруднику при направлении в </w:t>
            </w:r>
            <w:r w:rsidRPr="00270156">
              <w:rPr>
                <w:color w:val="000000"/>
                <w:sz w:val="16"/>
                <w:szCs w:val="24"/>
              </w:rPr>
              <w:br/>
            </w:r>
            <w:r w:rsidRPr="00270156">
              <w:rPr>
                <w:sz w:val="16"/>
                <w:szCs w:val="24"/>
              </w:rPr>
              <w:t>командировку</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Решение о командировании на территории РФ (ф.0504512), Решение о командировании на территорию иностранного государства (ф.0504515)</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утверждения Решения руководителем</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(выплат)</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2.2.3</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HTML"/>
              <w:snapToGrid w:val="0"/>
              <w:rPr>
                <w:sz w:val="16"/>
                <w:szCs w:val="24"/>
              </w:rPr>
            </w:pPr>
            <w:r w:rsidRPr="00270156">
              <w:rPr>
                <w:sz w:val="16"/>
                <w:szCs w:val="24"/>
              </w:rPr>
              <w:t xml:space="preserve">Выдача денег студенту при направлении </w:t>
            </w:r>
            <w:r w:rsidRPr="00270156">
              <w:rPr>
                <w:color w:val="000000"/>
                <w:sz w:val="16"/>
                <w:szCs w:val="24"/>
              </w:rPr>
              <w:t>на соревнования, олимпиады и другие мероприятия</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Приказ, представление в приказ и заявление на выдачу денежных средств</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утверждения приказа, представления в приказ и заявления на выдачу денежных средств.</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(выплат)</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2.2.4</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Корректировка ранее принятых обязательств в момент принятия к учету Отчета о расходах подотчетного лица (ф. 0504520)</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Отчета о расходах подотчетного лица (ф. 0504520)</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утверждения Отчета о расходах подотчетного лица (ф. 0504520)</w:t>
            </w:r>
          </w:p>
          <w:p w:rsidR="00270156" w:rsidRPr="00270156" w:rsidRDefault="00270156" w:rsidP="00270156">
            <w:pPr>
              <w:snapToGrid w:val="0"/>
              <w:rPr>
                <w:sz w:val="16"/>
              </w:rPr>
            </w:pPr>
            <w:r w:rsidRPr="00270156">
              <w:rPr>
                <w:sz w:val="16"/>
              </w:rPr>
              <w:t>авансового отчета (ф. 0504505) руководителем</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Корректировка обязательства: при перерасходе – в сторону увеличения; при экономии – в сторону уменьшения</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Перерасход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Экономия</w:t>
            </w:r>
            <w:r w:rsidRPr="00270156">
              <w:rPr>
                <w:color w:val="000000"/>
                <w:sz w:val="16"/>
              </w:rPr>
              <w:br/>
            </w:r>
            <w:r w:rsidRPr="00270156">
              <w:rPr>
                <w:i/>
                <w:iCs/>
                <w:sz w:val="16"/>
              </w:rPr>
              <w:t>способом «</w:t>
            </w:r>
            <w:proofErr w:type="spellStart"/>
            <w:r w:rsidRPr="00270156">
              <w:rPr>
                <w:i/>
                <w:iCs/>
                <w:sz w:val="16"/>
              </w:rPr>
              <w:t>Красноесторно</w:t>
            </w:r>
            <w:proofErr w:type="spellEnd"/>
            <w:r w:rsidRPr="00270156">
              <w:rPr>
                <w:i/>
                <w:iCs/>
                <w:sz w:val="16"/>
              </w:rPr>
              <w:t>»</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vMerge w:val="restart"/>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2.2.5</w:t>
            </w:r>
          </w:p>
        </w:tc>
        <w:tc>
          <w:tcPr>
            <w:tcW w:w="2920" w:type="dxa"/>
            <w:vMerge w:val="restart"/>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Корректировка ранее принятых обязательств в момент принятия к учету Авансового отчета (ф. 0504505)</w:t>
            </w:r>
          </w:p>
        </w:tc>
        <w:tc>
          <w:tcPr>
            <w:tcW w:w="2864" w:type="dxa"/>
            <w:vMerge w:val="restart"/>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Авансовый отчет (ф. 0504505)</w:t>
            </w:r>
          </w:p>
        </w:tc>
        <w:tc>
          <w:tcPr>
            <w:tcW w:w="2649" w:type="dxa"/>
            <w:vMerge w:val="restart"/>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Дата утверждения Авансового отчета (ф. 0504505) руководителем</w:t>
            </w:r>
          </w:p>
        </w:tc>
        <w:tc>
          <w:tcPr>
            <w:tcW w:w="2568" w:type="dxa"/>
            <w:gridSpan w:val="2"/>
            <w:vMerge w:val="restart"/>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Корректировка обязательства: при перерасходе – в сторону увеличения; при экономии – в сторону уменьшения</w:t>
            </w: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Перерасход</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p>
        </w:tc>
      </w:tr>
      <w:tr w:rsidR="00270156" w:rsidRPr="00270156" w:rsidTr="00270156">
        <w:tc>
          <w:tcPr>
            <w:tcW w:w="561" w:type="dxa"/>
            <w:vMerge/>
            <w:tcBorders>
              <w:left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vMerge/>
            <w:tcBorders>
              <w:left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left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Экономия</w:t>
            </w:r>
            <w:r w:rsidRPr="00270156">
              <w:rPr>
                <w:color w:val="000000"/>
                <w:sz w:val="16"/>
              </w:rPr>
              <w:br/>
            </w:r>
            <w:r w:rsidRPr="00270156">
              <w:rPr>
                <w:i/>
                <w:iCs/>
                <w:sz w:val="16"/>
              </w:rPr>
              <w:t>способом «</w:t>
            </w:r>
            <w:proofErr w:type="spellStart"/>
            <w:r w:rsidRPr="00270156">
              <w:rPr>
                <w:i/>
                <w:iCs/>
                <w:sz w:val="16"/>
              </w:rPr>
              <w:t>Красноесторно</w:t>
            </w:r>
            <w:proofErr w:type="spellEnd"/>
            <w:r w:rsidRPr="00270156">
              <w:rPr>
                <w:i/>
                <w:iCs/>
                <w:sz w:val="16"/>
              </w:rPr>
              <w:t>»</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p>
        </w:tc>
      </w:tr>
      <w:tr w:rsidR="00270156" w:rsidRPr="00270156" w:rsidTr="00270156">
        <w:tc>
          <w:tcPr>
            <w:tcW w:w="561" w:type="dxa"/>
            <w:vMerge/>
            <w:tcBorders>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b/>
                <w:bCs/>
                <w:sz w:val="16"/>
              </w:rPr>
            </w:pPr>
            <w:r w:rsidRPr="00270156">
              <w:rPr>
                <w:b/>
                <w:bCs/>
                <w:sz w:val="16"/>
              </w:rPr>
              <w:t>2.3.</w:t>
            </w:r>
          </w:p>
        </w:tc>
        <w:tc>
          <w:tcPr>
            <w:tcW w:w="1432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b/>
                <w:bCs/>
                <w:sz w:val="16"/>
              </w:rPr>
              <w:t>Обязательства перед бюджетом, по возмещению вреда, по другим выплатам</w:t>
            </w:r>
            <w:r w:rsidRPr="00270156">
              <w:rPr>
                <w:color w:val="000000"/>
                <w:sz w:val="16"/>
              </w:rPr>
              <w:br/>
            </w:r>
            <w:r w:rsidRPr="00270156">
              <w:rPr>
                <w:i/>
                <w:iCs/>
                <w:sz w:val="16"/>
              </w:rPr>
              <w:t>(налоги, госпошлины, сборы, исполнительные документы)</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2.3.1</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Начисление налогов (налог на имущество, налог на прибыль, НДС)</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Налоговые регистры, отражающие расчет налога</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В дату образования кредиторской задолженности – ежеквартально (не позднее последнего дня текущего квартала)</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Сумма начисленных </w:t>
            </w:r>
            <w:r w:rsidRPr="00270156">
              <w:rPr>
                <w:color w:val="000000"/>
                <w:sz w:val="16"/>
              </w:rPr>
              <w:br/>
            </w:r>
            <w:r w:rsidRPr="00270156">
              <w:rPr>
                <w:sz w:val="16"/>
              </w:rPr>
              <w:t>обязательств (платежей)</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0.502.Х</w:t>
            </w:r>
            <w:proofErr w:type="gramStart"/>
            <w:r w:rsidRPr="00270156">
              <w:rPr>
                <w:sz w:val="16"/>
              </w:rPr>
              <w:t>1</w:t>
            </w:r>
            <w:proofErr w:type="gramEnd"/>
            <w:r w:rsidRPr="00270156">
              <w:rPr>
                <w:sz w:val="16"/>
              </w:rPr>
              <w:t>.ХХХ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2.3.2</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Начисление всех видов сборов, пошлин, патентных платежей</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Бухгалтерские справки (ф. 0504833) с приложением расчетов.</w:t>
            </w:r>
            <w:r w:rsidRPr="00270156">
              <w:rPr>
                <w:color w:val="000000"/>
                <w:sz w:val="16"/>
              </w:rPr>
              <w:br/>
            </w:r>
            <w:r w:rsidRPr="00270156">
              <w:rPr>
                <w:sz w:val="16"/>
              </w:rPr>
              <w:t>Служебные записки (другие распоряжения руководителя)</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В момент подписания документа о необходимости платежа</w:t>
            </w:r>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(платежей)</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0.506.10.290</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0.502.11.290</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.290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1</w:t>
            </w:r>
            <w:proofErr w:type="gramEnd"/>
            <w:r w:rsidRPr="00270156">
              <w:rPr>
                <w:sz w:val="16"/>
              </w:rPr>
              <w:t>.290</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2.3.3</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Начисление штрафных санкций и сумм, предписанных судом</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rPr>
            </w:pPr>
            <w:r w:rsidRPr="00270156">
              <w:rPr>
                <w:sz w:val="16"/>
              </w:rPr>
              <w:t>Исполнительный лист.</w:t>
            </w:r>
          </w:p>
          <w:p w:rsidR="00270156" w:rsidRPr="00270156" w:rsidRDefault="00270156" w:rsidP="00270156">
            <w:pPr>
              <w:pStyle w:val="af2"/>
              <w:spacing w:before="0" w:after="0"/>
              <w:rPr>
                <w:sz w:val="16"/>
              </w:rPr>
            </w:pPr>
            <w:r w:rsidRPr="00270156">
              <w:rPr>
                <w:sz w:val="16"/>
              </w:rPr>
              <w:t>Судебный приказ.</w:t>
            </w:r>
          </w:p>
          <w:p w:rsidR="00270156" w:rsidRPr="00270156" w:rsidRDefault="00270156" w:rsidP="00270156">
            <w:pPr>
              <w:pStyle w:val="af2"/>
              <w:spacing w:before="0" w:after="0"/>
              <w:rPr>
                <w:sz w:val="16"/>
              </w:rPr>
            </w:pPr>
            <w:r w:rsidRPr="00270156">
              <w:rPr>
                <w:sz w:val="16"/>
              </w:rPr>
              <w:t>Постановления судебных (следственных) органов.</w:t>
            </w:r>
          </w:p>
          <w:p w:rsidR="00270156" w:rsidRPr="00270156" w:rsidRDefault="00270156" w:rsidP="00270156">
            <w:pPr>
              <w:pStyle w:val="af2"/>
              <w:spacing w:before="0" w:after="0"/>
              <w:rPr>
                <w:sz w:val="16"/>
              </w:rPr>
            </w:pPr>
            <w:r w:rsidRPr="00270156">
              <w:rPr>
                <w:sz w:val="16"/>
              </w:rPr>
              <w:t xml:space="preserve">Иные документы, устанавливающие обязательства </w:t>
            </w:r>
            <w:r w:rsidRPr="00270156">
              <w:rPr>
                <w:color w:val="000000"/>
                <w:sz w:val="16"/>
              </w:rPr>
              <w:br/>
            </w:r>
            <w:r w:rsidRPr="00270156">
              <w:rPr>
                <w:sz w:val="16"/>
              </w:rPr>
              <w:t>учреждения</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6B0B47">
            <w:pPr>
              <w:snapToGrid w:val="0"/>
              <w:rPr>
                <w:sz w:val="16"/>
              </w:rPr>
            </w:pPr>
            <w:r w:rsidRPr="00270156">
              <w:rPr>
                <w:sz w:val="16"/>
              </w:rPr>
              <w:t xml:space="preserve">Дата поступления исполнительных документов в </w:t>
            </w:r>
            <w:proofErr w:type="spellStart"/>
            <w:r w:rsidR="006B0B47">
              <w:rPr>
                <w:sz w:val="16"/>
              </w:rPr>
              <w:t>ДБУиК</w:t>
            </w:r>
            <w:proofErr w:type="spellEnd"/>
          </w:p>
        </w:tc>
        <w:tc>
          <w:tcPr>
            <w:tcW w:w="2568" w:type="dxa"/>
            <w:gridSpan w:val="2"/>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начисленных обязательств (выплат)</w:t>
            </w: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текущий финансовый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r w:rsidRPr="00270156">
              <w:rPr>
                <w:sz w:val="16"/>
              </w:rPr>
              <w:t>0.506.10.290</w:t>
            </w:r>
          </w:p>
        </w:tc>
        <w:tc>
          <w:tcPr>
            <w:tcW w:w="1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rPr>
            </w:pPr>
            <w:r w:rsidRPr="00270156">
              <w:rPr>
                <w:sz w:val="16"/>
              </w:rPr>
              <w:t>0.502.11.290</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33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rPr>
            </w:pPr>
            <w:r w:rsidRPr="00270156">
              <w:rPr>
                <w:i/>
                <w:iCs/>
                <w:sz w:val="16"/>
              </w:rPr>
              <w:t>На плановый период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0.506.Х</w:t>
            </w:r>
            <w:proofErr w:type="gramStart"/>
            <w:r w:rsidRPr="00270156">
              <w:rPr>
                <w:sz w:val="16"/>
              </w:rPr>
              <w:t>0</w:t>
            </w:r>
            <w:proofErr w:type="gramEnd"/>
            <w:r w:rsidRPr="00270156">
              <w:rPr>
                <w:sz w:val="16"/>
              </w:rPr>
              <w:t>.290</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0.502.Х</w:t>
            </w:r>
            <w:proofErr w:type="gramStart"/>
            <w:r w:rsidRPr="00270156">
              <w:rPr>
                <w:sz w:val="16"/>
              </w:rPr>
              <w:t>1</w:t>
            </w:r>
            <w:proofErr w:type="gramEnd"/>
            <w:r w:rsidRPr="00270156">
              <w:rPr>
                <w:sz w:val="16"/>
              </w:rPr>
              <w:t>.290</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2.3.4</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Иные обязательства</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Документы, подтверждающие возникновение обязательства</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6B0B47">
            <w:pPr>
              <w:snapToGrid w:val="0"/>
              <w:rPr>
                <w:sz w:val="16"/>
              </w:rPr>
            </w:pPr>
            <w:r w:rsidRPr="00270156">
              <w:rPr>
                <w:sz w:val="16"/>
              </w:rPr>
              <w:t xml:space="preserve">Дата подписания (утверждения) соответствующих документов либо дата их представления в </w:t>
            </w:r>
            <w:proofErr w:type="spellStart"/>
            <w:r w:rsidR="006B0B47">
              <w:rPr>
                <w:sz w:val="16"/>
              </w:rPr>
              <w:t>ДБУиК</w:t>
            </w:r>
            <w:proofErr w:type="spellEnd"/>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Сумма принятых обязательств</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r w:rsidR="00270156" w:rsidRPr="00270156" w:rsidTr="00270156">
        <w:tblPrEx>
          <w:tblCellMar>
            <w:top w:w="60" w:type="dxa"/>
            <w:left w:w="60" w:type="dxa"/>
            <w:bottom w:w="60" w:type="dxa"/>
            <w:right w:w="60" w:type="dxa"/>
          </w:tblCellMar>
        </w:tblPrEx>
        <w:tc>
          <w:tcPr>
            <w:tcW w:w="14890" w:type="dxa"/>
            <w:gridSpan w:val="9"/>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270156" w:rsidRPr="00270156" w:rsidRDefault="00270156" w:rsidP="00270156">
            <w:pPr>
              <w:snapToGrid w:val="0"/>
              <w:rPr>
                <w:b/>
                <w:bCs/>
                <w:i/>
                <w:iCs/>
                <w:sz w:val="16"/>
              </w:rPr>
            </w:pPr>
            <w:r w:rsidRPr="00270156">
              <w:rPr>
                <w:b/>
                <w:bCs/>
                <w:i/>
                <w:iCs/>
                <w:sz w:val="16"/>
              </w:rPr>
              <w:t>3. Отложенные обязательства</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3.1</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Принятие обязательства на сумму созданного резерва</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Бухгалтерская справка </w:t>
            </w:r>
            <w:r w:rsidRPr="00270156">
              <w:rPr>
                <w:color w:val="000000"/>
                <w:sz w:val="16"/>
              </w:rPr>
              <w:br/>
            </w:r>
            <w:r w:rsidRPr="00270156">
              <w:rPr>
                <w:sz w:val="16"/>
              </w:rPr>
              <w:t xml:space="preserve">(ф. 0504833) с </w:t>
            </w:r>
            <w:r w:rsidRPr="00270156">
              <w:rPr>
                <w:color w:val="000000"/>
                <w:sz w:val="16"/>
              </w:rPr>
              <w:br/>
            </w:r>
            <w:r w:rsidRPr="00270156">
              <w:rPr>
                <w:sz w:val="16"/>
              </w:rPr>
              <w:t xml:space="preserve">приложением </w:t>
            </w:r>
            <w:r w:rsidRPr="00270156">
              <w:rPr>
                <w:color w:val="000000"/>
                <w:sz w:val="16"/>
              </w:rPr>
              <w:br/>
            </w:r>
            <w:r w:rsidRPr="00270156">
              <w:rPr>
                <w:sz w:val="16"/>
              </w:rPr>
              <w:t>расчетов</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расчета резерва, согласно положениям учетной политики</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Сумма оценочного значения, по методу, предусмотренному в учетной политике </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0.506.90.ХХХ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0.502.99.ХХХ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3.2</w:t>
            </w:r>
          </w:p>
        </w:tc>
        <w:tc>
          <w:tcPr>
            <w:tcW w:w="2920"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Уменьшение размера созданного резерва</w:t>
            </w:r>
          </w:p>
        </w:tc>
        <w:tc>
          <w:tcPr>
            <w:tcW w:w="2864"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 xml:space="preserve">Приказ </w:t>
            </w:r>
            <w:r w:rsidRPr="00270156">
              <w:rPr>
                <w:color w:val="000000"/>
                <w:sz w:val="16"/>
              </w:rPr>
              <w:br/>
            </w:r>
            <w:r w:rsidRPr="00270156">
              <w:rPr>
                <w:sz w:val="16"/>
              </w:rPr>
              <w:t>руководителя.</w:t>
            </w:r>
            <w:r w:rsidRPr="00270156">
              <w:rPr>
                <w:color w:val="000000"/>
                <w:sz w:val="16"/>
              </w:rPr>
              <w:br/>
            </w:r>
            <w:r w:rsidRPr="00270156">
              <w:rPr>
                <w:sz w:val="16"/>
              </w:rPr>
              <w:t xml:space="preserve">Бухгалтерская справка </w:t>
            </w:r>
            <w:r w:rsidRPr="00270156">
              <w:rPr>
                <w:color w:val="000000"/>
                <w:sz w:val="16"/>
              </w:rPr>
              <w:br/>
            </w:r>
            <w:r w:rsidRPr="00270156">
              <w:rPr>
                <w:sz w:val="16"/>
              </w:rPr>
              <w:t xml:space="preserve">(ф. 0504833) с </w:t>
            </w:r>
            <w:r w:rsidRPr="00270156">
              <w:rPr>
                <w:color w:val="000000"/>
                <w:sz w:val="16"/>
              </w:rPr>
              <w:br/>
            </w:r>
            <w:r w:rsidRPr="00270156">
              <w:rPr>
                <w:sz w:val="16"/>
              </w:rPr>
              <w:t xml:space="preserve">приложением </w:t>
            </w:r>
            <w:r w:rsidRPr="00270156">
              <w:rPr>
                <w:color w:val="000000"/>
                <w:sz w:val="16"/>
              </w:rPr>
              <w:br/>
            </w:r>
            <w:r w:rsidRPr="00270156">
              <w:rPr>
                <w:sz w:val="16"/>
              </w:rPr>
              <w:t>расчетов</w:t>
            </w:r>
          </w:p>
        </w:tc>
        <w:tc>
          <w:tcPr>
            <w:tcW w:w="26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Дата, определенная в приказе об уменьшении размера резерва</w:t>
            </w:r>
          </w:p>
        </w:tc>
        <w:tc>
          <w:tcPr>
            <w:tcW w:w="256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b/>
                <w:bCs/>
                <w:sz w:val="16"/>
              </w:rPr>
            </w:pPr>
            <w:r w:rsidRPr="00270156">
              <w:rPr>
                <w:sz w:val="16"/>
              </w:rPr>
              <w:t xml:space="preserve">Сумма, на которую будет </w:t>
            </w:r>
            <w:r w:rsidRPr="00270156">
              <w:rPr>
                <w:color w:val="000000"/>
                <w:sz w:val="16"/>
              </w:rPr>
              <w:br/>
            </w:r>
            <w:r w:rsidRPr="00270156">
              <w:rPr>
                <w:sz w:val="16"/>
              </w:rPr>
              <w:t xml:space="preserve">уменьшен резерв, отражается </w:t>
            </w:r>
            <w:r w:rsidRPr="00270156">
              <w:rPr>
                <w:bCs/>
                <w:sz w:val="16"/>
              </w:rPr>
              <w:t xml:space="preserve">способом «Красное </w:t>
            </w:r>
            <w:proofErr w:type="spellStart"/>
            <w:r w:rsidRPr="00270156">
              <w:rPr>
                <w:bCs/>
                <w:sz w:val="16"/>
              </w:rPr>
              <w:t>сторно</w:t>
            </w:r>
            <w:proofErr w:type="spellEnd"/>
            <w:r w:rsidRPr="00270156">
              <w:rPr>
                <w:bCs/>
                <w:sz w:val="16"/>
              </w:rPr>
              <w:t>»</w:t>
            </w:r>
          </w:p>
        </w:tc>
        <w:tc>
          <w:tcPr>
            <w:tcW w:w="1698"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0.506.90.ХХХ</w:t>
            </w:r>
          </w:p>
        </w:tc>
        <w:tc>
          <w:tcPr>
            <w:tcW w:w="1630"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0.502.99.ХХХ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both"/>
              <w:rPr>
                <w:sz w:val="16"/>
              </w:rPr>
            </w:pPr>
            <w:r w:rsidRPr="00270156">
              <w:rPr>
                <w:sz w:val="16"/>
              </w:rPr>
              <w:t>3.3</w:t>
            </w:r>
          </w:p>
        </w:tc>
        <w:tc>
          <w:tcPr>
            <w:tcW w:w="2920"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Отражение принятого обязательства при осуществлении расходов за счет созданных резервов</w:t>
            </w:r>
          </w:p>
        </w:tc>
        <w:tc>
          <w:tcPr>
            <w:tcW w:w="2864"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Документы, подтверждающие возникновение обязательства/ Бухгалтерская справка (ф. 0504833)</w:t>
            </w:r>
          </w:p>
        </w:tc>
        <w:tc>
          <w:tcPr>
            <w:tcW w:w="26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rPr>
            </w:pPr>
            <w:r w:rsidRPr="00270156">
              <w:rPr>
                <w:sz w:val="16"/>
              </w:rPr>
              <w:t>В момент образования кредиторской задолженности</w:t>
            </w:r>
          </w:p>
        </w:tc>
        <w:tc>
          <w:tcPr>
            <w:tcW w:w="2568" w:type="dxa"/>
            <w:gridSpan w:val="2"/>
            <w:tcBorders>
              <w:top w:val="single" w:sz="8" w:space="0" w:color="000000"/>
              <w:left w:val="single" w:sz="8" w:space="0" w:color="000000"/>
            </w:tcBorders>
            <w:shd w:val="clear" w:color="auto" w:fill="auto"/>
          </w:tcPr>
          <w:p w:rsidR="00270156" w:rsidRPr="00270156" w:rsidRDefault="00270156" w:rsidP="00270156">
            <w:pPr>
              <w:snapToGrid w:val="0"/>
              <w:rPr>
                <w:b/>
                <w:bCs/>
                <w:sz w:val="16"/>
              </w:rPr>
            </w:pPr>
            <w:r w:rsidRPr="00270156">
              <w:rPr>
                <w:sz w:val="16"/>
              </w:rPr>
              <w:t xml:space="preserve">1. Сумма принятого обязательства в рамках резерва отражается </w:t>
            </w:r>
            <w:r w:rsidRPr="00270156">
              <w:rPr>
                <w:bCs/>
                <w:sz w:val="16"/>
              </w:rPr>
              <w:t>способом «</w:t>
            </w:r>
            <w:proofErr w:type="spellStart"/>
            <w:r w:rsidRPr="00270156">
              <w:rPr>
                <w:bCs/>
                <w:sz w:val="16"/>
              </w:rPr>
              <w:t>Красноесторно</w:t>
            </w:r>
            <w:proofErr w:type="spellEnd"/>
            <w:r w:rsidRPr="00270156">
              <w:rPr>
                <w:bCs/>
                <w:sz w:val="16"/>
              </w:rPr>
              <w:t>».</w:t>
            </w:r>
          </w:p>
        </w:tc>
        <w:tc>
          <w:tcPr>
            <w:tcW w:w="1698" w:type="dxa"/>
            <w:gridSpan w:val="2"/>
            <w:tcBorders>
              <w:top w:val="single" w:sz="8" w:space="0" w:color="000000"/>
              <w:left w:val="single" w:sz="8" w:space="0" w:color="000000"/>
            </w:tcBorders>
            <w:shd w:val="clear" w:color="auto" w:fill="auto"/>
          </w:tcPr>
          <w:p w:rsidR="00270156" w:rsidRPr="00270156" w:rsidRDefault="00270156" w:rsidP="00270156">
            <w:pPr>
              <w:snapToGrid w:val="0"/>
              <w:rPr>
                <w:sz w:val="16"/>
              </w:rPr>
            </w:pPr>
            <w:r w:rsidRPr="00270156">
              <w:rPr>
                <w:sz w:val="16"/>
              </w:rPr>
              <w:t>0.506.90.ХХХ</w:t>
            </w:r>
          </w:p>
        </w:tc>
        <w:tc>
          <w:tcPr>
            <w:tcW w:w="1630" w:type="dxa"/>
            <w:tcBorders>
              <w:top w:val="single" w:sz="8" w:space="0" w:color="000000"/>
              <w:left w:val="single" w:sz="8"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0.502.99.ХХХ</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both"/>
              <w:rPr>
                <w:sz w:val="16"/>
              </w:rPr>
            </w:pPr>
          </w:p>
        </w:tc>
        <w:tc>
          <w:tcPr>
            <w:tcW w:w="2920"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864"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6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rPr>
            </w:pPr>
          </w:p>
        </w:tc>
        <w:tc>
          <w:tcPr>
            <w:tcW w:w="2568" w:type="dxa"/>
            <w:gridSpan w:val="2"/>
            <w:tcBorders>
              <w:left w:val="single" w:sz="8" w:space="0" w:color="000000"/>
              <w:bottom w:val="single" w:sz="4" w:space="0" w:color="000000"/>
            </w:tcBorders>
            <w:shd w:val="clear" w:color="auto" w:fill="auto"/>
          </w:tcPr>
          <w:p w:rsidR="00270156" w:rsidRPr="00270156" w:rsidRDefault="00270156" w:rsidP="00270156">
            <w:pPr>
              <w:snapToGrid w:val="0"/>
              <w:rPr>
                <w:sz w:val="16"/>
              </w:rPr>
            </w:pPr>
            <w:r w:rsidRPr="00270156">
              <w:rPr>
                <w:sz w:val="16"/>
              </w:rPr>
              <w:t>2. Одновременно отражается сумма принятого обязательства в рамках текущего года</w:t>
            </w:r>
          </w:p>
        </w:tc>
        <w:tc>
          <w:tcPr>
            <w:tcW w:w="1698" w:type="dxa"/>
            <w:gridSpan w:val="2"/>
            <w:tcBorders>
              <w:left w:val="single" w:sz="8" w:space="0" w:color="000000"/>
              <w:bottom w:val="single" w:sz="4" w:space="0" w:color="000000"/>
            </w:tcBorders>
            <w:shd w:val="clear" w:color="auto" w:fill="auto"/>
          </w:tcPr>
          <w:p w:rsidR="00270156" w:rsidRPr="00270156" w:rsidRDefault="00270156" w:rsidP="00270156">
            <w:pPr>
              <w:snapToGrid w:val="0"/>
              <w:rPr>
                <w:sz w:val="16"/>
              </w:rPr>
            </w:pPr>
            <w:r w:rsidRPr="00270156">
              <w:rPr>
                <w:sz w:val="16"/>
              </w:rPr>
              <w:t>0.506.10.ХХХ</w:t>
            </w:r>
          </w:p>
        </w:tc>
        <w:tc>
          <w:tcPr>
            <w:tcW w:w="1630" w:type="dxa"/>
            <w:tcBorders>
              <w:left w:val="single" w:sz="8" w:space="0" w:color="000000"/>
              <w:bottom w:val="single" w:sz="4" w:space="0" w:color="000000"/>
              <w:right w:val="single" w:sz="8" w:space="0" w:color="000000"/>
            </w:tcBorders>
            <w:shd w:val="clear" w:color="auto" w:fill="auto"/>
          </w:tcPr>
          <w:p w:rsidR="00270156" w:rsidRPr="00270156" w:rsidRDefault="00270156" w:rsidP="00270156">
            <w:pPr>
              <w:snapToGrid w:val="0"/>
              <w:rPr>
                <w:sz w:val="16"/>
              </w:rPr>
            </w:pPr>
            <w:r w:rsidRPr="00270156">
              <w:rPr>
                <w:sz w:val="16"/>
              </w:rPr>
              <w:t>0.502.11.ХХХ</w:t>
            </w:r>
          </w:p>
        </w:tc>
      </w:tr>
    </w:tbl>
    <w:p w:rsidR="00270156" w:rsidRPr="00393ED8" w:rsidRDefault="00270156" w:rsidP="00270156">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pPr>
    </w:p>
    <w:p w:rsidR="00270156" w:rsidRDefault="00270156" w:rsidP="005F5D5A">
      <w:pPr>
        <w:pStyle w:val="af2"/>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r w:rsidRPr="00393ED8">
        <w:rPr>
          <w:b/>
          <w:bCs/>
        </w:rPr>
        <w:t>Порядок принятия денежных обязательств текущего финансового года</w:t>
      </w:r>
    </w:p>
    <w:p w:rsidR="005F5D5A" w:rsidRPr="00393ED8" w:rsidRDefault="005F5D5A" w:rsidP="005F5D5A">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tbl>
      <w:tblPr>
        <w:tblW w:w="0" w:type="auto"/>
        <w:tblInd w:w="-95" w:type="dxa"/>
        <w:tblLayout w:type="fixed"/>
        <w:tblCellMar>
          <w:top w:w="15" w:type="dxa"/>
          <w:left w:w="15" w:type="dxa"/>
          <w:bottom w:w="15" w:type="dxa"/>
          <w:right w:w="15" w:type="dxa"/>
        </w:tblCellMar>
        <w:tblLook w:val="0000"/>
      </w:tblPr>
      <w:tblGrid>
        <w:gridCol w:w="561"/>
        <w:gridCol w:w="4069"/>
        <w:gridCol w:w="2311"/>
        <w:gridCol w:w="2372"/>
        <w:gridCol w:w="2249"/>
        <w:gridCol w:w="1559"/>
        <w:gridCol w:w="67"/>
        <w:gridCol w:w="1522"/>
      </w:tblGrid>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w:t>
            </w:r>
            <w:r w:rsidRPr="00270156">
              <w:rPr>
                <w:color w:val="000000"/>
                <w:sz w:val="16"/>
                <w:szCs w:val="16"/>
              </w:rPr>
              <w:br/>
            </w:r>
            <w:proofErr w:type="gramStart"/>
            <w:r w:rsidRPr="00270156">
              <w:rPr>
                <w:b/>
                <w:bCs/>
                <w:sz w:val="16"/>
                <w:szCs w:val="16"/>
              </w:rPr>
              <w:t>п</w:t>
            </w:r>
            <w:proofErr w:type="gramEnd"/>
            <w:r w:rsidRPr="00270156">
              <w:rPr>
                <w:b/>
                <w:bCs/>
                <w:sz w:val="16"/>
                <w:szCs w:val="16"/>
              </w:rPr>
              <w:t>/п</w:t>
            </w:r>
          </w:p>
        </w:tc>
        <w:tc>
          <w:tcPr>
            <w:tcW w:w="4069"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Вид обязательства</w:t>
            </w:r>
          </w:p>
        </w:tc>
        <w:tc>
          <w:tcPr>
            <w:tcW w:w="2311"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Документ-</w:t>
            </w:r>
            <w:r w:rsidRPr="00270156">
              <w:rPr>
                <w:color w:val="000000"/>
                <w:sz w:val="16"/>
                <w:szCs w:val="16"/>
              </w:rPr>
              <w:br/>
            </w:r>
            <w:r w:rsidRPr="00270156">
              <w:rPr>
                <w:b/>
                <w:bCs/>
                <w:sz w:val="16"/>
                <w:szCs w:val="16"/>
              </w:rPr>
              <w:t>основание</w:t>
            </w:r>
          </w:p>
        </w:tc>
        <w:tc>
          <w:tcPr>
            <w:tcW w:w="2372"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 xml:space="preserve">Момент </w:t>
            </w:r>
            <w:r w:rsidRPr="00270156">
              <w:rPr>
                <w:color w:val="000000"/>
                <w:sz w:val="16"/>
                <w:szCs w:val="16"/>
              </w:rPr>
              <w:br/>
            </w:r>
            <w:r w:rsidRPr="00270156">
              <w:rPr>
                <w:b/>
                <w:bCs/>
                <w:sz w:val="16"/>
                <w:szCs w:val="16"/>
              </w:rPr>
              <w:t xml:space="preserve">отражения </w:t>
            </w:r>
            <w:r w:rsidRPr="00270156">
              <w:rPr>
                <w:color w:val="000000"/>
                <w:sz w:val="16"/>
                <w:szCs w:val="16"/>
              </w:rPr>
              <w:br/>
            </w:r>
            <w:r w:rsidRPr="00270156">
              <w:rPr>
                <w:b/>
                <w:bCs/>
                <w:sz w:val="16"/>
                <w:szCs w:val="16"/>
              </w:rPr>
              <w:t>в учете</w:t>
            </w:r>
          </w:p>
        </w:tc>
        <w:tc>
          <w:tcPr>
            <w:tcW w:w="2249" w:type="dxa"/>
            <w:vMerge w:val="restart"/>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Сумма обязательства</w:t>
            </w:r>
          </w:p>
        </w:tc>
        <w:tc>
          <w:tcPr>
            <w:tcW w:w="314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Бухгалтерские записи</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p>
        </w:tc>
        <w:tc>
          <w:tcPr>
            <w:tcW w:w="406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p>
        </w:tc>
        <w:tc>
          <w:tcPr>
            <w:tcW w:w="231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p>
        </w:tc>
        <w:tc>
          <w:tcPr>
            <w:tcW w:w="2372"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p>
        </w:tc>
        <w:tc>
          <w:tcPr>
            <w:tcW w:w="22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p>
        </w:tc>
        <w:tc>
          <w:tcPr>
            <w:tcW w:w="1626"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Дебет</w:t>
            </w:r>
          </w:p>
        </w:tc>
        <w:tc>
          <w:tcPr>
            <w:tcW w:w="1522" w:type="dxa"/>
            <w:tcBorders>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jc w:val="center"/>
              <w:rPr>
                <w:b/>
                <w:bCs/>
                <w:sz w:val="16"/>
                <w:szCs w:val="16"/>
              </w:rPr>
            </w:pPr>
            <w:r w:rsidRPr="00270156">
              <w:rPr>
                <w:b/>
                <w:bCs/>
                <w:sz w:val="16"/>
                <w:szCs w:val="16"/>
              </w:rPr>
              <w:t>Кредит</w:t>
            </w:r>
          </w:p>
        </w:tc>
      </w:tr>
      <w:tr w:rsidR="00270156" w:rsidRPr="00270156" w:rsidTr="00270156">
        <w:tc>
          <w:tcPr>
            <w:tcW w:w="561" w:type="dxa"/>
            <w:tcBorders>
              <w:left w:val="single" w:sz="8" w:space="0" w:color="000000"/>
              <w:bottom w:val="single" w:sz="8" w:space="0" w:color="000000"/>
            </w:tcBorders>
            <w:shd w:val="clear" w:color="auto" w:fill="auto"/>
            <w:vAlign w:val="center"/>
          </w:tcPr>
          <w:p w:rsidR="00270156" w:rsidRPr="00270156" w:rsidRDefault="00270156" w:rsidP="00270156">
            <w:pPr>
              <w:snapToGrid w:val="0"/>
              <w:jc w:val="center"/>
              <w:rPr>
                <w:sz w:val="16"/>
                <w:szCs w:val="16"/>
              </w:rPr>
            </w:pPr>
            <w:r w:rsidRPr="00270156">
              <w:rPr>
                <w:sz w:val="16"/>
                <w:szCs w:val="16"/>
              </w:rPr>
              <w:t>1</w:t>
            </w:r>
          </w:p>
        </w:tc>
        <w:tc>
          <w:tcPr>
            <w:tcW w:w="4069" w:type="dxa"/>
            <w:tcBorders>
              <w:left w:val="single" w:sz="8" w:space="0" w:color="000000"/>
              <w:bottom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2</w:t>
            </w:r>
          </w:p>
        </w:tc>
        <w:tc>
          <w:tcPr>
            <w:tcW w:w="2311" w:type="dxa"/>
            <w:tcBorders>
              <w:left w:val="single" w:sz="8" w:space="0" w:color="000000"/>
              <w:bottom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3</w:t>
            </w:r>
          </w:p>
        </w:tc>
        <w:tc>
          <w:tcPr>
            <w:tcW w:w="2372" w:type="dxa"/>
            <w:tcBorders>
              <w:left w:val="single" w:sz="8" w:space="0" w:color="000000"/>
              <w:bottom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4</w:t>
            </w:r>
          </w:p>
        </w:tc>
        <w:tc>
          <w:tcPr>
            <w:tcW w:w="2249" w:type="dxa"/>
            <w:tcBorders>
              <w:left w:val="single" w:sz="8" w:space="0" w:color="000000"/>
              <w:bottom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5</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6</w:t>
            </w:r>
          </w:p>
        </w:tc>
        <w:tc>
          <w:tcPr>
            <w:tcW w:w="1522" w:type="dxa"/>
            <w:tcBorders>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jc w:val="center"/>
              <w:rPr>
                <w:sz w:val="16"/>
                <w:szCs w:val="16"/>
              </w:rPr>
            </w:pPr>
            <w:r w:rsidRPr="00270156">
              <w:rPr>
                <w:sz w:val="16"/>
                <w:szCs w:val="16"/>
              </w:rPr>
              <w:t>7</w:t>
            </w:r>
          </w:p>
        </w:tc>
      </w:tr>
      <w:tr w:rsidR="00270156" w:rsidRPr="00270156" w:rsidTr="00270156">
        <w:tblPrEx>
          <w:tblCellMar>
            <w:top w:w="60" w:type="dxa"/>
            <w:left w:w="60" w:type="dxa"/>
            <w:bottom w:w="60" w:type="dxa"/>
            <w:right w:w="60" w:type="dxa"/>
          </w:tblCellMar>
        </w:tblPrEx>
        <w:tc>
          <w:tcPr>
            <w:tcW w:w="14710" w:type="dxa"/>
            <w:gridSpan w:val="8"/>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270156" w:rsidRPr="00270156" w:rsidRDefault="00270156" w:rsidP="00270156">
            <w:pPr>
              <w:snapToGrid w:val="0"/>
              <w:jc w:val="both"/>
              <w:rPr>
                <w:b/>
                <w:bCs/>
                <w:i/>
                <w:iCs/>
                <w:sz w:val="16"/>
                <w:szCs w:val="16"/>
              </w:rPr>
            </w:pPr>
            <w:r w:rsidRPr="00270156">
              <w:rPr>
                <w:b/>
                <w:bCs/>
                <w:i/>
                <w:iCs/>
                <w:sz w:val="16"/>
                <w:szCs w:val="16"/>
                <w:shd w:val="clear" w:color="auto" w:fill="EDEDED" w:themeFill="accent3" w:themeFillTint="33"/>
              </w:rPr>
              <w:t>1. Денежные обязательства по контрактам</w:t>
            </w:r>
            <w:r w:rsidRPr="00270156">
              <w:rPr>
                <w:b/>
                <w:bCs/>
                <w:i/>
                <w:iCs/>
                <w:sz w:val="16"/>
                <w:szCs w:val="16"/>
              </w:rPr>
              <w:t xml:space="preserve"> (договорам)</w:t>
            </w:r>
          </w:p>
        </w:tc>
      </w:tr>
      <w:tr w:rsidR="00270156" w:rsidRPr="00270156" w:rsidTr="00270156">
        <w:tc>
          <w:tcPr>
            <w:tcW w:w="561"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1.1</w:t>
            </w:r>
          </w:p>
        </w:tc>
        <w:tc>
          <w:tcPr>
            <w:tcW w:w="4069"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Оплата контрактов (договоров) на поставку материальных ценностей</w:t>
            </w:r>
          </w:p>
        </w:tc>
        <w:tc>
          <w:tcPr>
            <w:tcW w:w="2311"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Товарная накладная, УПД и (или) Акт приемки товаров, работ, услуг (ф.0510452) </w:t>
            </w:r>
          </w:p>
        </w:tc>
        <w:tc>
          <w:tcPr>
            <w:tcW w:w="2372"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подписания подтверждающих документов</w:t>
            </w:r>
          </w:p>
        </w:tc>
        <w:tc>
          <w:tcPr>
            <w:tcW w:w="2249"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начисленного обязательства за минусом ранее выплаченного аванса</w:t>
            </w:r>
          </w:p>
        </w:tc>
        <w:tc>
          <w:tcPr>
            <w:tcW w:w="1559" w:type="dxa"/>
            <w:tcBorders>
              <w:top w:val="single" w:sz="8" w:space="0" w:color="000000"/>
              <w:lef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89" w:type="dxa"/>
            <w:gridSpan w:val="2"/>
            <w:tcBorders>
              <w:top w:val="single" w:sz="8" w:space="0" w:color="000000"/>
              <w:left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1.2.</w:t>
            </w:r>
          </w:p>
        </w:tc>
        <w:tc>
          <w:tcPr>
            <w:tcW w:w="14149" w:type="dxa"/>
            <w:gridSpan w:val="7"/>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Оплата контрактов (договоров) на выполнение работ, оказание услуг, в том числе:</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1.2.1</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Контракты (договоры) на оказание коммунальных услуг </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УПД, счет-фактура (согласно условиям контракта) </w:t>
            </w:r>
          </w:p>
        </w:tc>
        <w:tc>
          <w:tcPr>
            <w:tcW w:w="2372"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подписания подтверждающих документов</w:t>
            </w:r>
            <w:r w:rsidRPr="00270156">
              <w:rPr>
                <w:color w:val="000000"/>
                <w:sz w:val="16"/>
                <w:szCs w:val="16"/>
              </w:rPr>
              <w:br/>
            </w:r>
          </w:p>
        </w:tc>
        <w:tc>
          <w:tcPr>
            <w:tcW w:w="22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начисленного обязательства за минусом ранее выплаченного аванса</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1.2.2</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Контракты (договоры) на выполнение подрядных работ по строительству, реконструкции, техническому перевооружению, расширению, модернизации основных средств, текущему и капитальному ремонту зданий, сооружений</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Акт о приемке выполненных работ (КС-2), </w:t>
            </w:r>
            <w:r w:rsidRPr="00270156">
              <w:rPr>
                <w:color w:val="000000"/>
                <w:sz w:val="16"/>
                <w:szCs w:val="16"/>
              </w:rPr>
              <w:br/>
            </w:r>
            <w:r w:rsidRPr="00270156">
              <w:rPr>
                <w:sz w:val="16"/>
                <w:szCs w:val="16"/>
              </w:rPr>
              <w:t>Справка о стоимости выполненных работ и затрат (форма КС-3) и (или) Акт приемки товаров, работ, услуг (ф.0510452)</w:t>
            </w:r>
          </w:p>
        </w:tc>
        <w:tc>
          <w:tcPr>
            <w:tcW w:w="2372" w:type="dxa"/>
            <w:vMerge/>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p>
        </w:tc>
        <w:tc>
          <w:tcPr>
            <w:tcW w:w="2249" w:type="dxa"/>
            <w:vMerge/>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1.2.3</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Контракты (договоры) на  услуги связи, транспортные услуги, на содержание имущества и на иные услуги</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УПД, счет-фактура (согласно условиям контракта) и (или) Акт приемки товаров, работ, услуг (ф.0510452)</w:t>
            </w:r>
          </w:p>
        </w:tc>
        <w:tc>
          <w:tcPr>
            <w:tcW w:w="2372" w:type="dxa"/>
            <w:vMerge/>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p>
        </w:tc>
        <w:tc>
          <w:tcPr>
            <w:tcW w:w="2249" w:type="dxa"/>
            <w:vMerge/>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1.3</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Принятие денежного обязательства в том случае, если контрактом (договором) предусмотрена выплата аванса</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Контракт (договор),</w:t>
            </w:r>
            <w:r w:rsidRPr="00270156">
              <w:rPr>
                <w:color w:val="000000"/>
                <w:sz w:val="16"/>
                <w:szCs w:val="16"/>
              </w:rPr>
              <w:br/>
            </w:r>
            <w:r w:rsidRPr="00270156">
              <w:rPr>
                <w:sz w:val="16"/>
                <w:szCs w:val="16"/>
              </w:rPr>
              <w:t>Счет на оплату</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Дата, определенная </w:t>
            </w:r>
            <w:r w:rsidRPr="00270156">
              <w:rPr>
                <w:color w:val="000000"/>
                <w:sz w:val="16"/>
                <w:szCs w:val="16"/>
              </w:rPr>
              <w:br/>
            </w:r>
            <w:r w:rsidRPr="00270156">
              <w:rPr>
                <w:sz w:val="16"/>
                <w:szCs w:val="16"/>
              </w:rPr>
              <w:t>условиями контракта (договора)</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аванса</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blPrEx>
          <w:tblCellMar>
            <w:top w:w="60" w:type="dxa"/>
            <w:left w:w="60" w:type="dxa"/>
            <w:bottom w:w="60" w:type="dxa"/>
            <w:right w:w="60" w:type="dxa"/>
          </w:tblCellMar>
        </w:tblPrEx>
        <w:tc>
          <w:tcPr>
            <w:tcW w:w="14710" w:type="dxa"/>
            <w:gridSpan w:val="8"/>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tcPr>
          <w:p w:rsidR="00270156" w:rsidRPr="00270156" w:rsidRDefault="00270156" w:rsidP="00270156">
            <w:pPr>
              <w:snapToGrid w:val="0"/>
              <w:rPr>
                <w:b/>
                <w:bCs/>
                <w:i/>
                <w:iCs/>
                <w:sz w:val="16"/>
                <w:szCs w:val="16"/>
              </w:rPr>
            </w:pPr>
            <w:r w:rsidRPr="00270156">
              <w:rPr>
                <w:b/>
                <w:bCs/>
                <w:i/>
                <w:iCs/>
                <w:sz w:val="16"/>
                <w:szCs w:val="16"/>
              </w:rPr>
              <w:t>2. Денежные обязательства по текущей деятельности учреждения</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b/>
                <w:bCs/>
                <w:sz w:val="16"/>
                <w:szCs w:val="16"/>
              </w:rPr>
            </w:pPr>
            <w:r w:rsidRPr="00270156">
              <w:rPr>
                <w:b/>
                <w:bCs/>
                <w:sz w:val="16"/>
                <w:szCs w:val="16"/>
              </w:rPr>
              <w:t>2.1</w:t>
            </w:r>
          </w:p>
        </w:tc>
        <w:tc>
          <w:tcPr>
            <w:tcW w:w="14149"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b/>
                <w:bCs/>
                <w:sz w:val="16"/>
                <w:szCs w:val="16"/>
              </w:rPr>
            </w:pPr>
            <w:r w:rsidRPr="00270156">
              <w:rPr>
                <w:b/>
                <w:bCs/>
                <w:sz w:val="16"/>
                <w:szCs w:val="16"/>
              </w:rPr>
              <w:t>Денежные обязательства, связанные с оплатой труда</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2.1.1</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Выплата зарплаты</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szCs w:val="16"/>
              </w:rPr>
            </w:pPr>
            <w:r w:rsidRPr="00270156">
              <w:rPr>
                <w:sz w:val="16"/>
                <w:szCs w:val="16"/>
              </w:rPr>
              <w:t>Расчетные ведомости (ф. 0504402).</w:t>
            </w:r>
          </w:p>
          <w:p w:rsidR="00270156" w:rsidRPr="00270156" w:rsidRDefault="00270156" w:rsidP="00270156">
            <w:pPr>
              <w:pStyle w:val="af2"/>
              <w:spacing w:before="0" w:after="0"/>
              <w:rPr>
                <w:sz w:val="16"/>
                <w:szCs w:val="16"/>
              </w:rPr>
            </w:pPr>
            <w:r w:rsidRPr="00270156">
              <w:rPr>
                <w:sz w:val="16"/>
                <w:szCs w:val="16"/>
              </w:rPr>
              <w:t>Расчетно-платежные ведомости (ф. 0504401)</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утверждения (подписания) соответствующих документов</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(выплат)</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0.502.11.211</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0.502.12.211</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2.1.2</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Уплата страховых взносов, взносов на страхование от несчастных случаев и профзаболеваний</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szCs w:val="16"/>
              </w:rPr>
            </w:pPr>
            <w:r w:rsidRPr="00270156">
              <w:rPr>
                <w:sz w:val="16"/>
                <w:szCs w:val="16"/>
              </w:rPr>
              <w:t>Расчетные ведомости (ф. 0504402).</w:t>
            </w:r>
          </w:p>
          <w:p w:rsidR="00270156" w:rsidRPr="00270156" w:rsidRDefault="00270156" w:rsidP="00270156">
            <w:pPr>
              <w:pStyle w:val="af2"/>
              <w:spacing w:before="0" w:after="0"/>
              <w:rPr>
                <w:sz w:val="16"/>
                <w:szCs w:val="16"/>
              </w:rPr>
            </w:pPr>
            <w:r w:rsidRPr="00270156">
              <w:rPr>
                <w:sz w:val="16"/>
                <w:szCs w:val="16"/>
              </w:rPr>
              <w:t>Расчетно-платежные ведомости (ф. 0504401)</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принятия обязательства</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(платежей)</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0.502.11.213</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0.502.12.213</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b/>
                <w:bCs/>
                <w:sz w:val="16"/>
                <w:szCs w:val="16"/>
              </w:rPr>
            </w:pPr>
            <w:r w:rsidRPr="00270156">
              <w:rPr>
                <w:b/>
                <w:bCs/>
                <w:sz w:val="16"/>
                <w:szCs w:val="16"/>
              </w:rPr>
              <w:t>2.2</w:t>
            </w:r>
          </w:p>
        </w:tc>
        <w:tc>
          <w:tcPr>
            <w:tcW w:w="14149" w:type="dxa"/>
            <w:gridSpan w:val="7"/>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b/>
                <w:bCs/>
                <w:sz w:val="16"/>
                <w:szCs w:val="16"/>
              </w:rPr>
            </w:pPr>
            <w:r w:rsidRPr="00270156">
              <w:rPr>
                <w:b/>
                <w:bCs/>
                <w:sz w:val="16"/>
                <w:szCs w:val="16"/>
              </w:rPr>
              <w:t>Денежные обязательства по расчетам с подотчетными лицами</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2.2.1</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Выдача денежных средств под отчет сотруднику на приобретение товаров (работ, услуг) </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Письменное заявление на выдачу денежных средств под отчет</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утверждения заявления руководителем</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(выплат)</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2.2.2</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Выдача денежных средств под отчет сотруднику при направлении в командировку, студентам при направлении </w:t>
            </w:r>
            <w:r w:rsidRPr="00270156">
              <w:rPr>
                <w:color w:val="000000"/>
                <w:sz w:val="16"/>
                <w:szCs w:val="16"/>
              </w:rPr>
              <w:t>на соревнования, олимпиады и другие мероприятия</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Письменное заявление на выдачу денежных средств под отчет</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утверждения заявления руководителем</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(выплат)</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2.2.3</w:t>
            </w:r>
          </w:p>
        </w:tc>
        <w:tc>
          <w:tcPr>
            <w:tcW w:w="406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Корректировка ранее принятых денежных обязательств в момент принятия к учету Отчета о расходах подотчетного лица (ф. 0504520), Авансового отчета (ф. 0504505).</w:t>
            </w:r>
            <w:r w:rsidRPr="00270156">
              <w:rPr>
                <w:color w:val="000000"/>
                <w:sz w:val="16"/>
                <w:szCs w:val="16"/>
              </w:rPr>
              <w:br/>
            </w:r>
            <w:r w:rsidRPr="00270156">
              <w:rPr>
                <w:sz w:val="16"/>
                <w:szCs w:val="16"/>
              </w:rPr>
              <w:t>Сумму превышения принятых к учету расходов подотчетного лица над ранее выданным авансом (сумму утвержденного перерасхода) отражать на соответствующих счетах и признавать принятым перед подотчетным лицом денежным обязательством</w:t>
            </w:r>
          </w:p>
        </w:tc>
        <w:tc>
          <w:tcPr>
            <w:tcW w:w="2311"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Отчет о расходах подотчетного лица (ф. 0504520)</w:t>
            </w:r>
          </w:p>
          <w:p w:rsidR="00270156" w:rsidRPr="00270156" w:rsidRDefault="00270156" w:rsidP="00270156">
            <w:pPr>
              <w:snapToGrid w:val="0"/>
              <w:rPr>
                <w:sz w:val="16"/>
                <w:szCs w:val="16"/>
              </w:rPr>
            </w:pPr>
            <w:r w:rsidRPr="00270156">
              <w:rPr>
                <w:sz w:val="16"/>
                <w:szCs w:val="16"/>
              </w:rPr>
              <w:t xml:space="preserve">Авансовый отчет </w:t>
            </w:r>
            <w:r w:rsidRPr="00270156">
              <w:rPr>
                <w:color w:val="000000"/>
                <w:sz w:val="16"/>
                <w:szCs w:val="16"/>
              </w:rPr>
              <w:br/>
            </w:r>
            <w:r w:rsidRPr="00270156">
              <w:rPr>
                <w:sz w:val="16"/>
                <w:szCs w:val="16"/>
              </w:rPr>
              <w:t>(ф. 0504505)</w:t>
            </w:r>
          </w:p>
        </w:tc>
        <w:tc>
          <w:tcPr>
            <w:tcW w:w="2372"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Дата утверждения </w:t>
            </w:r>
            <w:r w:rsidRPr="00270156">
              <w:rPr>
                <w:color w:val="000000"/>
                <w:sz w:val="16"/>
                <w:szCs w:val="16"/>
              </w:rPr>
              <w:br/>
            </w:r>
            <w:r w:rsidRPr="00270156">
              <w:rPr>
                <w:sz w:val="16"/>
                <w:szCs w:val="16"/>
              </w:rPr>
              <w:t xml:space="preserve">Отчета о расходах подотчетного лица (ф. 0504520), Авансового отчета </w:t>
            </w:r>
            <w:r w:rsidRPr="00270156">
              <w:rPr>
                <w:color w:val="000000"/>
                <w:sz w:val="16"/>
                <w:szCs w:val="16"/>
              </w:rPr>
              <w:br/>
            </w:r>
            <w:r w:rsidRPr="00270156">
              <w:rPr>
                <w:sz w:val="16"/>
                <w:szCs w:val="16"/>
              </w:rPr>
              <w:t xml:space="preserve">(ф. 0504505) </w:t>
            </w:r>
            <w:r w:rsidRPr="00270156">
              <w:rPr>
                <w:color w:val="000000"/>
                <w:sz w:val="16"/>
                <w:szCs w:val="16"/>
              </w:rPr>
              <w:br/>
            </w:r>
            <w:r w:rsidRPr="00270156">
              <w:rPr>
                <w:sz w:val="16"/>
                <w:szCs w:val="16"/>
              </w:rPr>
              <w:t>руководителем</w:t>
            </w:r>
          </w:p>
        </w:tc>
        <w:tc>
          <w:tcPr>
            <w:tcW w:w="2249" w:type="dxa"/>
            <w:vMerge w:val="restart"/>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Корректировка обязательства: при перерасходе – в сторону увеличения; при экономии – в сторону уменьшения</w:t>
            </w:r>
          </w:p>
        </w:tc>
        <w:tc>
          <w:tcPr>
            <w:tcW w:w="314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szCs w:val="16"/>
              </w:rPr>
            </w:pPr>
            <w:r w:rsidRPr="00270156">
              <w:rPr>
                <w:i/>
                <w:iCs/>
                <w:sz w:val="16"/>
                <w:szCs w:val="16"/>
              </w:rPr>
              <w:t>Перерасход</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406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1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72"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2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1626" w:type="dxa"/>
            <w:gridSpan w:val="2"/>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blPrEx>
          <w:tblCellMar>
            <w:top w:w="60" w:type="dxa"/>
            <w:left w:w="60" w:type="dxa"/>
            <w:bottom w:w="60" w:type="dxa"/>
            <w:right w:w="60" w:type="dxa"/>
          </w:tblCellMar>
        </w:tblPrEx>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406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1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72"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2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314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270156" w:rsidRPr="00270156" w:rsidRDefault="00270156" w:rsidP="00270156">
            <w:pPr>
              <w:snapToGrid w:val="0"/>
              <w:rPr>
                <w:i/>
                <w:iCs/>
                <w:sz w:val="16"/>
                <w:szCs w:val="16"/>
              </w:rPr>
            </w:pPr>
            <w:r w:rsidRPr="00270156">
              <w:rPr>
                <w:i/>
                <w:iCs/>
                <w:sz w:val="16"/>
                <w:szCs w:val="16"/>
              </w:rPr>
              <w:t>Экономия</w:t>
            </w:r>
            <w:r w:rsidRPr="00270156">
              <w:rPr>
                <w:color w:val="000000"/>
                <w:sz w:val="16"/>
                <w:szCs w:val="16"/>
              </w:rPr>
              <w:br/>
            </w:r>
            <w:r w:rsidRPr="00270156">
              <w:rPr>
                <w:i/>
                <w:iCs/>
                <w:sz w:val="16"/>
                <w:szCs w:val="16"/>
              </w:rPr>
              <w:t>способом «</w:t>
            </w:r>
            <w:proofErr w:type="spellStart"/>
            <w:r w:rsidRPr="00270156">
              <w:rPr>
                <w:i/>
                <w:iCs/>
                <w:sz w:val="16"/>
                <w:szCs w:val="16"/>
              </w:rPr>
              <w:t>Красноесторно</w:t>
            </w:r>
            <w:proofErr w:type="spellEnd"/>
            <w:r w:rsidRPr="00270156">
              <w:rPr>
                <w:i/>
                <w:iCs/>
                <w:sz w:val="16"/>
                <w:szCs w:val="16"/>
              </w:rPr>
              <w:t>»</w:t>
            </w:r>
          </w:p>
        </w:tc>
      </w:tr>
      <w:tr w:rsidR="00270156" w:rsidRPr="00270156" w:rsidTr="00270156">
        <w:tc>
          <w:tcPr>
            <w:tcW w:w="56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406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11"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372"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2249" w:type="dxa"/>
            <w:vMerge/>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sz w:val="16"/>
                <w:szCs w:val="16"/>
              </w:rPr>
            </w:pP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vAlign w:val="center"/>
          </w:tcPr>
          <w:p w:rsidR="00270156" w:rsidRPr="00270156" w:rsidRDefault="00270156" w:rsidP="00270156">
            <w:pPr>
              <w:snapToGrid w:val="0"/>
              <w:rPr>
                <w:b/>
                <w:bCs/>
                <w:sz w:val="16"/>
                <w:szCs w:val="16"/>
              </w:rPr>
            </w:pPr>
            <w:r w:rsidRPr="00270156">
              <w:rPr>
                <w:b/>
                <w:bCs/>
                <w:sz w:val="16"/>
                <w:szCs w:val="16"/>
              </w:rPr>
              <w:t>2.3</w:t>
            </w:r>
          </w:p>
        </w:tc>
        <w:tc>
          <w:tcPr>
            <w:tcW w:w="14149" w:type="dxa"/>
            <w:gridSpan w:val="7"/>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b/>
                <w:bCs/>
                <w:sz w:val="16"/>
                <w:szCs w:val="16"/>
              </w:rPr>
            </w:pPr>
            <w:r w:rsidRPr="00270156">
              <w:rPr>
                <w:b/>
                <w:bCs/>
                <w:sz w:val="16"/>
                <w:szCs w:val="16"/>
              </w:rPr>
              <w:t>Денежные обязательства перед бюджетом, по возмещению вреда, по другим выплатам</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2.3.1</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Уплата налогов (налог на имущество, налог на прибыль, НДС)</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Налоговые декларации, расчеты</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принятия обязательства</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(платежей)</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2.3.2</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Уплата всех видов сборов, пошлин, патентных платежей</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Бухгалтерские справки (ф. 0504833) с приложением расчетов.</w:t>
            </w:r>
            <w:r w:rsidRPr="00270156">
              <w:rPr>
                <w:color w:val="000000"/>
                <w:sz w:val="16"/>
                <w:szCs w:val="16"/>
              </w:rPr>
              <w:br/>
            </w:r>
            <w:r w:rsidRPr="00270156">
              <w:rPr>
                <w:sz w:val="16"/>
                <w:szCs w:val="16"/>
              </w:rPr>
              <w:t>Служебные записки (другие распоряжения руководителя)</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 xml:space="preserve">Дата принятия </w:t>
            </w:r>
            <w:r w:rsidRPr="00270156">
              <w:rPr>
                <w:color w:val="000000"/>
                <w:sz w:val="16"/>
                <w:szCs w:val="16"/>
              </w:rPr>
              <w:br/>
            </w:r>
            <w:r w:rsidRPr="00270156">
              <w:rPr>
                <w:sz w:val="16"/>
                <w:szCs w:val="16"/>
              </w:rPr>
              <w:t>обязательства</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(платежей)</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0.502.11.290</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0.502.12.290</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2.3.3</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Уплата штрафных санкций и сумм, предписанных судом</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pStyle w:val="af2"/>
              <w:snapToGrid w:val="0"/>
              <w:spacing w:before="0" w:after="0"/>
              <w:rPr>
                <w:sz w:val="16"/>
                <w:szCs w:val="16"/>
              </w:rPr>
            </w:pPr>
            <w:r w:rsidRPr="00270156">
              <w:rPr>
                <w:sz w:val="16"/>
                <w:szCs w:val="16"/>
              </w:rPr>
              <w:t>Исполнительный лист.</w:t>
            </w:r>
          </w:p>
          <w:p w:rsidR="00270156" w:rsidRPr="00270156" w:rsidRDefault="00270156" w:rsidP="00270156">
            <w:pPr>
              <w:pStyle w:val="af2"/>
              <w:spacing w:before="0" w:after="0"/>
              <w:rPr>
                <w:sz w:val="16"/>
                <w:szCs w:val="16"/>
              </w:rPr>
            </w:pPr>
            <w:r w:rsidRPr="00270156">
              <w:rPr>
                <w:sz w:val="16"/>
                <w:szCs w:val="16"/>
              </w:rPr>
              <w:t>Судебный приказ.</w:t>
            </w:r>
          </w:p>
          <w:p w:rsidR="00270156" w:rsidRPr="00270156" w:rsidRDefault="00270156" w:rsidP="00270156">
            <w:pPr>
              <w:pStyle w:val="af2"/>
              <w:spacing w:before="0" w:after="0"/>
              <w:rPr>
                <w:sz w:val="16"/>
                <w:szCs w:val="16"/>
              </w:rPr>
            </w:pPr>
            <w:r w:rsidRPr="00270156">
              <w:rPr>
                <w:sz w:val="16"/>
                <w:szCs w:val="16"/>
              </w:rPr>
              <w:t>Постановления судебных (следственных) органов.</w:t>
            </w:r>
          </w:p>
          <w:p w:rsidR="00270156" w:rsidRPr="00270156" w:rsidRDefault="00270156" w:rsidP="00270156">
            <w:pPr>
              <w:pStyle w:val="af2"/>
              <w:spacing w:before="0" w:after="0"/>
              <w:rPr>
                <w:sz w:val="16"/>
                <w:szCs w:val="16"/>
              </w:rPr>
            </w:pPr>
            <w:r w:rsidRPr="00270156">
              <w:rPr>
                <w:sz w:val="16"/>
                <w:szCs w:val="16"/>
              </w:rPr>
              <w:t>Иные документы.</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Дата принятия обязательства</w:t>
            </w:r>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(платежей)</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0.502.11.290</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0.502.12.290</w:t>
            </w:r>
          </w:p>
        </w:tc>
      </w:tr>
      <w:tr w:rsidR="00270156" w:rsidRPr="00270156" w:rsidTr="00270156">
        <w:tc>
          <w:tcPr>
            <w:tcW w:w="56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2.3.4</w:t>
            </w:r>
          </w:p>
        </w:tc>
        <w:tc>
          <w:tcPr>
            <w:tcW w:w="406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Иные денежные обязательства учреждения, подлежащие исполнению в текущем финансовом году</w:t>
            </w:r>
          </w:p>
        </w:tc>
        <w:tc>
          <w:tcPr>
            <w:tcW w:w="2311"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Документы, являющиеся основанием для оплаты обязательств</w:t>
            </w:r>
          </w:p>
        </w:tc>
        <w:tc>
          <w:tcPr>
            <w:tcW w:w="2372" w:type="dxa"/>
            <w:tcBorders>
              <w:top w:val="single" w:sz="8" w:space="0" w:color="000000"/>
              <w:left w:val="single" w:sz="8" w:space="0" w:color="000000"/>
              <w:bottom w:val="single" w:sz="8" w:space="0" w:color="000000"/>
            </w:tcBorders>
            <w:shd w:val="clear" w:color="auto" w:fill="auto"/>
          </w:tcPr>
          <w:p w:rsidR="00270156" w:rsidRPr="00270156" w:rsidRDefault="00270156" w:rsidP="006B0B47">
            <w:pPr>
              <w:snapToGrid w:val="0"/>
              <w:rPr>
                <w:sz w:val="16"/>
                <w:szCs w:val="16"/>
              </w:rPr>
            </w:pPr>
            <w:r w:rsidRPr="00270156">
              <w:rPr>
                <w:sz w:val="16"/>
                <w:szCs w:val="16"/>
              </w:rPr>
              <w:t xml:space="preserve">Дата поступления документации в </w:t>
            </w:r>
            <w:proofErr w:type="spellStart"/>
            <w:r w:rsidR="006B0B47">
              <w:rPr>
                <w:sz w:val="16"/>
                <w:szCs w:val="16"/>
              </w:rPr>
              <w:t>ДБУиК</w:t>
            </w:r>
            <w:proofErr w:type="spellEnd"/>
          </w:p>
        </w:tc>
        <w:tc>
          <w:tcPr>
            <w:tcW w:w="2249" w:type="dxa"/>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Сумма начисленных обязательств (платежей)</w:t>
            </w:r>
          </w:p>
        </w:tc>
        <w:tc>
          <w:tcPr>
            <w:tcW w:w="1626" w:type="dxa"/>
            <w:gridSpan w:val="2"/>
            <w:tcBorders>
              <w:top w:val="single" w:sz="8" w:space="0" w:color="000000"/>
              <w:left w:val="single" w:sz="8" w:space="0" w:color="000000"/>
              <w:bottom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0.502.11.ХХХ</w:t>
            </w:r>
          </w:p>
        </w:tc>
        <w:tc>
          <w:tcPr>
            <w:tcW w:w="1522" w:type="dxa"/>
            <w:tcBorders>
              <w:top w:val="single" w:sz="8" w:space="0" w:color="000000"/>
              <w:left w:val="single" w:sz="8" w:space="0" w:color="000000"/>
              <w:bottom w:val="single" w:sz="8" w:space="0" w:color="000000"/>
              <w:right w:val="single" w:sz="8" w:space="0" w:color="000000"/>
            </w:tcBorders>
            <w:shd w:val="clear" w:color="auto" w:fill="auto"/>
          </w:tcPr>
          <w:p w:rsidR="00270156" w:rsidRPr="00270156" w:rsidRDefault="00270156" w:rsidP="00270156">
            <w:pPr>
              <w:snapToGrid w:val="0"/>
              <w:rPr>
                <w:sz w:val="16"/>
                <w:szCs w:val="16"/>
              </w:rPr>
            </w:pPr>
            <w:r w:rsidRPr="00270156">
              <w:rPr>
                <w:sz w:val="16"/>
                <w:szCs w:val="16"/>
              </w:rPr>
              <w:t>0.502.12.ХХХ</w:t>
            </w:r>
          </w:p>
        </w:tc>
      </w:tr>
    </w:tbl>
    <w:p w:rsidR="00270156" w:rsidRDefault="00270156" w:rsidP="00270156"/>
    <w:p w:rsidR="00270156" w:rsidRDefault="00270156" w:rsidP="004E0D55">
      <w:pPr>
        <w:pageBreakBefore/>
        <w:jc w:val="right"/>
        <w:sectPr w:rsidR="00270156" w:rsidSect="00270156">
          <w:footnotePr>
            <w:pos w:val="beneathText"/>
          </w:footnotePr>
          <w:pgSz w:w="16837" w:h="11905" w:orient="landscape"/>
          <w:pgMar w:top="1701" w:right="1134" w:bottom="567" w:left="1134" w:header="720" w:footer="720" w:gutter="0"/>
          <w:cols w:space="720"/>
          <w:docGrid w:linePitch="360"/>
        </w:sectPr>
      </w:pPr>
    </w:p>
    <w:p w:rsidR="00E64BAE" w:rsidRDefault="00E64BAE" w:rsidP="004E0D55">
      <w:pPr>
        <w:pageBreakBefore/>
        <w:jc w:val="right"/>
        <w:rPr>
          <w:color w:val="000000"/>
        </w:rPr>
      </w:pPr>
      <w:r w:rsidRPr="004B0B53">
        <w:t>Приложение</w:t>
      </w:r>
      <w:r>
        <w:t xml:space="preserve"> 19</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BD17FF">
      <w:pPr>
        <w:jc w:val="center"/>
        <w:rPr>
          <w:color w:val="000000"/>
        </w:rPr>
      </w:pPr>
    </w:p>
    <w:p w:rsidR="00290533" w:rsidRPr="00423B3C" w:rsidRDefault="00290533" w:rsidP="00423B3C">
      <w:pPr>
        <w:jc w:val="center"/>
        <w:rPr>
          <w:color w:val="000000"/>
          <w:sz w:val="26"/>
          <w:szCs w:val="26"/>
        </w:rPr>
      </w:pPr>
      <w:r w:rsidRPr="00423B3C">
        <w:rPr>
          <w:b/>
          <w:bCs/>
          <w:color w:val="000000"/>
          <w:sz w:val="26"/>
          <w:szCs w:val="26"/>
        </w:rPr>
        <w:t>ПОЛОЖЕНИЕ</w:t>
      </w:r>
    </w:p>
    <w:p w:rsidR="00290533" w:rsidRPr="00423B3C" w:rsidRDefault="00290533" w:rsidP="00423B3C">
      <w:pPr>
        <w:jc w:val="center"/>
        <w:rPr>
          <w:color w:val="000000"/>
          <w:sz w:val="26"/>
          <w:szCs w:val="26"/>
        </w:rPr>
      </w:pPr>
      <w:r w:rsidRPr="00423B3C">
        <w:rPr>
          <w:b/>
          <w:bCs/>
          <w:color w:val="000000"/>
          <w:sz w:val="26"/>
          <w:szCs w:val="26"/>
        </w:rPr>
        <w:t>о признании дебиторской задолженности сомнительной или безнадежной к взысканию</w:t>
      </w:r>
      <w:r w:rsidRPr="00423B3C">
        <w:rPr>
          <w:sz w:val="26"/>
          <w:szCs w:val="26"/>
        </w:rPr>
        <w:br/>
      </w:r>
    </w:p>
    <w:p w:rsidR="00290533" w:rsidRPr="00423B3C" w:rsidRDefault="00290533" w:rsidP="00423B3C">
      <w:pPr>
        <w:jc w:val="center"/>
        <w:rPr>
          <w:color w:val="000000"/>
          <w:sz w:val="26"/>
          <w:szCs w:val="26"/>
        </w:rPr>
      </w:pPr>
      <w:r w:rsidRPr="00423B3C">
        <w:rPr>
          <w:b/>
          <w:bCs/>
          <w:color w:val="000000"/>
          <w:sz w:val="26"/>
          <w:szCs w:val="26"/>
        </w:rPr>
        <w:t>1. Общие положения</w:t>
      </w:r>
    </w:p>
    <w:p w:rsidR="00290533" w:rsidRPr="00423B3C" w:rsidRDefault="00290533" w:rsidP="00423B3C">
      <w:pPr>
        <w:jc w:val="both"/>
        <w:rPr>
          <w:color w:val="000000"/>
          <w:sz w:val="26"/>
          <w:szCs w:val="26"/>
        </w:rPr>
      </w:pPr>
      <w:r w:rsidRPr="00423B3C">
        <w:rPr>
          <w:color w:val="000000"/>
          <w:sz w:val="26"/>
          <w:szCs w:val="26"/>
        </w:rPr>
        <w:t>1.1. Настоящее  Положение разработано в соответствии с Гражданским кодексом, Законом от 02.10.2007 № 229-ФЗ и приказом Минфина от 27.02.2018 № 32н.</w:t>
      </w:r>
    </w:p>
    <w:p w:rsidR="00290533" w:rsidRDefault="00290533" w:rsidP="00423B3C">
      <w:pPr>
        <w:jc w:val="both"/>
        <w:rPr>
          <w:color w:val="000000"/>
          <w:sz w:val="26"/>
          <w:szCs w:val="26"/>
        </w:rPr>
      </w:pPr>
      <w:r w:rsidRPr="00423B3C">
        <w:rPr>
          <w:color w:val="000000"/>
          <w:sz w:val="26"/>
          <w:szCs w:val="26"/>
        </w:rPr>
        <w:t>1.2. Положение устанавливает правила и условия признания сомнительной или безнадежной к взысканию дебиторской задолженности, а также о восстановлении в учете списанной дебиторской задолженности.</w:t>
      </w:r>
    </w:p>
    <w:p w:rsidR="00423B3C" w:rsidRPr="00423B3C" w:rsidRDefault="00423B3C" w:rsidP="00423B3C">
      <w:pPr>
        <w:jc w:val="both"/>
        <w:rPr>
          <w:color w:val="000000"/>
          <w:sz w:val="26"/>
          <w:szCs w:val="26"/>
        </w:rPr>
      </w:pPr>
    </w:p>
    <w:p w:rsidR="00290533" w:rsidRPr="00423B3C" w:rsidRDefault="00290533" w:rsidP="00423B3C">
      <w:pPr>
        <w:jc w:val="center"/>
        <w:rPr>
          <w:color w:val="000000"/>
          <w:sz w:val="26"/>
          <w:szCs w:val="26"/>
        </w:rPr>
      </w:pPr>
      <w:r w:rsidRPr="00423B3C">
        <w:rPr>
          <w:b/>
          <w:bCs/>
          <w:color w:val="000000"/>
          <w:sz w:val="26"/>
          <w:szCs w:val="26"/>
        </w:rPr>
        <w:t>2. Критерии признания дебиторской задолженности сомнительной или безнадежной к взысканию</w:t>
      </w:r>
    </w:p>
    <w:p w:rsidR="00290533" w:rsidRPr="00423B3C" w:rsidRDefault="00290533" w:rsidP="00423B3C">
      <w:pPr>
        <w:jc w:val="both"/>
        <w:rPr>
          <w:color w:val="000000"/>
          <w:sz w:val="26"/>
          <w:szCs w:val="26"/>
        </w:rPr>
      </w:pPr>
      <w:r w:rsidRPr="00423B3C">
        <w:rPr>
          <w:color w:val="000000"/>
          <w:sz w:val="26"/>
          <w:szCs w:val="26"/>
        </w:rPr>
        <w:t>2.1. Безнадежной к взысканию признается дебиторская задолженность, по которой меры, принятые по ее взысканию в соответствии с регламентом управления задолженностью, носят полный характер и свидетельствуют о невозможности проведения дальнейших действий по возвращению задолженности.</w:t>
      </w:r>
    </w:p>
    <w:p w:rsidR="00290533" w:rsidRPr="00423B3C" w:rsidRDefault="00290533" w:rsidP="00423B3C">
      <w:pPr>
        <w:jc w:val="both"/>
        <w:rPr>
          <w:color w:val="000000"/>
          <w:sz w:val="26"/>
          <w:szCs w:val="26"/>
        </w:rPr>
      </w:pPr>
      <w:r w:rsidRPr="00423B3C">
        <w:rPr>
          <w:color w:val="000000"/>
          <w:sz w:val="26"/>
          <w:szCs w:val="26"/>
        </w:rPr>
        <w:t>2.2. Основанием для признания дебиторской задолженности безнадежной к взысканию является:</w:t>
      </w:r>
    </w:p>
    <w:p w:rsidR="00423B3C" w:rsidRDefault="00290533" w:rsidP="00423B3C">
      <w:pPr>
        <w:jc w:val="both"/>
        <w:rPr>
          <w:color w:val="000000"/>
          <w:sz w:val="26"/>
          <w:szCs w:val="26"/>
        </w:rPr>
      </w:pPr>
      <w:r w:rsidRPr="00423B3C">
        <w:rPr>
          <w:color w:val="000000"/>
          <w:sz w:val="26"/>
          <w:szCs w:val="26"/>
        </w:rPr>
        <w:t>– ликвидации организации-должника после завершения ликвидационного процесса в установленном законодательством Российской Федерации порядке и внесении записи о ликвидации в Единый государственный реестр юридических лиц (ЕГРЮЛ);</w:t>
      </w:r>
    </w:p>
    <w:p w:rsidR="00423B3C" w:rsidRDefault="00290533" w:rsidP="00423B3C">
      <w:pPr>
        <w:jc w:val="both"/>
        <w:rPr>
          <w:color w:val="000000"/>
          <w:sz w:val="26"/>
          <w:szCs w:val="26"/>
        </w:rPr>
      </w:pPr>
      <w:r w:rsidRPr="00423B3C">
        <w:rPr>
          <w:color w:val="000000"/>
          <w:sz w:val="26"/>
          <w:szCs w:val="26"/>
        </w:rPr>
        <w:t>– вынесение определения о завершении конкурсного производства по делу о банкротстве организации-должника и внесение в Единый государственный реестр юридических лиц (ЕГРЮЛ) записи о ликвидации организации;</w:t>
      </w:r>
    </w:p>
    <w:p w:rsidR="00423B3C" w:rsidRDefault="00290533" w:rsidP="00423B3C">
      <w:pPr>
        <w:jc w:val="both"/>
        <w:rPr>
          <w:color w:val="000000"/>
          <w:sz w:val="26"/>
          <w:szCs w:val="26"/>
        </w:rPr>
      </w:pPr>
      <w:r w:rsidRPr="00423B3C">
        <w:rPr>
          <w:color w:val="000000"/>
          <w:sz w:val="26"/>
          <w:szCs w:val="26"/>
        </w:rPr>
        <w:t>– определение о завершении конкурсного производства по делу о банкротстве в отношении индивидуального предпринимателя или крестьянского (фермерского) хозяйства;</w:t>
      </w:r>
    </w:p>
    <w:p w:rsidR="00423B3C" w:rsidRDefault="00290533" w:rsidP="00423B3C">
      <w:pPr>
        <w:jc w:val="both"/>
        <w:rPr>
          <w:color w:val="000000"/>
          <w:sz w:val="26"/>
          <w:szCs w:val="26"/>
        </w:rPr>
      </w:pPr>
      <w:r w:rsidRPr="00423B3C">
        <w:rPr>
          <w:color w:val="000000"/>
          <w:sz w:val="26"/>
          <w:szCs w:val="26"/>
        </w:rPr>
        <w:t>– постановление о прекращении исполнительного производства и о возвращении взыскателю исполнительного документа по основаниям, предусмотренным пунктами 3–4 статьи 46 Закона от 02.10.2007 № 229-ФЗ;</w:t>
      </w:r>
    </w:p>
    <w:p w:rsidR="00423B3C" w:rsidRDefault="00290533" w:rsidP="00423B3C">
      <w:pPr>
        <w:jc w:val="both"/>
        <w:rPr>
          <w:color w:val="000000"/>
          <w:sz w:val="26"/>
          <w:szCs w:val="26"/>
        </w:rPr>
      </w:pPr>
      <w:r w:rsidRPr="00423B3C">
        <w:rPr>
          <w:color w:val="000000"/>
          <w:sz w:val="26"/>
          <w:szCs w:val="26"/>
        </w:rPr>
        <w:t>– вступление в силу решения суда об отказе в удовлетворении требований (части требований) заявителя о взыскании задолженности;</w:t>
      </w:r>
    </w:p>
    <w:p w:rsidR="00423B3C" w:rsidRDefault="00290533" w:rsidP="00423B3C">
      <w:pPr>
        <w:jc w:val="both"/>
        <w:rPr>
          <w:color w:val="000000"/>
          <w:sz w:val="26"/>
          <w:szCs w:val="26"/>
        </w:rPr>
      </w:pPr>
      <w:r w:rsidRPr="00423B3C">
        <w:rPr>
          <w:color w:val="000000"/>
          <w:sz w:val="26"/>
          <w:szCs w:val="26"/>
        </w:rPr>
        <w:t>– 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w:t>
      </w:r>
    </w:p>
    <w:p w:rsidR="00423B3C" w:rsidRDefault="00290533" w:rsidP="00423B3C">
      <w:pPr>
        <w:jc w:val="both"/>
        <w:rPr>
          <w:color w:val="000000"/>
          <w:sz w:val="26"/>
          <w:szCs w:val="26"/>
        </w:rPr>
      </w:pPr>
      <w:r w:rsidRPr="00423B3C">
        <w:rPr>
          <w:color w:val="000000"/>
          <w:sz w:val="26"/>
          <w:szCs w:val="26"/>
        </w:rPr>
        <w:t>– истечение срока исковой давности, если принимаемые меры не принесли результата при условии, что срок исковой давности не прерывался и не приостанавливался в порядке, установленном гражданским законодательством;</w:t>
      </w:r>
    </w:p>
    <w:p w:rsidR="00290533" w:rsidRPr="00423B3C" w:rsidRDefault="00290533" w:rsidP="00423B3C">
      <w:pPr>
        <w:jc w:val="both"/>
        <w:rPr>
          <w:color w:val="000000"/>
          <w:sz w:val="26"/>
          <w:szCs w:val="26"/>
        </w:rPr>
      </w:pPr>
      <w:r w:rsidRPr="00423B3C">
        <w:rPr>
          <w:color w:val="000000"/>
          <w:sz w:val="26"/>
          <w:szCs w:val="26"/>
        </w:rPr>
        <w:t>–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290533" w:rsidRPr="00423B3C" w:rsidRDefault="00290533" w:rsidP="00423B3C">
      <w:pPr>
        <w:jc w:val="both"/>
        <w:rPr>
          <w:color w:val="000000"/>
          <w:sz w:val="26"/>
          <w:szCs w:val="26"/>
        </w:rPr>
      </w:pPr>
      <w:r w:rsidRPr="00423B3C">
        <w:rPr>
          <w:color w:val="000000"/>
          <w:sz w:val="26"/>
          <w:szCs w:val="26"/>
        </w:rPr>
        <w:t>2.3 Сомнительной признается задолженность при условии, что должник нарушил сроки исполнения обязательства, и наличии одного из следующих обстоятельств:</w:t>
      </w:r>
    </w:p>
    <w:p w:rsidR="00423B3C" w:rsidRDefault="00290533" w:rsidP="00423B3C">
      <w:pPr>
        <w:jc w:val="both"/>
        <w:rPr>
          <w:color w:val="000000"/>
          <w:sz w:val="26"/>
          <w:szCs w:val="26"/>
        </w:rPr>
      </w:pPr>
      <w:r w:rsidRPr="00423B3C">
        <w:rPr>
          <w:color w:val="000000"/>
          <w:sz w:val="26"/>
          <w:szCs w:val="26"/>
        </w:rPr>
        <w:t>– отсутствие обеспечения долга залогом, задатком, поручительством, банковской гарантией и т. п.;</w:t>
      </w:r>
    </w:p>
    <w:p w:rsidR="00423B3C" w:rsidRDefault="00290533" w:rsidP="00423B3C">
      <w:pPr>
        <w:jc w:val="both"/>
        <w:rPr>
          <w:color w:val="000000"/>
          <w:sz w:val="26"/>
          <w:szCs w:val="26"/>
        </w:rPr>
      </w:pPr>
      <w:r w:rsidRPr="00423B3C">
        <w:rPr>
          <w:color w:val="000000"/>
          <w:sz w:val="26"/>
          <w:szCs w:val="26"/>
        </w:rPr>
        <w:t>– значительные финансовые затруднения должника, в том числе наличие значительной кредиторской задолженности и отсутствие активов для ее погашения, информация о которых доступна в сети Интернет на сервисах ФНС, Росстата и других органов власти;</w:t>
      </w:r>
    </w:p>
    <w:p w:rsidR="00423B3C" w:rsidRDefault="00290533" w:rsidP="00423B3C">
      <w:pPr>
        <w:jc w:val="both"/>
        <w:rPr>
          <w:color w:val="000000"/>
          <w:sz w:val="26"/>
          <w:szCs w:val="26"/>
        </w:rPr>
      </w:pPr>
      <w:r w:rsidRPr="00423B3C">
        <w:rPr>
          <w:color w:val="000000"/>
          <w:sz w:val="26"/>
          <w:szCs w:val="26"/>
        </w:rPr>
        <w:t>– возбуждение процедуры банкротства в отношении должника;</w:t>
      </w:r>
    </w:p>
    <w:p w:rsidR="00423B3C" w:rsidRDefault="00290533" w:rsidP="00423B3C">
      <w:pPr>
        <w:jc w:val="both"/>
        <w:rPr>
          <w:color w:val="000000"/>
          <w:sz w:val="26"/>
          <w:szCs w:val="26"/>
        </w:rPr>
      </w:pPr>
      <w:r w:rsidRPr="00423B3C">
        <w:rPr>
          <w:color w:val="000000"/>
          <w:sz w:val="26"/>
          <w:szCs w:val="26"/>
        </w:rPr>
        <w:t>– возбуждение процесса ликвидации должника;</w:t>
      </w:r>
    </w:p>
    <w:p w:rsidR="00423B3C" w:rsidRDefault="00290533" w:rsidP="00423B3C">
      <w:pPr>
        <w:jc w:val="both"/>
        <w:rPr>
          <w:color w:val="000000"/>
          <w:sz w:val="26"/>
          <w:szCs w:val="26"/>
        </w:rPr>
      </w:pPr>
      <w:r w:rsidRPr="00423B3C">
        <w:rPr>
          <w:color w:val="000000"/>
          <w:sz w:val="26"/>
          <w:szCs w:val="26"/>
        </w:rPr>
        <w:t>– регистрация должника по адресу массовой регистрации;</w:t>
      </w:r>
    </w:p>
    <w:p w:rsidR="00290533" w:rsidRPr="00423B3C" w:rsidRDefault="00290533" w:rsidP="00423B3C">
      <w:pPr>
        <w:jc w:val="both"/>
        <w:rPr>
          <w:color w:val="000000"/>
          <w:sz w:val="26"/>
          <w:szCs w:val="26"/>
        </w:rPr>
      </w:pPr>
      <w:r w:rsidRPr="00423B3C">
        <w:rPr>
          <w:color w:val="000000"/>
          <w:sz w:val="26"/>
          <w:szCs w:val="26"/>
        </w:rPr>
        <w:t>– участие в качестве должника в исполнительных производствах, в судебных спорах по договорам, аналогичным тому, в рамках которого образовалась задолженность.</w:t>
      </w:r>
    </w:p>
    <w:p w:rsidR="00290533" w:rsidRPr="00423B3C" w:rsidRDefault="00290533" w:rsidP="00423B3C">
      <w:pPr>
        <w:jc w:val="both"/>
        <w:rPr>
          <w:color w:val="000000"/>
          <w:sz w:val="26"/>
          <w:szCs w:val="26"/>
        </w:rPr>
      </w:pPr>
      <w:r w:rsidRPr="00423B3C">
        <w:rPr>
          <w:color w:val="000000"/>
          <w:sz w:val="26"/>
          <w:szCs w:val="26"/>
        </w:rPr>
        <w:t>2.4. Не признаются сомнительными:</w:t>
      </w:r>
    </w:p>
    <w:p w:rsidR="00290533" w:rsidRDefault="00290533" w:rsidP="00423B3C">
      <w:pPr>
        <w:jc w:val="both"/>
        <w:rPr>
          <w:color w:val="000000"/>
          <w:sz w:val="26"/>
          <w:szCs w:val="26"/>
        </w:rPr>
      </w:pPr>
      <w:r w:rsidRPr="00423B3C">
        <w:rPr>
          <w:color w:val="000000"/>
          <w:sz w:val="26"/>
          <w:szCs w:val="26"/>
        </w:rPr>
        <w:t>– обязательство должника, просрочка исполнения которого не превышает 30 дней;</w:t>
      </w:r>
      <w:r w:rsidRPr="00423B3C">
        <w:rPr>
          <w:sz w:val="26"/>
          <w:szCs w:val="26"/>
        </w:rPr>
        <w:br/>
      </w:r>
      <w:r w:rsidRPr="00423B3C">
        <w:rPr>
          <w:color w:val="000000"/>
          <w:sz w:val="26"/>
          <w:szCs w:val="26"/>
        </w:rPr>
        <w:t>– задолженность заказчиков по договорам оказания услуг или выполнения работ, по которым срок действия договора не истек.</w:t>
      </w:r>
    </w:p>
    <w:p w:rsidR="00423B3C" w:rsidRPr="00423B3C" w:rsidRDefault="00423B3C" w:rsidP="00423B3C">
      <w:pPr>
        <w:jc w:val="both"/>
        <w:rPr>
          <w:color w:val="000000"/>
          <w:sz w:val="26"/>
          <w:szCs w:val="26"/>
        </w:rPr>
      </w:pPr>
    </w:p>
    <w:p w:rsidR="00290533" w:rsidRPr="00423B3C" w:rsidRDefault="00290533" w:rsidP="00423B3C">
      <w:pPr>
        <w:jc w:val="center"/>
        <w:rPr>
          <w:color w:val="000000"/>
          <w:sz w:val="26"/>
          <w:szCs w:val="26"/>
        </w:rPr>
      </w:pPr>
      <w:r w:rsidRPr="00423B3C">
        <w:rPr>
          <w:b/>
          <w:bCs/>
          <w:color w:val="000000"/>
          <w:sz w:val="26"/>
          <w:szCs w:val="26"/>
        </w:rPr>
        <w:t>3. Порядок признания дебиторской задолженности сомнительной или безнадежной к взысканию</w:t>
      </w:r>
    </w:p>
    <w:p w:rsidR="00290533" w:rsidRPr="00423B3C" w:rsidRDefault="00290533" w:rsidP="00423B3C">
      <w:pPr>
        <w:jc w:val="both"/>
        <w:rPr>
          <w:color w:val="000000"/>
          <w:sz w:val="26"/>
          <w:szCs w:val="26"/>
        </w:rPr>
      </w:pPr>
      <w:r w:rsidRPr="00423B3C">
        <w:rPr>
          <w:color w:val="000000"/>
          <w:sz w:val="26"/>
          <w:szCs w:val="26"/>
        </w:rPr>
        <w:t xml:space="preserve">3.1. Решение о признании дебиторской задолженности сомнительной или безнадежной к взысканию принимает </w:t>
      </w:r>
      <w:r w:rsidR="00423B3C">
        <w:rPr>
          <w:color w:val="000000"/>
          <w:sz w:val="26"/>
          <w:szCs w:val="26"/>
        </w:rPr>
        <w:t xml:space="preserve">инвентаризационная </w:t>
      </w:r>
      <w:r w:rsidRPr="00423B3C">
        <w:rPr>
          <w:color w:val="000000"/>
          <w:sz w:val="26"/>
          <w:szCs w:val="26"/>
        </w:rPr>
        <w:t>комиссия.</w:t>
      </w:r>
    </w:p>
    <w:p w:rsidR="00290533" w:rsidRPr="00423B3C" w:rsidRDefault="00290533" w:rsidP="00423B3C">
      <w:pPr>
        <w:jc w:val="both"/>
        <w:rPr>
          <w:color w:val="000000"/>
          <w:sz w:val="26"/>
          <w:szCs w:val="26"/>
        </w:rPr>
      </w:pPr>
      <w:r w:rsidRPr="00423B3C">
        <w:rPr>
          <w:color w:val="000000"/>
          <w:sz w:val="26"/>
          <w:szCs w:val="26"/>
        </w:rPr>
        <w:t xml:space="preserve">Комиссия принимает решение </w:t>
      </w:r>
      <w:r w:rsidR="009F5133" w:rsidRPr="00423B3C">
        <w:rPr>
          <w:color w:val="000000"/>
          <w:sz w:val="26"/>
          <w:szCs w:val="26"/>
        </w:rPr>
        <w:t xml:space="preserve">рассмотреть вопрос о признании дебиторской задолженности сомнительной или безнадежной к взысканию </w:t>
      </w:r>
      <w:r w:rsidRPr="00423B3C">
        <w:rPr>
          <w:color w:val="000000"/>
          <w:sz w:val="26"/>
          <w:szCs w:val="26"/>
        </w:rPr>
        <w:t>на основании служебной записки главного бухгалтера</w:t>
      </w:r>
      <w:r w:rsidR="00642737">
        <w:rPr>
          <w:color w:val="000000"/>
          <w:sz w:val="26"/>
          <w:szCs w:val="26"/>
        </w:rPr>
        <w:t xml:space="preserve">, директора </w:t>
      </w:r>
      <w:proofErr w:type="spellStart"/>
      <w:r w:rsidR="00642737">
        <w:rPr>
          <w:color w:val="000000"/>
          <w:sz w:val="26"/>
          <w:szCs w:val="26"/>
        </w:rPr>
        <w:t>ДБУиК</w:t>
      </w:r>
      <w:proofErr w:type="spellEnd"/>
      <w:r w:rsidR="00642737">
        <w:rPr>
          <w:color w:val="000000"/>
          <w:sz w:val="26"/>
          <w:szCs w:val="26"/>
        </w:rPr>
        <w:t xml:space="preserve">, </w:t>
      </w:r>
      <w:r w:rsidR="009F5133" w:rsidRPr="00537EB9">
        <w:rPr>
          <w:color w:val="000000"/>
          <w:sz w:val="26"/>
          <w:szCs w:val="26"/>
        </w:rPr>
        <w:t xml:space="preserve">либо результатов инвентаризации </w:t>
      </w:r>
      <w:r w:rsidR="009F5133">
        <w:rPr>
          <w:color w:val="000000"/>
          <w:sz w:val="26"/>
          <w:szCs w:val="26"/>
        </w:rPr>
        <w:t>деб</w:t>
      </w:r>
      <w:r w:rsidR="009F5133" w:rsidRPr="00537EB9">
        <w:rPr>
          <w:color w:val="000000"/>
          <w:sz w:val="26"/>
          <w:szCs w:val="26"/>
        </w:rPr>
        <w:t>иторской задолженности – Акта о результатах инвентаризации (ф. 0510463) и данных соответств</w:t>
      </w:r>
      <w:r w:rsidR="009F5133">
        <w:rPr>
          <w:color w:val="000000"/>
          <w:sz w:val="26"/>
          <w:szCs w:val="26"/>
        </w:rPr>
        <w:t>ующих инвентаризационных описей</w:t>
      </w:r>
      <w:r w:rsidRPr="00423B3C">
        <w:rPr>
          <w:color w:val="000000"/>
          <w:sz w:val="26"/>
          <w:szCs w:val="26"/>
        </w:rPr>
        <w:t>.</w:t>
      </w:r>
    </w:p>
    <w:p w:rsidR="00290533" w:rsidRPr="00423B3C" w:rsidRDefault="00290533" w:rsidP="00423B3C">
      <w:pPr>
        <w:jc w:val="both"/>
        <w:rPr>
          <w:color w:val="000000"/>
          <w:sz w:val="26"/>
          <w:szCs w:val="26"/>
        </w:rPr>
      </w:pPr>
      <w:r w:rsidRPr="00423B3C">
        <w:rPr>
          <w:color w:val="000000"/>
          <w:sz w:val="26"/>
          <w:szCs w:val="26"/>
        </w:rPr>
        <w:t>Служебная записка содержит информацию о причинах признания дебиторской задолженности сомнительной или безнадежной к взысканию. К служебной записке прикладываются документы, указанные в пункте 3.5 настоящего Положения.</w:t>
      </w:r>
    </w:p>
    <w:p w:rsidR="00290533" w:rsidRPr="00423B3C" w:rsidRDefault="00290533" w:rsidP="00423B3C">
      <w:pPr>
        <w:jc w:val="both"/>
        <w:rPr>
          <w:color w:val="000000"/>
          <w:sz w:val="26"/>
          <w:szCs w:val="26"/>
        </w:rPr>
      </w:pPr>
      <w:r w:rsidRPr="00423B3C">
        <w:rPr>
          <w:color w:val="000000"/>
          <w:sz w:val="26"/>
          <w:szCs w:val="26"/>
        </w:rPr>
        <w:t>Заседание комиссии проводится на следующий рабочий день после поступления служебной записки от главного бухгалтера</w:t>
      </w:r>
      <w:r w:rsidR="008F0D77">
        <w:rPr>
          <w:color w:val="000000"/>
          <w:sz w:val="26"/>
          <w:szCs w:val="26"/>
        </w:rPr>
        <w:t xml:space="preserve">, директора </w:t>
      </w:r>
      <w:proofErr w:type="spellStart"/>
      <w:r w:rsidR="008F0D77">
        <w:rPr>
          <w:color w:val="000000"/>
          <w:sz w:val="26"/>
          <w:szCs w:val="26"/>
        </w:rPr>
        <w:t>ДБУиК</w:t>
      </w:r>
      <w:proofErr w:type="spellEnd"/>
      <w:r w:rsidRPr="00423B3C">
        <w:rPr>
          <w:color w:val="000000"/>
          <w:sz w:val="26"/>
          <w:szCs w:val="26"/>
        </w:rPr>
        <w:t>.</w:t>
      </w:r>
    </w:p>
    <w:p w:rsidR="00290533" w:rsidRPr="00423B3C" w:rsidRDefault="00290533" w:rsidP="00423B3C">
      <w:pPr>
        <w:jc w:val="both"/>
        <w:rPr>
          <w:color w:val="000000"/>
          <w:sz w:val="26"/>
          <w:szCs w:val="26"/>
        </w:rPr>
      </w:pPr>
      <w:r w:rsidRPr="00423B3C">
        <w:rPr>
          <w:color w:val="000000"/>
          <w:sz w:val="26"/>
          <w:szCs w:val="26"/>
        </w:rPr>
        <w:t>3.2. Комиссия может признать дебиторскую задолженность сомнительной или безнадежной к взысканию или откажет в признании. Для этого комиссия проводит анализ документов, указанных в пункте 3.5. настоящего Положения, и устанавливает факт возникновения обстоятель</w:t>
      </w:r>
      <w:proofErr w:type="gramStart"/>
      <w:r w:rsidRPr="00423B3C">
        <w:rPr>
          <w:color w:val="000000"/>
          <w:sz w:val="26"/>
          <w:szCs w:val="26"/>
        </w:rPr>
        <w:t>ств дл</w:t>
      </w:r>
      <w:proofErr w:type="gramEnd"/>
      <w:r w:rsidRPr="00423B3C">
        <w:rPr>
          <w:color w:val="000000"/>
          <w:sz w:val="26"/>
          <w:szCs w:val="26"/>
        </w:rPr>
        <w:t>я признания дебиторской задолженности сомнительной или безнадежной к взысканию.</w:t>
      </w:r>
    </w:p>
    <w:p w:rsidR="00290533" w:rsidRPr="00423B3C" w:rsidRDefault="00290533" w:rsidP="00423B3C">
      <w:pPr>
        <w:jc w:val="both"/>
        <w:rPr>
          <w:color w:val="000000"/>
          <w:sz w:val="26"/>
          <w:szCs w:val="26"/>
        </w:rPr>
      </w:pPr>
      <w:r w:rsidRPr="00423B3C">
        <w:rPr>
          <w:color w:val="000000"/>
          <w:sz w:val="26"/>
          <w:szCs w:val="26"/>
        </w:rPr>
        <w:t>При необходимости запрашивает у главного бухгалтера</w:t>
      </w:r>
      <w:r w:rsidR="008F0D77">
        <w:rPr>
          <w:color w:val="000000"/>
          <w:sz w:val="26"/>
          <w:szCs w:val="26"/>
        </w:rPr>
        <w:t xml:space="preserve">, директора </w:t>
      </w:r>
      <w:proofErr w:type="spellStart"/>
      <w:r w:rsidR="008F0D77">
        <w:rPr>
          <w:color w:val="000000"/>
          <w:sz w:val="26"/>
          <w:szCs w:val="26"/>
        </w:rPr>
        <w:t>ДБУиК</w:t>
      </w:r>
      <w:proofErr w:type="spellEnd"/>
      <w:r w:rsidR="00423B3C">
        <w:rPr>
          <w:color w:val="000000"/>
          <w:sz w:val="26"/>
          <w:szCs w:val="26"/>
        </w:rPr>
        <w:t xml:space="preserve"> другие документы и разъяснения.</w:t>
      </w:r>
    </w:p>
    <w:p w:rsidR="00290533" w:rsidRPr="00423B3C" w:rsidRDefault="00290533" w:rsidP="00423B3C">
      <w:pPr>
        <w:jc w:val="both"/>
        <w:rPr>
          <w:color w:val="000000"/>
          <w:sz w:val="26"/>
          <w:szCs w:val="26"/>
        </w:rPr>
      </w:pPr>
      <w:r w:rsidRPr="00423B3C">
        <w:rPr>
          <w:color w:val="000000"/>
          <w:sz w:val="26"/>
          <w:szCs w:val="26"/>
        </w:rPr>
        <w:t>3.3. Комиссия признает дебиторскую задолженность сомнительной или безнадежной к взысканию, если имеются основания для возобновления процедуры взыскания задолженности или отсутствуют основания для возобновления процедуры взыскания задолженности, предусмотренные законодательством Российской Федерации.</w:t>
      </w:r>
    </w:p>
    <w:p w:rsidR="00290533" w:rsidRPr="00423B3C" w:rsidRDefault="00290533" w:rsidP="00423B3C">
      <w:pPr>
        <w:jc w:val="both"/>
        <w:rPr>
          <w:color w:val="000000"/>
          <w:sz w:val="26"/>
          <w:szCs w:val="26"/>
        </w:rPr>
      </w:pPr>
      <w:r w:rsidRPr="00423B3C">
        <w:rPr>
          <w:color w:val="000000"/>
          <w:sz w:val="26"/>
          <w:szCs w:val="26"/>
        </w:rPr>
        <w:t xml:space="preserve">При наличии оснований для возобновления процедуры взыскания дебиторской задолженности указывается дата </w:t>
      </w:r>
      <w:proofErr w:type="gramStart"/>
      <w:r w:rsidRPr="00423B3C">
        <w:rPr>
          <w:color w:val="000000"/>
          <w:sz w:val="26"/>
          <w:szCs w:val="26"/>
        </w:rPr>
        <w:t>окончания срока возможного возобновления процедуры взыскания</w:t>
      </w:r>
      <w:proofErr w:type="gramEnd"/>
      <w:r w:rsidRPr="00423B3C">
        <w:rPr>
          <w:color w:val="000000"/>
          <w:sz w:val="26"/>
          <w:szCs w:val="26"/>
        </w:rPr>
        <w:t>.</w:t>
      </w:r>
    </w:p>
    <w:p w:rsidR="00290533" w:rsidRPr="00423B3C" w:rsidRDefault="00290533" w:rsidP="00423B3C">
      <w:pPr>
        <w:jc w:val="both"/>
        <w:rPr>
          <w:color w:val="000000"/>
          <w:sz w:val="26"/>
          <w:szCs w:val="26"/>
        </w:rPr>
      </w:pPr>
      <w:r w:rsidRPr="00423B3C">
        <w:rPr>
          <w:color w:val="000000"/>
          <w:sz w:val="26"/>
          <w:szCs w:val="26"/>
        </w:rPr>
        <w:t>3.4. В случае разногласия мнений членов комиссии принимается решение об отказе в признании дебиторской задолженности сомнительной или безнадежной к взысканию.</w:t>
      </w:r>
    </w:p>
    <w:p w:rsidR="00290533" w:rsidRPr="00423B3C" w:rsidRDefault="00290533" w:rsidP="00423B3C">
      <w:pPr>
        <w:jc w:val="both"/>
        <w:rPr>
          <w:color w:val="000000"/>
          <w:sz w:val="26"/>
          <w:szCs w:val="26"/>
        </w:rPr>
      </w:pPr>
      <w:r w:rsidRPr="00423B3C">
        <w:rPr>
          <w:color w:val="000000"/>
          <w:sz w:val="26"/>
          <w:szCs w:val="26"/>
        </w:rPr>
        <w:t>3.5. Для признания дебиторской задолженности сомнительной или безнадежной к взысканию необходимы следующие документы:</w:t>
      </w:r>
    </w:p>
    <w:p w:rsidR="00290533" w:rsidRPr="00D117B3" w:rsidRDefault="00290533" w:rsidP="00423B3C">
      <w:pPr>
        <w:jc w:val="both"/>
        <w:rPr>
          <w:color w:val="000000"/>
          <w:sz w:val="26"/>
          <w:szCs w:val="26"/>
        </w:rPr>
      </w:pPr>
      <w:r w:rsidRPr="00423B3C">
        <w:rPr>
          <w:color w:val="000000"/>
          <w:sz w:val="26"/>
          <w:szCs w:val="26"/>
        </w:rPr>
        <w:t xml:space="preserve">а) Инвентаризационная опись расчетов с покупателями, поставщиками и прочими дебиторами и кредиторами (ф. 0510469) либо Инвентаризационная опись расчетов по </w:t>
      </w:r>
      <w:r w:rsidRPr="00D117B3">
        <w:rPr>
          <w:color w:val="000000"/>
          <w:sz w:val="26"/>
          <w:szCs w:val="26"/>
        </w:rPr>
        <w:t>поступлениям (ф. 0510468) для задолженности по доходам;</w:t>
      </w:r>
    </w:p>
    <w:p w:rsidR="00290533" w:rsidRPr="00D117B3" w:rsidRDefault="00290533" w:rsidP="00423B3C">
      <w:pPr>
        <w:jc w:val="both"/>
        <w:rPr>
          <w:color w:val="000000"/>
          <w:sz w:val="26"/>
          <w:szCs w:val="26"/>
        </w:rPr>
      </w:pPr>
      <w:r w:rsidRPr="00D117B3">
        <w:rPr>
          <w:color w:val="000000"/>
          <w:sz w:val="26"/>
          <w:szCs w:val="26"/>
        </w:rPr>
        <w:t xml:space="preserve">б) </w:t>
      </w:r>
      <w:r w:rsidR="00D117B3" w:rsidRPr="00D117B3">
        <w:rPr>
          <w:bCs/>
          <w:color w:val="000000"/>
          <w:sz w:val="26"/>
          <w:szCs w:val="26"/>
        </w:rPr>
        <w:t xml:space="preserve">Копии сведений о дебиторской и кредиторской задолженности учреждения (ф. 0503769), справки о наличии имущества и обязательств на </w:t>
      </w:r>
      <w:proofErr w:type="spellStart"/>
      <w:r w:rsidR="00D117B3" w:rsidRPr="00D117B3">
        <w:rPr>
          <w:bCs/>
          <w:color w:val="000000"/>
          <w:sz w:val="26"/>
          <w:szCs w:val="26"/>
        </w:rPr>
        <w:t>забалансовых</w:t>
      </w:r>
      <w:proofErr w:type="spellEnd"/>
      <w:r w:rsidR="00D117B3" w:rsidRPr="00D117B3">
        <w:rPr>
          <w:bCs/>
          <w:color w:val="000000"/>
          <w:sz w:val="26"/>
          <w:szCs w:val="26"/>
        </w:rPr>
        <w:t xml:space="preserve"> счетах к Балансу государственного (муниципального) учреждения (ф. 0503730)</w:t>
      </w:r>
      <w:r w:rsidR="00D117B3" w:rsidRPr="00D117B3">
        <w:rPr>
          <w:color w:val="000000"/>
          <w:sz w:val="26"/>
          <w:szCs w:val="26"/>
        </w:rPr>
        <w:t>;</w:t>
      </w:r>
    </w:p>
    <w:p w:rsidR="00290533" w:rsidRPr="00423B3C" w:rsidRDefault="00290533" w:rsidP="00423B3C">
      <w:pPr>
        <w:jc w:val="both"/>
        <w:rPr>
          <w:color w:val="000000"/>
          <w:sz w:val="26"/>
          <w:szCs w:val="26"/>
        </w:rPr>
      </w:pPr>
      <w:r w:rsidRPr="00423B3C">
        <w:rPr>
          <w:color w:val="000000"/>
          <w:sz w:val="26"/>
          <w:szCs w:val="26"/>
        </w:rPr>
        <w:t>в) справка в свободной форме о принятых мерах по взысканию задолженности от сотрудника, отвечающего за урегулирование (взыскание) задолженности;</w:t>
      </w:r>
    </w:p>
    <w:p w:rsidR="00290533" w:rsidRPr="00423B3C" w:rsidRDefault="00290533" w:rsidP="00423B3C">
      <w:pPr>
        <w:jc w:val="both"/>
        <w:rPr>
          <w:color w:val="000000"/>
          <w:sz w:val="26"/>
          <w:szCs w:val="26"/>
        </w:rPr>
      </w:pPr>
      <w:r w:rsidRPr="00423B3C">
        <w:rPr>
          <w:color w:val="000000"/>
          <w:sz w:val="26"/>
          <w:szCs w:val="26"/>
        </w:rPr>
        <w:t>г) документы, подтверждающие случаи признания задолженности безнадежной к взысканию:</w:t>
      </w:r>
    </w:p>
    <w:p w:rsidR="00D117B3" w:rsidRDefault="00290533" w:rsidP="00423B3C">
      <w:pPr>
        <w:jc w:val="both"/>
        <w:rPr>
          <w:color w:val="000000"/>
          <w:sz w:val="26"/>
          <w:szCs w:val="26"/>
        </w:rPr>
      </w:pPr>
      <w:r w:rsidRPr="00423B3C">
        <w:rPr>
          <w:color w:val="000000"/>
          <w:sz w:val="26"/>
          <w:szCs w:val="26"/>
        </w:rPr>
        <w:t>– документ, содержащий сведения из ЕГРЮЛ о ликвидации юридического лица или об отсутствии сведений о юридическом лице в ЕГРЮЛ;</w:t>
      </w:r>
    </w:p>
    <w:p w:rsidR="00D117B3" w:rsidRDefault="00290533" w:rsidP="00423B3C">
      <w:pPr>
        <w:jc w:val="both"/>
        <w:rPr>
          <w:color w:val="000000"/>
          <w:sz w:val="26"/>
          <w:szCs w:val="26"/>
        </w:rPr>
      </w:pPr>
      <w:r w:rsidRPr="00423B3C">
        <w:rPr>
          <w:color w:val="000000"/>
          <w:sz w:val="26"/>
          <w:szCs w:val="26"/>
        </w:rPr>
        <w:t>– 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w:t>
      </w:r>
    </w:p>
    <w:p w:rsidR="00D117B3" w:rsidRDefault="00290533" w:rsidP="00423B3C">
      <w:pPr>
        <w:jc w:val="both"/>
        <w:rPr>
          <w:color w:val="000000"/>
          <w:sz w:val="26"/>
          <w:szCs w:val="26"/>
        </w:rPr>
      </w:pPr>
      <w:r w:rsidRPr="00423B3C">
        <w:rPr>
          <w:color w:val="000000"/>
          <w:sz w:val="26"/>
          <w:szCs w:val="26"/>
        </w:rPr>
        <w:t>– копия решения арбитражного суда о признании индивидуального предпринимателя или крестьянского (фермерского) хозяйства банкротом и копия определения арбитражного суда о завершении конкурсного производства по делу о банкротстве;</w:t>
      </w:r>
    </w:p>
    <w:p w:rsidR="00D117B3" w:rsidRDefault="00290533" w:rsidP="00423B3C">
      <w:pPr>
        <w:jc w:val="both"/>
        <w:rPr>
          <w:color w:val="000000"/>
          <w:sz w:val="26"/>
          <w:szCs w:val="26"/>
        </w:rPr>
      </w:pPr>
      <w:r w:rsidRPr="00423B3C">
        <w:rPr>
          <w:color w:val="000000"/>
          <w:sz w:val="26"/>
          <w:szCs w:val="26"/>
        </w:rPr>
        <w:t>– копия постановления о прекращении исполнительного производства;</w:t>
      </w:r>
    </w:p>
    <w:p w:rsidR="00D117B3" w:rsidRDefault="00290533" w:rsidP="00423B3C">
      <w:pPr>
        <w:jc w:val="both"/>
        <w:rPr>
          <w:color w:val="000000"/>
          <w:sz w:val="26"/>
          <w:szCs w:val="26"/>
        </w:rPr>
      </w:pPr>
      <w:r w:rsidRPr="00423B3C">
        <w:rPr>
          <w:color w:val="000000"/>
          <w:sz w:val="26"/>
          <w:szCs w:val="26"/>
        </w:rPr>
        <w:t>– копия решения суда об отказе в удовлетворении требований (части требований) о взыскании задолженности с должника;</w:t>
      </w:r>
    </w:p>
    <w:p w:rsidR="00D117B3" w:rsidRDefault="00290533" w:rsidP="00423B3C">
      <w:pPr>
        <w:jc w:val="both"/>
        <w:rPr>
          <w:color w:val="000000"/>
          <w:sz w:val="26"/>
          <w:szCs w:val="26"/>
        </w:rPr>
      </w:pPr>
      <w:r w:rsidRPr="00423B3C">
        <w:rPr>
          <w:color w:val="000000"/>
          <w:sz w:val="26"/>
          <w:szCs w:val="26"/>
        </w:rPr>
        <w:t>– копия решения арбитражного суда о признании организации банкротом и копия определения арбитражного суда о завершении конкурсного производства;</w:t>
      </w:r>
    </w:p>
    <w:p w:rsidR="00D117B3" w:rsidRDefault="00290533" w:rsidP="00423B3C">
      <w:pPr>
        <w:jc w:val="both"/>
        <w:rPr>
          <w:color w:val="000000"/>
          <w:sz w:val="26"/>
          <w:szCs w:val="26"/>
        </w:rPr>
      </w:pPr>
      <w:proofErr w:type="gramStart"/>
      <w:r w:rsidRPr="00423B3C">
        <w:rPr>
          <w:color w:val="000000"/>
          <w:sz w:val="26"/>
          <w:szCs w:val="26"/>
        </w:rP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proofErr w:type="gramEnd"/>
    </w:p>
    <w:p w:rsidR="00D117B3" w:rsidRDefault="00290533" w:rsidP="00423B3C">
      <w:pPr>
        <w:jc w:val="both"/>
        <w:rPr>
          <w:color w:val="000000"/>
          <w:sz w:val="26"/>
          <w:szCs w:val="26"/>
        </w:rPr>
      </w:pPr>
      <w:r w:rsidRPr="00423B3C">
        <w:rPr>
          <w:color w:val="000000"/>
          <w:sz w:val="26"/>
          <w:szCs w:val="26"/>
        </w:rPr>
        <w:t>– 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p>
    <w:p w:rsidR="00D117B3" w:rsidRDefault="00290533" w:rsidP="00423B3C">
      <w:pPr>
        <w:jc w:val="both"/>
        <w:rPr>
          <w:color w:val="000000"/>
          <w:sz w:val="26"/>
          <w:szCs w:val="26"/>
        </w:rPr>
      </w:pPr>
      <w:r w:rsidRPr="00423B3C">
        <w:rPr>
          <w:color w:val="000000"/>
          <w:sz w:val="26"/>
          <w:szCs w:val="26"/>
        </w:rPr>
        <w:t>– документ, содержащий сведения уполномоченного органа о наступлении чрезвычайных или других непредвиденных обстоятельств;</w:t>
      </w:r>
    </w:p>
    <w:p w:rsidR="00290533" w:rsidRPr="00423B3C" w:rsidRDefault="00290533" w:rsidP="00423B3C">
      <w:pPr>
        <w:jc w:val="both"/>
        <w:rPr>
          <w:color w:val="000000"/>
          <w:sz w:val="26"/>
          <w:szCs w:val="26"/>
        </w:rPr>
      </w:pPr>
      <w:r w:rsidRPr="00423B3C">
        <w:rPr>
          <w:color w:val="000000"/>
          <w:sz w:val="26"/>
          <w:szCs w:val="26"/>
        </w:rPr>
        <w:t>– 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290533" w:rsidRPr="00423B3C" w:rsidRDefault="00290533" w:rsidP="00423B3C">
      <w:pPr>
        <w:jc w:val="both"/>
        <w:rPr>
          <w:color w:val="000000"/>
          <w:sz w:val="26"/>
          <w:szCs w:val="26"/>
        </w:rPr>
      </w:pPr>
      <w:r w:rsidRPr="00423B3C">
        <w:rPr>
          <w:color w:val="000000"/>
          <w:sz w:val="26"/>
          <w:szCs w:val="26"/>
        </w:rPr>
        <w:t>д) документы, подтверждающие случаи признания задолженности сомнительной:</w:t>
      </w:r>
    </w:p>
    <w:p w:rsidR="00D117B3" w:rsidRDefault="00290533" w:rsidP="00423B3C">
      <w:pPr>
        <w:jc w:val="both"/>
        <w:rPr>
          <w:color w:val="000000"/>
          <w:sz w:val="26"/>
          <w:szCs w:val="26"/>
        </w:rPr>
      </w:pPr>
      <w:r w:rsidRPr="00423B3C">
        <w:rPr>
          <w:color w:val="000000"/>
          <w:sz w:val="26"/>
          <w:szCs w:val="26"/>
        </w:rPr>
        <w:t>– договор с контрагентом, выписка из него или копия договора;</w:t>
      </w:r>
    </w:p>
    <w:p w:rsidR="00D117B3" w:rsidRDefault="00290533" w:rsidP="00423B3C">
      <w:pPr>
        <w:jc w:val="both"/>
        <w:rPr>
          <w:color w:val="000000"/>
          <w:sz w:val="26"/>
          <w:szCs w:val="26"/>
        </w:rPr>
      </w:pPr>
      <w:r w:rsidRPr="00423B3C">
        <w:rPr>
          <w:color w:val="000000"/>
          <w:sz w:val="26"/>
          <w:szCs w:val="26"/>
        </w:rPr>
        <w:t xml:space="preserve">– копии документов, выписки из базы данных, ссылки на сайт в сети Интернет, а также скриншоты страниц в сети Интернет, которые подтверждают значительную кредиторскую задолженность должника и отсутствие активов для ее погашения, регистрацию должника по адресу массовой регистрации  и другие основания для признания долга </w:t>
      </w:r>
      <w:proofErr w:type="gramStart"/>
      <w:r w:rsidRPr="00423B3C">
        <w:rPr>
          <w:color w:val="000000"/>
          <w:sz w:val="26"/>
          <w:szCs w:val="26"/>
        </w:rPr>
        <w:t>сомнительным</w:t>
      </w:r>
      <w:proofErr w:type="gramEnd"/>
      <w:r w:rsidRPr="00423B3C">
        <w:rPr>
          <w:color w:val="000000"/>
          <w:sz w:val="26"/>
          <w:szCs w:val="26"/>
        </w:rPr>
        <w:t>;</w:t>
      </w:r>
    </w:p>
    <w:p w:rsidR="00290533" w:rsidRPr="00423B3C" w:rsidRDefault="00290533" w:rsidP="00423B3C">
      <w:pPr>
        <w:jc w:val="both"/>
        <w:rPr>
          <w:color w:val="000000"/>
          <w:sz w:val="26"/>
          <w:szCs w:val="26"/>
        </w:rPr>
      </w:pPr>
      <w:r w:rsidRPr="00423B3C">
        <w:rPr>
          <w:color w:val="000000"/>
          <w:sz w:val="26"/>
          <w:szCs w:val="26"/>
        </w:rPr>
        <w:t>– документы, подтверждающие возбуждение процедуры банкротства, ликвидации, или ссылки на сайт в сети Интернет с информацией о начале процедуры банкротства, ликвидации, а также скриншоты страниц в сети Интернет.</w:t>
      </w:r>
    </w:p>
    <w:p w:rsidR="00290533" w:rsidRPr="00423B3C" w:rsidRDefault="00290533" w:rsidP="00423B3C">
      <w:pPr>
        <w:jc w:val="both"/>
        <w:rPr>
          <w:color w:val="000000"/>
          <w:sz w:val="26"/>
          <w:szCs w:val="26"/>
        </w:rPr>
      </w:pPr>
      <w:r w:rsidRPr="00423B3C">
        <w:rPr>
          <w:color w:val="000000"/>
          <w:sz w:val="26"/>
          <w:szCs w:val="26"/>
        </w:rPr>
        <w:t xml:space="preserve">3.6. Решение </w:t>
      </w:r>
      <w:r w:rsidR="00D117B3">
        <w:rPr>
          <w:color w:val="000000"/>
          <w:sz w:val="26"/>
          <w:szCs w:val="26"/>
        </w:rPr>
        <w:t>инвентаризационной комиссии</w:t>
      </w:r>
      <w:r w:rsidRPr="00423B3C">
        <w:rPr>
          <w:color w:val="000000"/>
          <w:sz w:val="26"/>
          <w:szCs w:val="26"/>
        </w:rPr>
        <w:t>:</w:t>
      </w:r>
    </w:p>
    <w:p w:rsidR="00290533" w:rsidRPr="00423B3C" w:rsidRDefault="00290533" w:rsidP="005F16C6">
      <w:pPr>
        <w:numPr>
          <w:ilvl w:val="0"/>
          <w:numId w:val="73"/>
        </w:numPr>
        <w:suppressAutoHyphens w:val="0"/>
        <w:spacing w:before="100" w:beforeAutospacing="1" w:after="100" w:afterAutospacing="1"/>
        <w:ind w:left="780" w:right="180"/>
        <w:contextualSpacing/>
        <w:jc w:val="both"/>
        <w:rPr>
          <w:color w:val="000000"/>
          <w:sz w:val="26"/>
          <w:szCs w:val="26"/>
        </w:rPr>
      </w:pPr>
      <w:r w:rsidRPr="00423B3C">
        <w:rPr>
          <w:color w:val="000000"/>
          <w:sz w:val="26"/>
          <w:szCs w:val="26"/>
        </w:rPr>
        <w:t>списать (восстановить) сомнительную задолженность по доходам оформляется в Решении (ф. 0510445);</w:t>
      </w:r>
    </w:p>
    <w:p w:rsidR="00290533" w:rsidRPr="00423B3C" w:rsidRDefault="00290533" w:rsidP="005F16C6">
      <w:pPr>
        <w:numPr>
          <w:ilvl w:val="0"/>
          <w:numId w:val="73"/>
        </w:numPr>
        <w:suppressAutoHyphens w:val="0"/>
        <w:spacing w:before="100" w:beforeAutospacing="1" w:after="100" w:afterAutospacing="1"/>
        <w:ind w:left="780" w:right="180"/>
        <w:contextualSpacing/>
        <w:jc w:val="both"/>
        <w:rPr>
          <w:color w:val="000000"/>
          <w:sz w:val="26"/>
          <w:szCs w:val="26"/>
        </w:rPr>
      </w:pPr>
      <w:r w:rsidRPr="00423B3C">
        <w:rPr>
          <w:color w:val="000000"/>
          <w:sz w:val="26"/>
          <w:szCs w:val="26"/>
        </w:rPr>
        <w:t>списать безнадежную к взысканию задолженность по доходам оформляется в Акте (ф. 0510436);</w:t>
      </w:r>
    </w:p>
    <w:p w:rsidR="00290533" w:rsidRPr="00423B3C" w:rsidRDefault="00290533" w:rsidP="005F16C6">
      <w:pPr>
        <w:numPr>
          <w:ilvl w:val="0"/>
          <w:numId w:val="73"/>
        </w:numPr>
        <w:suppressAutoHyphens w:val="0"/>
        <w:spacing w:before="100" w:beforeAutospacing="1" w:after="100" w:afterAutospacing="1"/>
        <w:ind w:left="780" w:right="180"/>
        <w:contextualSpacing/>
        <w:jc w:val="both"/>
        <w:rPr>
          <w:color w:val="000000"/>
          <w:sz w:val="26"/>
          <w:szCs w:val="26"/>
        </w:rPr>
      </w:pPr>
      <w:r w:rsidRPr="00423B3C">
        <w:rPr>
          <w:color w:val="000000"/>
          <w:sz w:val="26"/>
          <w:szCs w:val="26"/>
        </w:rPr>
        <w:t xml:space="preserve">списать (восстановить) сомнительную задолженность по расходам оформляется в Решении о признании дебиторской задолженности сомнительной  (приложение </w:t>
      </w:r>
      <w:r w:rsidR="00D117B3">
        <w:rPr>
          <w:color w:val="000000"/>
          <w:sz w:val="26"/>
          <w:szCs w:val="26"/>
        </w:rPr>
        <w:t>1</w:t>
      </w:r>
      <w:r w:rsidRPr="00423B3C">
        <w:rPr>
          <w:color w:val="000000"/>
          <w:sz w:val="26"/>
          <w:szCs w:val="26"/>
        </w:rPr>
        <w:t>);</w:t>
      </w:r>
    </w:p>
    <w:p w:rsidR="0057598F" w:rsidRPr="0057598F" w:rsidRDefault="00290533" w:rsidP="005F16C6">
      <w:pPr>
        <w:numPr>
          <w:ilvl w:val="0"/>
          <w:numId w:val="73"/>
        </w:numPr>
        <w:suppressAutoHyphens w:val="0"/>
        <w:spacing w:before="100" w:beforeAutospacing="1" w:after="100" w:afterAutospacing="1"/>
        <w:ind w:left="780" w:right="180"/>
        <w:jc w:val="both"/>
        <w:rPr>
          <w:b/>
          <w:bCs/>
          <w:color w:val="000000"/>
          <w:sz w:val="26"/>
          <w:szCs w:val="26"/>
        </w:rPr>
      </w:pPr>
      <w:r w:rsidRPr="0057598F">
        <w:rPr>
          <w:color w:val="000000"/>
          <w:sz w:val="26"/>
          <w:szCs w:val="26"/>
        </w:rPr>
        <w:t xml:space="preserve">списать безнадежную к взысканию дебиторскую задолженность по расходам </w:t>
      </w:r>
      <w:r w:rsidR="0057598F" w:rsidRPr="00423B3C">
        <w:rPr>
          <w:color w:val="000000"/>
          <w:sz w:val="26"/>
          <w:szCs w:val="26"/>
        </w:rPr>
        <w:t xml:space="preserve">оформляется в Решении </w:t>
      </w:r>
      <w:r w:rsidRPr="0057598F">
        <w:rPr>
          <w:color w:val="000000"/>
          <w:sz w:val="26"/>
          <w:szCs w:val="26"/>
        </w:rPr>
        <w:t xml:space="preserve">о признании задолженности безнадежную взысканию (приложение </w:t>
      </w:r>
      <w:r w:rsidR="00D117B3" w:rsidRPr="0057598F">
        <w:rPr>
          <w:color w:val="000000"/>
          <w:sz w:val="26"/>
          <w:szCs w:val="26"/>
        </w:rPr>
        <w:t>2</w:t>
      </w:r>
      <w:r w:rsidRPr="0057598F">
        <w:rPr>
          <w:color w:val="000000"/>
          <w:sz w:val="26"/>
          <w:szCs w:val="26"/>
        </w:rPr>
        <w:t>).</w:t>
      </w:r>
    </w:p>
    <w:p w:rsidR="0057598F" w:rsidRPr="00A850B6" w:rsidRDefault="00290533" w:rsidP="00A850B6">
      <w:pPr>
        <w:suppressAutoHyphens w:val="0"/>
        <w:ind w:left="780" w:right="180"/>
        <w:jc w:val="center"/>
        <w:rPr>
          <w:b/>
          <w:bCs/>
          <w:color w:val="000000"/>
          <w:sz w:val="26"/>
          <w:szCs w:val="26"/>
        </w:rPr>
      </w:pPr>
      <w:r w:rsidRPr="0057598F">
        <w:rPr>
          <w:b/>
          <w:bCs/>
          <w:color w:val="000000"/>
          <w:sz w:val="26"/>
          <w:szCs w:val="26"/>
        </w:rPr>
        <w:t>4. Порядок восстановления списанной сомнит</w:t>
      </w:r>
      <w:r w:rsidR="00A850B6">
        <w:rPr>
          <w:b/>
          <w:bCs/>
          <w:color w:val="000000"/>
          <w:sz w:val="26"/>
          <w:szCs w:val="26"/>
        </w:rPr>
        <w:t>ельной дебиторской задолженности</w:t>
      </w:r>
    </w:p>
    <w:p w:rsidR="00290533" w:rsidRPr="00423B3C" w:rsidRDefault="00290533" w:rsidP="00A850B6">
      <w:pPr>
        <w:jc w:val="both"/>
        <w:rPr>
          <w:color w:val="000000"/>
          <w:sz w:val="26"/>
          <w:szCs w:val="26"/>
        </w:rPr>
      </w:pPr>
      <w:r w:rsidRPr="00423B3C">
        <w:rPr>
          <w:color w:val="000000"/>
          <w:sz w:val="26"/>
          <w:szCs w:val="26"/>
        </w:rPr>
        <w:t xml:space="preserve">4.1. По списанной на </w:t>
      </w:r>
      <w:proofErr w:type="spellStart"/>
      <w:r w:rsidRPr="00423B3C">
        <w:rPr>
          <w:color w:val="000000"/>
          <w:sz w:val="26"/>
          <w:szCs w:val="26"/>
        </w:rPr>
        <w:t>забалансовый</w:t>
      </w:r>
      <w:proofErr w:type="spellEnd"/>
      <w:r w:rsidRPr="00423B3C">
        <w:rPr>
          <w:color w:val="000000"/>
          <w:sz w:val="26"/>
          <w:szCs w:val="26"/>
        </w:rPr>
        <w:t xml:space="preserve"> счет 04 сомнительной дебиторской задолженности принимается решение о восстановлении ее на балансовых счетах учета в случаях:</w:t>
      </w:r>
    </w:p>
    <w:p w:rsidR="00290533" w:rsidRPr="00423B3C" w:rsidRDefault="00290533" w:rsidP="005F16C6">
      <w:pPr>
        <w:numPr>
          <w:ilvl w:val="0"/>
          <w:numId w:val="74"/>
        </w:numPr>
        <w:suppressAutoHyphens w:val="0"/>
        <w:ind w:left="780" w:right="180"/>
        <w:contextualSpacing/>
        <w:jc w:val="both"/>
        <w:rPr>
          <w:color w:val="000000"/>
          <w:sz w:val="26"/>
          <w:szCs w:val="26"/>
        </w:rPr>
      </w:pPr>
      <w:r w:rsidRPr="00423B3C">
        <w:rPr>
          <w:color w:val="000000"/>
          <w:sz w:val="26"/>
          <w:szCs w:val="26"/>
        </w:rPr>
        <w:t>поступления денег в счет погашения задолженности;</w:t>
      </w:r>
    </w:p>
    <w:p w:rsidR="00290533" w:rsidRDefault="00290533" w:rsidP="005F16C6">
      <w:pPr>
        <w:numPr>
          <w:ilvl w:val="0"/>
          <w:numId w:val="74"/>
        </w:numPr>
        <w:suppressAutoHyphens w:val="0"/>
        <w:spacing w:before="100" w:beforeAutospacing="1" w:after="100" w:afterAutospacing="1"/>
        <w:ind w:left="780" w:right="180"/>
        <w:jc w:val="both"/>
        <w:rPr>
          <w:color w:val="000000"/>
          <w:sz w:val="26"/>
          <w:szCs w:val="26"/>
        </w:rPr>
      </w:pPr>
      <w:r w:rsidRPr="00423B3C">
        <w:rPr>
          <w:color w:val="000000"/>
          <w:sz w:val="26"/>
          <w:szCs w:val="26"/>
        </w:rPr>
        <w:t>возобновления процедуры взыскания.</w:t>
      </w:r>
    </w:p>
    <w:p w:rsidR="00217FDB" w:rsidRPr="00217FDB" w:rsidRDefault="00217FDB" w:rsidP="00217FDB">
      <w:pPr>
        <w:jc w:val="center"/>
        <w:rPr>
          <w:b/>
          <w:color w:val="000000"/>
          <w:sz w:val="26"/>
          <w:szCs w:val="26"/>
        </w:rPr>
      </w:pPr>
      <w:r w:rsidRPr="00217FDB">
        <w:rPr>
          <w:b/>
          <w:color w:val="000000"/>
          <w:sz w:val="26"/>
          <w:szCs w:val="26"/>
        </w:rPr>
        <w:t>5. Комиссия по признанию дебиторской задолженности сомнительной или безнадежной к взысканию</w:t>
      </w:r>
    </w:p>
    <w:p w:rsidR="00217FDB" w:rsidRPr="005C0C68" w:rsidRDefault="00217FDB" w:rsidP="00217FDB">
      <w:pPr>
        <w:jc w:val="both"/>
        <w:rPr>
          <w:color w:val="000000"/>
          <w:sz w:val="26"/>
          <w:szCs w:val="26"/>
        </w:rPr>
      </w:pPr>
      <w:r>
        <w:rPr>
          <w:color w:val="000000"/>
          <w:sz w:val="26"/>
          <w:szCs w:val="26"/>
        </w:rPr>
        <w:t>5.1</w:t>
      </w:r>
      <w:proofErr w:type="gramStart"/>
      <w:r w:rsidRPr="005C0C68">
        <w:rPr>
          <w:color w:val="000000"/>
          <w:sz w:val="26"/>
          <w:szCs w:val="26"/>
        </w:rPr>
        <w:t>В</w:t>
      </w:r>
      <w:proofErr w:type="gramEnd"/>
      <w:r w:rsidRPr="005C0C68">
        <w:rPr>
          <w:color w:val="000000"/>
          <w:sz w:val="26"/>
          <w:szCs w:val="26"/>
        </w:rPr>
        <w:t xml:space="preserve"> состав постоянно действующей инвентаризационной комиссии </w:t>
      </w:r>
      <w:r w:rsidR="00C94DE0">
        <w:rPr>
          <w:color w:val="000000"/>
          <w:sz w:val="26"/>
          <w:szCs w:val="26"/>
        </w:rPr>
        <w:t xml:space="preserve">по взысканию задолженности за оказанные образовательные услуги </w:t>
      </w:r>
      <w:r w:rsidRPr="005C0C68">
        <w:rPr>
          <w:color w:val="000000"/>
          <w:sz w:val="26"/>
          <w:szCs w:val="26"/>
        </w:rPr>
        <w:t>входят:</w:t>
      </w:r>
    </w:p>
    <w:p w:rsidR="00217FDB" w:rsidRPr="005C0C68" w:rsidRDefault="00217FDB" w:rsidP="00217FDB">
      <w:pPr>
        <w:jc w:val="both"/>
        <w:rPr>
          <w:color w:val="000000"/>
          <w:sz w:val="26"/>
          <w:szCs w:val="26"/>
        </w:rPr>
      </w:pPr>
      <w:r w:rsidRPr="005C0C68">
        <w:rPr>
          <w:color w:val="000000"/>
          <w:sz w:val="26"/>
          <w:szCs w:val="26"/>
        </w:rPr>
        <w:t xml:space="preserve">– председатель комиссии – проректор </w:t>
      </w:r>
      <w:r>
        <w:rPr>
          <w:color w:val="000000"/>
          <w:sz w:val="26"/>
          <w:szCs w:val="26"/>
        </w:rPr>
        <w:t>учебной</w:t>
      </w:r>
      <w:r w:rsidRPr="005C0C68">
        <w:rPr>
          <w:color w:val="000000"/>
          <w:sz w:val="26"/>
          <w:szCs w:val="26"/>
        </w:rPr>
        <w:t xml:space="preserve"> работе</w:t>
      </w:r>
    </w:p>
    <w:p w:rsidR="00217FDB" w:rsidRPr="005C0C68" w:rsidRDefault="00217FDB" w:rsidP="00217FDB">
      <w:pPr>
        <w:jc w:val="both"/>
        <w:rPr>
          <w:color w:val="000000"/>
          <w:sz w:val="26"/>
          <w:szCs w:val="26"/>
        </w:rPr>
      </w:pPr>
      <w:r w:rsidRPr="005C0C68">
        <w:rPr>
          <w:color w:val="000000"/>
          <w:sz w:val="26"/>
          <w:szCs w:val="26"/>
        </w:rPr>
        <w:t>– члены комиссии:</w:t>
      </w:r>
    </w:p>
    <w:p w:rsidR="00217FDB" w:rsidRPr="005C0C68" w:rsidRDefault="00217FDB" w:rsidP="005F16C6">
      <w:pPr>
        <w:numPr>
          <w:ilvl w:val="0"/>
          <w:numId w:val="46"/>
        </w:numPr>
        <w:suppressAutoHyphens w:val="0"/>
        <w:ind w:left="780" w:right="180"/>
        <w:contextualSpacing/>
        <w:jc w:val="both"/>
        <w:rPr>
          <w:color w:val="000000"/>
          <w:sz w:val="26"/>
          <w:szCs w:val="26"/>
        </w:rPr>
      </w:pPr>
      <w:r w:rsidRPr="005C0C68">
        <w:rPr>
          <w:color w:val="000000"/>
          <w:sz w:val="26"/>
          <w:szCs w:val="26"/>
        </w:rPr>
        <w:t>главный бухгалтер, директор департамента бухгалтерского учета и контроля;</w:t>
      </w:r>
    </w:p>
    <w:p w:rsidR="00217FDB" w:rsidRPr="005C0C68" w:rsidRDefault="00217FDB" w:rsidP="005F16C6">
      <w:pPr>
        <w:numPr>
          <w:ilvl w:val="0"/>
          <w:numId w:val="46"/>
        </w:numPr>
        <w:suppressAutoHyphens w:val="0"/>
        <w:ind w:left="780" w:right="180"/>
        <w:contextualSpacing/>
        <w:jc w:val="both"/>
        <w:rPr>
          <w:color w:val="000000"/>
          <w:sz w:val="26"/>
          <w:szCs w:val="26"/>
        </w:rPr>
      </w:pPr>
      <w:r>
        <w:rPr>
          <w:color w:val="000000"/>
          <w:sz w:val="26"/>
          <w:szCs w:val="26"/>
        </w:rPr>
        <w:t>начальник юридического управления;</w:t>
      </w:r>
    </w:p>
    <w:p w:rsidR="00217FDB" w:rsidRPr="005C0C68" w:rsidRDefault="00C94DE0" w:rsidP="005F16C6">
      <w:pPr>
        <w:numPr>
          <w:ilvl w:val="0"/>
          <w:numId w:val="46"/>
        </w:numPr>
        <w:suppressAutoHyphens w:val="0"/>
        <w:ind w:left="780" w:right="180"/>
        <w:jc w:val="both"/>
        <w:rPr>
          <w:color w:val="000000"/>
          <w:sz w:val="26"/>
          <w:szCs w:val="26"/>
        </w:rPr>
      </w:pPr>
      <w:r>
        <w:rPr>
          <w:color w:val="000000"/>
          <w:sz w:val="26"/>
          <w:szCs w:val="26"/>
        </w:rPr>
        <w:t>сотрудник юридического управления</w:t>
      </w:r>
      <w:r w:rsidR="00217FDB" w:rsidRPr="005C0C68">
        <w:rPr>
          <w:color w:val="000000"/>
          <w:sz w:val="26"/>
          <w:szCs w:val="26"/>
        </w:rPr>
        <w:t>;</w:t>
      </w:r>
    </w:p>
    <w:p w:rsidR="00217FDB" w:rsidRDefault="00636B74" w:rsidP="005F16C6">
      <w:pPr>
        <w:numPr>
          <w:ilvl w:val="0"/>
          <w:numId w:val="46"/>
        </w:numPr>
        <w:suppressAutoHyphens w:val="0"/>
        <w:ind w:left="780" w:right="180"/>
        <w:jc w:val="both"/>
        <w:rPr>
          <w:color w:val="000000"/>
          <w:sz w:val="26"/>
          <w:szCs w:val="26"/>
        </w:rPr>
      </w:pPr>
      <w:r>
        <w:rPr>
          <w:color w:val="000000"/>
          <w:sz w:val="26"/>
          <w:szCs w:val="26"/>
        </w:rPr>
        <w:t xml:space="preserve">заместитель </w:t>
      </w:r>
      <w:r w:rsidR="00C94DE0">
        <w:rPr>
          <w:color w:val="000000"/>
          <w:sz w:val="26"/>
          <w:szCs w:val="26"/>
        </w:rPr>
        <w:t>декан</w:t>
      </w:r>
      <w:r>
        <w:rPr>
          <w:color w:val="000000"/>
          <w:sz w:val="26"/>
          <w:szCs w:val="26"/>
        </w:rPr>
        <w:t>апо учебной работе</w:t>
      </w:r>
      <w:r w:rsidR="00217FDB" w:rsidRPr="005C0C68">
        <w:rPr>
          <w:color w:val="000000"/>
          <w:sz w:val="26"/>
          <w:szCs w:val="26"/>
        </w:rPr>
        <w:t>.</w:t>
      </w:r>
    </w:p>
    <w:p w:rsidR="00217FDB" w:rsidRDefault="00636B74" w:rsidP="00217FDB">
      <w:pPr>
        <w:jc w:val="both"/>
        <w:rPr>
          <w:color w:val="000000"/>
          <w:sz w:val="26"/>
          <w:szCs w:val="26"/>
        </w:rPr>
      </w:pPr>
      <w:r>
        <w:rPr>
          <w:color w:val="000000"/>
          <w:sz w:val="26"/>
          <w:szCs w:val="26"/>
        </w:rPr>
        <w:t>5.</w:t>
      </w:r>
      <w:r w:rsidR="00217FDB">
        <w:rPr>
          <w:color w:val="000000"/>
          <w:sz w:val="26"/>
          <w:szCs w:val="26"/>
        </w:rPr>
        <w:t xml:space="preserve">2. </w:t>
      </w:r>
      <w:r w:rsidR="00217FDB" w:rsidRPr="005C0C68">
        <w:rPr>
          <w:color w:val="000000"/>
          <w:sz w:val="26"/>
          <w:szCs w:val="26"/>
        </w:rPr>
        <w:t xml:space="preserve">Свои функции комиссия выполняет в соответствии с </w:t>
      </w:r>
      <w:r w:rsidR="00217FDB">
        <w:rPr>
          <w:color w:val="000000"/>
          <w:sz w:val="26"/>
          <w:szCs w:val="26"/>
        </w:rPr>
        <w:t>П</w:t>
      </w:r>
      <w:r w:rsidR="00217FDB" w:rsidRPr="005C0C68">
        <w:rPr>
          <w:color w:val="000000"/>
          <w:sz w:val="26"/>
          <w:szCs w:val="26"/>
        </w:rPr>
        <w:t>оложением</w:t>
      </w:r>
      <w:r w:rsidRPr="00636B74">
        <w:rPr>
          <w:bCs/>
          <w:color w:val="000000"/>
          <w:sz w:val="26"/>
          <w:szCs w:val="26"/>
        </w:rPr>
        <w:t>о признании дебиторской задолженности сомнительной или безнадежной к взысканию.</w:t>
      </w:r>
    </w:p>
    <w:p w:rsidR="00233BED" w:rsidRDefault="00233BED" w:rsidP="00233BED">
      <w:pPr>
        <w:suppressAutoHyphens w:val="0"/>
        <w:ind w:right="180"/>
        <w:jc w:val="both"/>
        <w:rPr>
          <w:color w:val="000000"/>
          <w:sz w:val="26"/>
          <w:szCs w:val="26"/>
        </w:rPr>
      </w:pPr>
      <w:r>
        <w:rPr>
          <w:color w:val="000000"/>
          <w:sz w:val="26"/>
          <w:szCs w:val="26"/>
        </w:rPr>
        <w:t xml:space="preserve">5.3. </w:t>
      </w:r>
      <w:proofErr w:type="spellStart"/>
      <w:r>
        <w:rPr>
          <w:color w:val="000000"/>
          <w:sz w:val="26"/>
          <w:szCs w:val="26"/>
        </w:rPr>
        <w:t>Пофамильный</w:t>
      </w:r>
      <w:proofErr w:type="spellEnd"/>
      <w:r>
        <w:rPr>
          <w:color w:val="000000"/>
          <w:sz w:val="26"/>
          <w:szCs w:val="26"/>
        </w:rPr>
        <w:t xml:space="preserve"> состав комиссии и (или) изменение состава комиссии утверждается отдельным приказом руководителя. </w:t>
      </w:r>
    </w:p>
    <w:p w:rsidR="00233BED" w:rsidRDefault="00233BED" w:rsidP="00217FDB">
      <w:pPr>
        <w:jc w:val="both"/>
        <w:rPr>
          <w:color w:val="000000"/>
          <w:sz w:val="26"/>
          <w:szCs w:val="26"/>
        </w:rPr>
      </w:pPr>
    </w:p>
    <w:p w:rsidR="00217FDB" w:rsidRPr="00423B3C" w:rsidRDefault="00217FDB" w:rsidP="00217FDB">
      <w:pPr>
        <w:suppressAutoHyphens w:val="0"/>
        <w:spacing w:before="100" w:beforeAutospacing="1" w:after="100" w:afterAutospacing="1"/>
        <w:ind w:left="780" w:right="180"/>
        <w:jc w:val="both"/>
        <w:rPr>
          <w:color w:val="000000"/>
          <w:sz w:val="26"/>
          <w:szCs w:val="26"/>
        </w:rPr>
      </w:pPr>
    </w:p>
    <w:p w:rsidR="00290533" w:rsidRDefault="00290533" w:rsidP="00270156">
      <w:pPr>
        <w:pageBreakBefore/>
        <w:jc w:val="right"/>
        <w:rPr>
          <w:color w:val="000000"/>
        </w:rPr>
      </w:pPr>
      <w:r>
        <w:rPr>
          <w:color w:val="000000"/>
        </w:rPr>
        <w:t xml:space="preserve">Приложение </w:t>
      </w:r>
      <w:r w:rsidR="00D117B3">
        <w:rPr>
          <w:color w:val="000000"/>
        </w:rPr>
        <w:t>1</w:t>
      </w:r>
      <w:r>
        <w:br/>
      </w:r>
      <w:r>
        <w:rPr>
          <w:color w:val="000000"/>
        </w:rPr>
        <w:t>к положению о признании</w:t>
      </w:r>
      <w:r>
        <w:br/>
      </w:r>
      <w:r>
        <w:rPr>
          <w:color w:val="000000"/>
        </w:rPr>
        <w:t>дебиторской задолженности сомнительной</w:t>
      </w:r>
      <w:r>
        <w:br/>
      </w:r>
      <w:r>
        <w:rPr>
          <w:color w:val="000000"/>
        </w:rPr>
        <w:t>или безнадежной к взысканию</w:t>
      </w:r>
    </w:p>
    <w:p w:rsidR="00217FDB" w:rsidRDefault="00217FDB" w:rsidP="00290533">
      <w:pPr>
        <w:jc w:val="center"/>
        <w:rPr>
          <w:color w:val="000000"/>
        </w:rPr>
      </w:pPr>
    </w:p>
    <w:p w:rsidR="00290533" w:rsidRDefault="00290533" w:rsidP="00290533">
      <w:pPr>
        <w:jc w:val="center"/>
        <w:rPr>
          <w:color w:val="000000"/>
        </w:rPr>
      </w:pPr>
      <w:r>
        <w:rPr>
          <w:color w:val="000000"/>
        </w:rPr>
        <w:t>Решение №</w:t>
      </w:r>
    </w:p>
    <w:p w:rsidR="00290533" w:rsidRDefault="00290533" w:rsidP="00290533">
      <w:pPr>
        <w:jc w:val="center"/>
        <w:rPr>
          <w:color w:val="000000"/>
        </w:rPr>
      </w:pPr>
      <w:r>
        <w:rPr>
          <w:color w:val="000000"/>
        </w:rPr>
        <w:t>о признании (восстановлении) сомнительной задолженности</w:t>
      </w:r>
    </w:p>
    <w:p w:rsidR="00290533" w:rsidRDefault="00290533" w:rsidP="00290533">
      <w:pPr>
        <w:jc w:val="center"/>
        <w:rPr>
          <w:color w:val="000000"/>
        </w:rPr>
      </w:pPr>
      <w:r>
        <w:rPr>
          <w:color w:val="000000"/>
        </w:rPr>
        <w:t>от «_____» ____________ 20____ г.</w:t>
      </w:r>
    </w:p>
    <w:p w:rsidR="00290533" w:rsidRDefault="00290533" w:rsidP="00D117B3">
      <w:pPr>
        <w:jc w:val="center"/>
        <w:rPr>
          <w:color w:val="000000"/>
        </w:rPr>
      </w:pPr>
      <w:r>
        <w:rPr>
          <w:color w:val="000000"/>
        </w:rPr>
        <w:t>Наименование операции ____________________________</w:t>
      </w:r>
      <w:r w:rsidR="00D117B3">
        <w:rPr>
          <w:color w:val="000000"/>
        </w:rPr>
        <w:t>______________________________</w:t>
      </w:r>
      <w:r>
        <w:br/>
      </w:r>
      <w:r w:rsidR="00D117B3">
        <w:rPr>
          <w:color w:val="000000"/>
        </w:rPr>
        <w:t>(</w:t>
      </w:r>
      <w:r>
        <w:rPr>
          <w:color w:val="000000"/>
        </w:rPr>
        <w:t>указывается одной из следующих значений «признание сомнительной задолженности», «восстановление сомнительной задолженности»)</w:t>
      </w:r>
    </w:p>
    <w:p w:rsidR="00290533" w:rsidRDefault="00290533" w:rsidP="00290533">
      <w:pPr>
        <w:rPr>
          <w:color w:val="000000"/>
        </w:rPr>
      </w:pPr>
      <w:r>
        <w:rPr>
          <w:color w:val="000000"/>
        </w:rPr>
        <w:t xml:space="preserve">В соответствии с Положением №______ от ___________________________ </w:t>
      </w:r>
      <w:proofErr w:type="gramStart"/>
      <w:r>
        <w:rPr>
          <w:color w:val="000000"/>
        </w:rPr>
        <w:t>г</w:t>
      </w:r>
      <w:proofErr w:type="gramEnd"/>
      <w:r>
        <w:rPr>
          <w:color w:val="000000"/>
        </w:rPr>
        <w:t>.:</w:t>
      </w:r>
    </w:p>
    <w:p w:rsidR="00217FDB" w:rsidRDefault="00217FDB" w:rsidP="00290533">
      <w:pPr>
        <w:rPr>
          <w:color w:val="000000"/>
        </w:rPr>
      </w:pPr>
    </w:p>
    <w:p w:rsidR="00290533" w:rsidRDefault="00290533" w:rsidP="00290533">
      <w:pPr>
        <w:rPr>
          <w:color w:val="000000"/>
        </w:rPr>
      </w:pPr>
      <w:r>
        <w:rPr>
          <w:color w:val="000000"/>
        </w:rPr>
        <w:t>1. Признать следующую дебиторскую задолжен</w:t>
      </w:r>
      <w:r w:rsidR="00D117B3">
        <w:rPr>
          <w:color w:val="000000"/>
        </w:rPr>
        <w:t xml:space="preserve">ность сомнительной, так как нет </w:t>
      </w:r>
      <w:r>
        <w:rPr>
          <w:color w:val="000000"/>
        </w:rPr>
        <w:t>уверенности, что в течение трех лет должник погасит долг.</w:t>
      </w:r>
    </w:p>
    <w:tbl>
      <w:tblPr>
        <w:tblW w:w="5000" w:type="pct"/>
        <w:tblCellMar>
          <w:top w:w="15" w:type="dxa"/>
          <w:left w:w="15" w:type="dxa"/>
          <w:bottom w:w="15" w:type="dxa"/>
          <w:right w:w="15" w:type="dxa"/>
        </w:tblCellMar>
        <w:tblLook w:val="0600"/>
      </w:tblPr>
      <w:tblGrid>
        <w:gridCol w:w="1746"/>
        <w:gridCol w:w="1590"/>
        <w:gridCol w:w="722"/>
        <w:gridCol w:w="2076"/>
        <w:gridCol w:w="1975"/>
        <w:gridCol w:w="1678"/>
      </w:tblGrid>
      <w:tr w:rsidR="00290533" w:rsidTr="00423B3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Наименование</w:t>
            </w:r>
            <w:r w:rsidRPr="00D117B3">
              <w:rPr>
                <w:sz w:val="20"/>
                <w:szCs w:val="20"/>
              </w:rPr>
              <w:br/>
            </w:r>
            <w:r w:rsidRPr="00D117B3">
              <w:rPr>
                <w:b/>
                <w:bCs/>
                <w:color w:val="000000"/>
                <w:sz w:val="20"/>
                <w:szCs w:val="20"/>
              </w:rPr>
              <w:t>организации</w:t>
            </w:r>
            <w:r w:rsidRPr="00D117B3">
              <w:rPr>
                <w:sz w:val="20"/>
                <w:szCs w:val="20"/>
              </w:rPr>
              <w:br/>
            </w:r>
            <w:r w:rsidRPr="00D117B3">
              <w:rPr>
                <w:b/>
                <w:bCs/>
                <w:color w:val="000000"/>
                <w:sz w:val="20"/>
                <w:szCs w:val="20"/>
              </w:rPr>
              <w:t>(Ф. И. О.)</w:t>
            </w:r>
            <w:r w:rsidRPr="00D117B3">
              <w:rPr>
                <w:sz w:val="20"/>
                <w:szCs w:val="20"/>
              </w:rPr>
              <w:br/>
            </w:r>
            <w:r w:rsidRPr="00D117B3">
              <w:rPr>
                <w:b/>
                <w:bCs/>
                <w:color w:val="000000"/>
                <w:sz w:val="20"/>
                <w:szCs w:val="20"/>
              </w:rPr>
              <w:t>должника,</w:t>
            </w:r>
            <w:r w:rsidRPr="00D117B3">
              <w:rPr>
                <w:sz w:val="20"/>
                <w:szCs w:val="20"/>
              </w:rPr>
              <w:br/>
            </w:r>
            <w:r w:rsidRPr="00D117B3">
              <w:rPr>
                <w:b/>
                <w:bCs/>
                <w:color w:val="000000"/>
                <w:sz w:val="20"/>
                <w:szCs w:val="20"/>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Сумма</w:t>
            </w:r>
            <w:r w:rsidRPr="00D117B3">
              <w:rPr>
                <w:sz w:val="20"/>
                <w:szCs w:val="20"/>
              </w:rPr>
              <w:br/>
            </w:r>
            <w:r w:rsidRPr="00D117B3">
              <w:rPr>
                <w:b/>
                <w:bCs/>
                <w:color w:val="000000"/>
                <w:sz w:val="20"/>
                <w:szCs w:val="20"/>
              </w:rPr>
              <w:t>дебиторской</w:t>
            </w:r>
            <w:r w:rsidRPr="00D117B3">
              <w:rPr>
                <w:sz w:val="20"/>
                <w:szCs w:val="20"/>
              </w:rPr>
              <w:br/>
            </w:r>
            <w:r w:rsidRPr="00D117B3">
              <w:rPr>
                <w:b/>
                <w:bCs/>
                <w:color w:val="000000"/>
                <w:sz w:val="20"/>
                <w:szCs w:val="20"/>
              </w:rPr>
              <w:t>задолженности, руб.</w:t>
            </w:r>
          </w:p>
        </w:tc>
        <w:tc>
          <w:tcPr>
            <w:tcW w:w="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color w:val="000000"/>
                <w:sz w:val="20"/>
                <w:szCs w:val="20"/>
              </w:rPr>
            </w:pPr>
            <w:r w:rsidRPr="00D117B3">
              <w:rPr>
                <w:b/>
                <w:bCs/>
                <w:color w:val="000000"/>
                <w:sz w:val="20"/>
                <w:szCs w:val="20"/>
              </w:rPr>
              <w:t>Счет учета</w:t>
            </w:r>
          </w:p>
        </w:tc>
        <w:tc>
          <w:tcPr>
            <w:tcW w:w="2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Основание для</w:t>
            </w:r>
            <w:r w:rsidRPr="00D117B3">
              <w:rPr>
                <w:sz w:val="20"/>
                <w:szCs w:val="20"/>
              </w:rPr>
              <w:br/>
            </w:r>
            <w:r w:rsidRPr="00D117B3">
              <w:rPr>
                <w:b/>
                <w:bCs/>
                <w:color w:val="000000"/>
                <w:sz w:val="20"/>
                <w:szCs w:val="20"/>
              </w:rPr>
              <w:t>признания</w:t>
            </w:r>
            <w:r w:rsidRPr="00D117B3">
              <w:rPr>
                <w:sz w:val="20"/>
                <w:szCs w:val="20"/>
              </w:rPr>
              <w:br/>
            </w:r>
            <w:r w:rsidRPr="00D117B3">
              <w:rPr>
                <w:b/>
                <w:bCs/>
                <w:color w:val="000000"/>
                <w:sz w:val="20"/>
                <w:szCs w:val="20"/>
              </w:rPr>
              <w:t>дебиторской</w:t>
            </w:r>
            <w:r w:rsidRPr="00D117B3">
              <w:rPr>
                <w:sz w:val="20"/>
                <w:szCs w:val="20"/>
              </w:rPr>
              <w:br/>
            </w:r>
            <w:r w:rsidRPr="00D117B3">
              <w:rPr>
                <w:b/>
                <w:bCs/>
                <w:color w:val="000000"/>
                <w:sz w:val="20"/>
                <w:szCs w:val="20"/>
              </w:rPr>
              <w:t>задолженности сомнительной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Документ,</w:t>
            </w:r>
            <w:r w:rsidRPr="00D117B3">
              <w:rPr>
                <w:sz w:val="20"/>
                <w:szCs w:val="20"/>
              </w:rPr>
              <w:br/>
            </w:r>
            <w:r w:rsidRPr="00D117B3">
              <w:rPr>
                <w:b/>
                <w:bCs/>
                <w:color w:val="000000"/>
                <w:sz w:val="20"/>
                <w:szCs w:val="20"/>
              </w:rPr>
              <w:t>подтверждающий обстоятельство для признания</w:t>
            </w:r>
            <w:r w:rsidRPr="00D117B3">
              <w:rPr>
                <w:sz w:val="20"/>
                <w:szCs w:val="20"/>
              </w:rPr>
              <w:br/>
            </w:r>
            <w:r w:rsidRPr="00D117B3">
              <w:rPr>
                <w:b/>
                <w:bCs/>
                <w:color w:val="000000"/>
                <w:sz w:val="20"/>
                <w:szCs w:val="20"/>
              </w:rPr>
              <w:t>задолженности сомнительной</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Основания для</w:t>
            </w:r>
            <w:r w:rsidRPr="00D117B3">
              <w:rPr>
                <w:sz w:val="20"/>
                <w:szCs w:val="20"/>
              </w:rPr>
              <w:br/>
            </w:r>
            <w:r w:rsidRPr="00D117B3">
              <w:rPr>
                <w:b/>
                <w:bCs/>
                <w:color w:val="000000"/>
                <w:sz w:val="20"/>
                <w:szCs w:val="20"/>
              </w:rPr>
              <w:t>возобновления процедуры</w:t>
            </w:r>
            <w:r w:rsidRPr="00D117B3">
              <w:rPr>
                <w:sz w:val="20"/>
                <w:szCs w:val="20"/>
              </w:rPr>
              <w:br/>
            </w:r>
            <w:r w:rsidRPr="00D117B3">
              <w:rPr>
                <w:b/>
                <w:bCs/>
                <w:color w:val="000000"/>
                <w:sz w:val="20"/>
                <w:szCs w:val="20"/>
              </w:rPr>
              <w:t>взыскания</w:t>
            </w:r>
            <w:r w:rsidRPr="00D117B3">
              <w:rPr>
                <w:sz w:val="20"/>
                <w:szCs w:val="20"/>
              </w:rPr>
              <w:br/>
            </w:r>
            <w:r w:rsidRPr="00D117B3">
              <w:rPr>
                <w:b/>
                <w:bCs/>
                <w:color w:val="000000"/>
                <w:sz w:val="20"/>
                <w:szCs w:val="20"/>
              </w:rPr>
              <w:t>задолженности*</w:t>
            </w:r>
          </w:p>
        </w:tc>
      </w:tr>
      <w:tr w:rsidR="00290533" w:rsidTr="00423B3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20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290533" w:rsidRDefault="00290533" w:rsidP="00423B3C">
            <w:pPr>
              <w:ind w:left="75" w:right="75"/>
              <w:rPr>
                <w:color w:val="000000"/>
              </w:rPr>
            </w:pPr>
          </w:p>
        </w:tc>
      </w:tr>
    </w:tbl>
    <w:p w:rsidR="00290533" w:rsidRDefault="00290533" w:rsidP="00D117B3">
      <w:pPr>
        <w:jc w:val="both"/>
        <w:rPr>
          <w:color w:val="000000"/>
        </w:rPr>
      </w:pPr>
      <w:r>
        <w:rPr>
          <w:color w:val="000000"/>
        </w:rPr>
        <w:t xml:space="preserve">* При наличии оснований для возобновления процедуры взыскания дебиторской задолженности указывается дата </w:t>
      </w:r>
      <w:proofErr w:type="gramStart"/>
      <w:r>
        <w:rPr>
          <w:color w:val="000000"/>
        </w:rPr>
        <w:t>окончания срока возможного возобновления процедуры взыскания</w:t>
      </w:r>
      <w:proofErr w:type="gramEnd"/>
      <w:r>
        <w:rPr>
          <w:color w:val="000000"/>
        </w:rPr>
        <w:t>.</w:t>
      </w:r>
    </w:p>
    <w:p w:rsidR="00290533" w:rsidRDefault="00290533" w:rsidP="00D117B3">
      <w:pPr>
        <w:jc w:val="both"/>
        <w:rPr>
          <w:color w:val="000000"/>
        </w:rPr>
      </w:pPr>
      <w:r>
        <w:rPr>
          <w:color w:val="000000"/>
        </w:rPr>
        <w:t xml:space="preserve">2. Списать с балансового учета сомнительную дебиторскую задолженность и принять на </w:t>
      </w:r>
      <w:proofErr w:type="spellStart"/>
      <w:r>
        <w:rPr>
          <w:color w:val="000000"/>
        </w:rPr>
        <w:t>забалансовый</w:t>
      </w:r>
      <w:proofErr w:type="spellEnd"/>
      <w:r>
        <w:rPr>
          <w:color w:val="000000"/>
        </w:rPr>
        <w:t xml:space="preserve"> учет.</w:t>
      </w:r>
    </w:p>
    <w:p w:rsidR="00290533" w:rsidRDefault="00290533" w:rsidP="00290533">
      <w:pPr>
        <w:rPr>
          <w:color w:val="000000"/>
        </w:rPr>
      </w:pPr>
      <w:r>
        <w:rPr>
          <w:color w:val="000000"/>
        </w:rPr>
        <w:t>3. Восстановить на балансовом учете следующую дебиторскую задолженность.</w:t>
      </w:r>
    </w:p>
    <w:tbl>
      <w:tblPr>
        <w:tblW w:w="5000" w:type="pct"/>
        <w:tblCellMar>
          <w:top w:w="15" w:type="dxa"/>
          <w:left w:w="15" w:type="dxa"/>
          <w:bottom w:w="15" w:type="dxa"/>
          <w:right w:w="15" w:type="dxa"/>
        </w:tblCellMar>
        <w:tblLook w:val="0600"/>
      </w:tblPr>
      <w:tblGrid>
        <w:gridCol w:w="1745"/>
        <w:gridCol w:w="1561"/>
        <w:gridCol w:w="681"/>
        <w:gridCol w:w="1802"/>
        <w:gridCol w:w="2134"/>
        <w:gridCol w:w="348"/>
        <w:gridCol w:w="1516"/>
      </w:tblGrid>
      <w:tr w:rsidR="00290533" w:rsidTr="004B39C9">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Наименование</w:t>
            </w:r>
            <w:r w:rsidRPr="00D117B3">
              <w:rPr>
                <w:sz w:val="20"/>
                <w:szCs w:val="20"/>
              </w:rPr>
              <w:br/>
            </w:r>
            <w:r w:rsidRPr="00D117B3">
              <w:rPr>
                <w:b/>
                <w:bCs/>
                <w:color w:val="000000"/>
                <w:sz w:val="20"/>
                <w:szCs w:val="20"/>
              </w:rPr>
              <w:t>организации</w:t>
            </w:r>
            <w:r w:rsidRPr="00D117B3">
              <w:rPr>
                <w:sz w:val="20"/>
                <w:szCs w:val="20"/>
              </w:rPr>
              <w:br/>
            </w:r>
            <w:r w:rsidRPr="00D117B3">
              <w:rPr>
                <w:b/>
                <w:bCs/>
                <w:color w:val="000000"/>
                <w:sz w:val="20"/>
                <w:szCs w:val="20"/>
              </w:rPr>
              <w:t>(Ф. И. О.)</w:t>
            </w:r>
            <w:r w:rsidRPr="00D117B3">
              <w:rPr>
                <w:sz w:val="20"/>
                <w:szCs w:val="20"/>
              </w:rPr>
              <w:br/>
            </w:r>
            <w:r w:rsidRPr="00D117B3">
              <w:rPr>
                <w:b/>
                <w:bCs/>
                <w:color w:val="000000"/>
                <w:sz w:val="20"/>
                <w:szCs w:val="20"/>
              </w:rPr>
              <w:t>должника,</w:t>
            </w:r>
            <w:r w:rsidRPr="00D117B3">
              <w:rPr>
                <w:sz w:val="20"/>
                <w:szCs w:val="20"/>
              </w:rPr>
              <w:br/>
            </w:r>
            <w:r w:rsidRPr="00D117B3">
              <w:rPr>
                <w:b/>
                <w:bCs/>
                <w:color w:val="000000"/>
                <w:sz w:val="20"/>
                <w:szCs w:val="20"/>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Сумма</w:t>
            </w:r>
            <w:r w:rsidRPr="00D117B3">
              <w:rPr>
                <w:sz w:val="20"/>
                <w:szCs w:val="20"/>
              </w:rPr>
              <w:br/>
            </w:r>
            <w:r w:rsidRPr="00D117B3">
              <w:rPr>
                <w:b/>
                <w:bCs/>
                <w:color w:val="000000"/>
                <w:sz w:val="20"/>
                <w:szCs w:val="20"/>
              </w:rPr>
              <w:t>дебиторской</w:t>
            </w:r>
            <w:r w:rsidRPr="00D117B3">
              <w:rPr>
                <w:sz w:val="20"/>
                <w:szCs w:val="20"/>
              </w:rPr>
              <w:br/>
            </w:r>
            <w:r w:rsidRPr="00D117B3">
              <w:rPr>
                <w:b/>
                <w:bCs/>
                <w:color w:val="000000"/>
                <w:sz w:val="20"/>
                <w:szCs w:val="20"/>
              </w:rPr>
              <w:t>задолженности, руб.</w:t>
            </w:r>
          </w:p>
        </w:tc>
        <w:tc>
          <w:tcPr>
            <w:tcW w:w="6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color w:val="000000"/>
                <w:sz w:val="20"/>
                <w:szCs w:val="20"/>
              </w:rPr>
            </w:pPr>
            <w:r w:rsidRPr="00D117B3">
              <w:rPr>
                <w:b/>
                <w:bCs/>
                <w:color w:val="000000"/>
                <w:sz w:val="20"/>
                <w:szCs w:val="20"/>
              </w:rPr>
              <w:t>Счет учета</w:t>
            </w:r>
          </w:p>
        </w:tc>
        <w:tc>
          <w:tcPr>
            <w:tcW w:w="1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Основание для</w:t>
            </w:r>
            <w:r w:rsidRPr="00D117B3">
              <w:rPr>
                <w:sz w:val="20"/>
                <w:szCs w:val="20"/>
              </w:rPr>
              <w:br/>
            </w:r>
            <w:r w:rsidRPr="00D117B3">
              <w:rPr>
                <w:b/>
                <w:bCs/>
                <w:color w:val="000000"/>
                <w:sz w:val="20"/>
                <w:szCs w:val="20"/>
              </w:rPr>
              <w:t>восстановления</w:t>
            </w:r>
            <w:r w:rsidRPr="00D117B3">
              <w:rPr>
                <w:sz w:val="20"/>
                <w:szCs w:val="20"/>
              </w:rPr>
              <w:br/>
            </w:r>
            <w:r w:rsidRPr="00D117B3">
              <w:rPr>
                <w:b/>
                <w:bCs/>
                <w:color w:val="000000"/>
                <w:sz w:val="20"/>
                <w:szCs w:val="20"/>
              </w:rPr>
              <w:t>дебиторской</w:t>
            </w:r>
            <w:r w:rsidRPr="00D117B3">
              <w:rPr>
                <w:sz w:val="20"/>
                <w:szCs w:val="20"/>
              </w:rPr>
              <w:br/>
            </w:r>
            <w:r w:rsidRPr="00D117B3">
              <w:rPr>
                <w:b/>
                <w:bCs/>
                <w:color w:val="000000"/>
                <w:sz w:val="20"/>
                <w:szCs w:val="20"/>
              </w:rPr>
              <w:t>задолженности</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D117B3" w:rsidRDefault="00290533" w:rsidP="0057598F">
            <w:pPr>
              <w:jc w:val="center"/>
              <w:rPr>
                <w:sz w:val="20"/>
                <w:szCs w:val="20"/>
              </w:rPr>
            </w:pPr>
            <w:r w:rsidRPr="00D117B3">
              <w:rPr>
                <w:b/>
                <w:bCs/>
                <w:color w:val="000000"/>
                <w:sz w:val="20"/>
                <w:szCs w:val="20"/>
              </w:rPr>
              <w:t>Документ,</w:t>
            </w:r>
            <w:r w:rsidRPr="00D117B3">
              <w:rPr>
                <w:sz w:val="20"/>
                <w:szCs w:val="20"/>
              </w:rPr>
              <w:br/>
            </w:r>
            <w:r w:rsidRPr="00D117B3">
              <w:rPr>
                <w:b/>
                <w:bCs/>
                <w:color w:val="000000"/>
                <w:sz w:val="20"/>
                <w:szCs w:val="20"/>
              </w:rPr>
              <w:t>подтверждающий обстоятельство для восстановления</w:t>
            </w:r>
            <w:r w:rsidRPr="00D117B3">
              <w:rPr>
                <w:sz w:val="20"/>
                <w:szCs w:val="20"/>
              </w:rPr>
              <w:br/>
            </w:r>
            <w:r w:rsidRPr="00D117B3">
              <w:rPr>
                <w:b/>
                <w:bCs/>
                <w:color w:val="000000"/>
                <w:sz w:val="20"/>
                <w:szCs w:val="20"/>
              </w:rPr>
              <w:t>задолженности</w:t>
            </w:r>
          </w:p>
        </w:tc>
      </w:tr>
      <w:tr w:rsidR="00290533" w:rsidTr="004B39C9">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6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1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r>
      <w:tr w:rsidR="00290533" w:rsidTr="004B39C9">
        <w:tc>
          <w:tcPr>
            <w:tcW w:w="0" w:type="auto"/>
            <w:gridSpan w:val="3"/>
            <w:tcMar>
              <w:top w:w="75" w:type="dxa"/>
              <w:left w:w="75" w:type="dxa"/>
              <w:bottom w:w="75" w:type="dxa"/>
              <w:right w:w="75" w:type="dxa"/>
            </w:tcMar>
          </w:tcPr>
          <w:p w:rsidR="0057598F" w:rsidRPr="0057598F" w:rsidRDefault="0057598F" w:rsidP="00423B3C">
            <w:pPr>
              <w:ind w:left="75" w:right="75"/>
              <w:rPr>
                <w:color w:val="000000"/>
              </w:rPr>
            </w:pPr>
          </w:p>
          <w:p w:rsidR="00290533" w:rsidRDefault="00D117B3" w:rsidP="00423B3C">
            <w:pPr>
              <w:ind w:left="75" w:right="75"/>
              <w:rPr>
                <w:color w:val="000000"/>
              </w:rPr>
            </w:pPr>
            <w:r w:rsidRPr="0057598F">
              <w:rPr>
                <w:color w:val="000000"/>
              </w:rPr>
              <w:t>Председатель комиссии:</w:t>
            </w:r>
          </w:p>
          <w:p w:rsidR="00217FDB" w:rsidRPr="0057598F" w:rsidRDefault="00217FDB" w:rsidP="00423B3C">
            <w:pPr>
              <w:ind w:left="75" w:right="75"/>
              <w:rPr>
                <w:color w:val="000000"/>
              </w:rPr>
            </w:pPr>
          </w:p>
          <w:p w:rsidR="0057598F" w:rsidRPr="0057598F" w:rsidRDefault="0057598F" w:rsidP="00423B3C">
            <w:pPr>
              <w:ind w:left="75" w:right="75"/>
              <w:rPr>
                <w:color w:val="000000"/>
              </w:rPr>
            </w:pPr>
            <w:r w:rsidRPr="0057598F">
              <w:rPr>
                <w:color w:val="000000"/>
              </w:rPr>
              <w:t>Члены комиссии:</w:t>
            </w:r>
          </w:p>
        </w:tc>
        <w:tc>
          <w:tcPr>
            <w:tcW w:w="0" w:type="auto"/>
            <w:tcMar>
              <w:top w:w="75" w:type="dxa"/>
              <w:left w:w="75" w:type="dxa"/>
              <w:bottom w:w="75" w:type="dxa"/>
              <w:right w:w="75" w:type="dxa"/>
            </w:tcMar>
          </w:tcPr>
          <w:p w:rsidR="00290533" w:rsidRPr="0057598F" w:rsidRDefault="00290533" w:rsidP="00423B3C">
            <w:pPr>
              <w:ind w:left="75" w:right="75"/>
              <w:rPr>
                <w:color w:val="000000"/>
              </w:rPr>
            </w:pPr>
          </w:p>
        </w:tc>
        <w:tc>
          <w:tcPr>
            <w:tcW w:w="2066" w:type="dxa"/>
            <w:tcMar>
              <w:top w:w="75" w:type="dxa"/>
              <w:left w:w="75" w:type="dxa"/>
              <w:bottom w:w="75" w:type="dxa"/>
              <w:right w:w="75" w:type="dxa"/>
            </w:tcMar>
          </w:tcPr>
          <w:p w:rsidR="00290533" w:rsidRPr="0057598F" w:rsidRDefault="00290533" w:rsidP="00423B3C">
            <w:pPr>
              <w:ind w:left="75" w:right="75"/>
              <w:rPr>
                <w:color w:val="000000"/>
              </w:rPr>
            </w:pPr>
          </w:p>
        </w:tc>
        <w:tc>
          <w:tcPr>
            <w:tcW w:w="288" w:type="dxa"/>
            <w:tcMar>
              <w:top w:w="75" w:type="dxa"/>
              <w:left w:w="75" w:type="dxa"/>
              <w:bottom w:w="75" w:type="dxa"/>
              <w:right w:w="75" w:type="dxa"/>
            </w:tcMar>
          </w:tcPr>
          <w:p w:rsidR="00290533" w:rsidRDefault="00290533" w:rsidP="00423B3C">
            <w:pPr>
              <w:ind w:left="75" w:right="75"/>
              <w:rPr>
                <w:color w:val="000000"/>
              </w:rPr>
            </w:pPr>
          </w:p>
        </w:tc>
        <w:tc>
          <w:tcPr>
            <w:tcW w:w="1529" w:type="dxa"/>
            <w:tcMar>
              <w:top w:w="75" w:type="dxa"/>
              <w:left w:w="75" w:type="dxa"/>
              <w:bottom w:w="75" w:type="dxa"/>
              <w:right w:w="75" w:type="dxa"/>
            </w:tcMar>
          </w:tcPr>
          <w:p w:rsidR="00290533" w:rsidRDefault="00290533" w:rsidP="00423B3C">
            <w:pPr>
              <w:ind w:left="75" w:right="75"/>
              <w:rPr>
                <w:color w:val="000000"/>
              </w:rPr>
            </w:pPr>
          </w:p>
        </w:tc>
      </w:tr>
    </w:tbl>
    <w:p w:rsidR="00290533" w:rsidRDefault="00290533" w:rsidP="00270156">
      <w:pPr>
        <w:pageBreakBefore/>
        <w:jc w:val="right"/>
        <w:rPr>
          <w:color w:val="000000"/>
        </w:rPr>
      </w:pPr>
      <w:r>
        <w:rPr>
          <w:color w:val="000000"/>
        </w:rPr>
        <w:t xml:space="preserve">Приложение </w:t>
      </w:r>
      <w:r w:rsidR="0057598F">
        <w:rPr>
          <w:color w:val="000000"/>
        </w:rPr>
        <w:t>2</w:t>
      </w:r>
      <w:r>
        <w:br/>
      </w:r>
      <w:r>
        <w:rPr>
          <w:color w:val="000000"/>
        </w:rPr>
        <w:t>к положению о признании</w:t>
      </w:r>
      <w:r>
        <w:br/>
      </w:r>
      <w:r>
        <w:rPr>
          <w:color w:val="000000"/>
        </w:rPr>
        <w:t>дебиторской задолженности сомнительной</w:t>
      </w:r>
      <w:r>
        <w:br/>
      </w:r>
      <w:r>
        <w:rPr>
          <w:color w:val="000000"/>
        </w:rPr>
        <w:t>или безнадежной к взысканию</w:t>
      </w:r>
    </w:p>
    <w:p w:rsidR="00217FDB" w:rsidRDefault="00217FDB" w:rsidP="00290533">
      <w:pPr>
        <w:jc w:val="center"/>
        <w:rPr>
          <w:color w:val="000000"/>
        </w:rPr>
      </w:pPr>
    </w:p>
    <w:p w:rsidR="00290533" w:rsidRDefault="00290533" w:rsidP="00290533">
      <w:pPr>
        <w:jc w:val="center"/>
        <w:rPr>
          <w:color w:val="000000"/>
        </w:rPr>
      </w:pPr>
      <w:r>
        <w:rPr>
          <w:color w:val="000000"/>
        </w:rPr>
        <w:t>Решение №</w:t>
      </w:r>
    </w:p>
    <w:p w:rsidR="00290533" w:rsidRDefault="00290533" w:rsidP="00290533">
      <w:pPr>
        <w:jc w:val="center"/>
        <w:rPr>
          <w:color w:val="000000"/>
        </w:rPr>
      </w:pPr>
      <w:r>
        <w:rPr>
          <w:color w:val="000000"/>
        </w:rPr>
        <w:t>о признании дебиторской задолженности безнадежной к взысканию</w:t>
      </w:r>
    </w:p>
    <w:p w:rsidR="00290533" w:rsidRDefault="00290533" w:rsidP="00290533">
      <w:pPr>
        <w:jc w:val="center"/>
        <w:rPr>
          <w:color w:val="000000"/>
        </w:rPr>
      </w:pPr>
      <w:r>
        <w:rPr>
          <w:color w:val="000000"/>
        </w:rPr>
        <w:t>от «_____» ____________ 20_____ г.</w:t>
      </w:r>
    </w:p>
    <w:p w:rsidR="00290533" w:rsidRDefault="00290533" w:rsidP="00290533">
      <w:pPr>
        <w:rPr>
          <w:color w:val="000000"/>
        </w:rPr>
      </w:pPr>
      <w:r>
        <w:rPr>
          <w:color w:val="000000"/>
        </w:rPr>
        <w:t xml:space="preserve">В соответствии с Положением №______ от ____________________ </w:t>
      </w:r>
      <w:proofErr w:type="gramStart"/>
      <w:r>
        <w:rPr>
          <w:color w:val="000000"/>
        </w:rPr>
        <w:t>г</w:t>
      </w:r>
      <w:proofErr w:type="gramEnd"/>
      <w:r>
        <w:rPr>
          <w:color w:val="000000"/>
        </w:rPr>
        <w:t>.:</w:t>
      </w:r>
    </w:p>
    <w:p w:rsidR="00217FDB" w:rsidRDefault="00217FDB" w:rsidP="00290533">
      <w:pPr>
        <w:rPr>
          <w:color w:val="000000"/>
        </w:rPr>
      </w:pPr>
    </w:p>
    <w:p w:rsidR="00290533" w:rsidRDefault="00290533" w:rsidP="00290533">
      <w:pPr>
        <w:rPr>
          <w:color w:val="000000"/>
        </w:rPr>
      </w:pPr>
      <w:r>
        <w:rPr>
          <w:color w:val="000000"/>
        </w:rPr>
        <w:t>1. Признать следующую дебиторскую задолженность безнадежной к взысканию:</w:t>
      </w:r>
    </w:p>
    <w:tbl>
      <w:tblPr>
        <w:tblW w:w="5000" w:type="pct"/>
        <w:tblCellMar>
          <w:top w:w="15" w:type="dxa"/>
          <w:left w:w="15" w:type="dxa"/>
          <w:bottom w:w="15" w:type="dxa"/>
          <w:right w:w="15" w:type="dxa"/>
        </w:tblCellMar>
        <w:tblLook w:val="0600"/>
      </w:tblPr>
      <w:tblGrid>
        <w:gridCol w:w="2265"/>
        <w:gridCol w:w="2559"/>
        <w:gridCol w:w="902"/>
        <w:gridCol w:w="1805"/>
        <w:gridCol w:w="2256"/>
      </w:tblGrid>
      <w:tr w:rsidR="00290533" w:rsidTr="00423B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57598F" w:rsidRDefault="00290533" w:rsidP="0057598F">
            <w:pPr>
              <w:jc w:val="center"/>
              <w:rPr>
                <w:sz w:val="20"/>
                <w:szCs w:val="20"/>
              </w:rPr>
            </w:pPr>
            <w:r w:rsidRPr="0057598F">
              <w:rPr>
                <w:b/>
                <w:bCs/>
                <w:color w:val="000000"/>
                <w:sz w:val="20"/>
                <w:szCs w:val="20"/>
              </w:rPr>
              <w:t>Наименование</w:t>
            </w:r>
            <w:r w:rsidRPr="0057598F">
              <w:rPr>
                <w:sz w:val="20"/>
                <w:szCs w:val="20"/>
              </w:rPr>
              <w:br/>
            </w:r>
            <w:r w:rsidRPr="0057598F">
              <w:rPr>
                <w:b/>
                <w:bCs/>
                <w:color w:val="000000"/>
                <w:sz w:val="20"/>
                <w:szCs w:val="20"/>
              </w:rPr>
              <w:t>организации</w:t>
            </w:r>
            <w:r w:rsidRPr="0057598F">
              <w:rPr>
                <w:sz w:val="20"/>
                <w:szCs w:val="20"/>
              </w:rPr>
              <w:br/>
            </w:r>
            <w:r w:rsidRPr="0057598F">
              <w:rPr>
                <w:b/>
                <w:bCs/>
                <w:color w:val="000000"/>
                <w:sz w:val="20"/>
                <w:szCs w:val="20"/>
              </w:rPr>
              <w:t>(Ф. И. О.)</w:t>
            </w:r>
            <w:r w:rsidRPr="0057598F">
              <w:rPr>
                <w:sz w:val="20"/>
                <w:szCs w:val="20"/>
              </w:rPr>
              <w:br/>
            </w:r>
            <w:r w:rsidRPr="0057598F">
              <w:rPr>
                <w:b/>
                <w:bCs/>
                <w:color w:val="000000"/>
                <w:sz w:val="20"/>
                <w:szCs w:val="20"/>
              </w:rPr>
              <w:t>должника,</w:t>
            </w:r>
            <w:r w:rsidRPr="0057598F">
              <w:rPr>
                <w:sz w:val="20"/>
                <w:szCs w:val="20"/>
              </w:rPr>
              <w:br/>
            </w:r>
            <w:r w:rsidRPr="0057598F">
              <w:rPr>
                <w:b/>
                <w:bCs/>
                <w:color w:val="000000"/>
                <w:sz w:val="20"/>
                <w:szCs w:val="20"/>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57598F" w:rsidRDefault="00290533" w:rsidP="0057598F">
            <w:pPr>
              <w:jc w:val="center"/>
              <w:rPr>
                <w:sz w:val="20"/>
                <w:szCs w:val="20"/>
              </w:rPr>
            </w:pPr>
            <w:r w:rsidRPr="0057598F">
              <w:rPr>
                <w:b/>
                <w:bCs/>
                <w:color w:val="000000"/>
                <w:sz w:val="20"/>
                <w:szCs w:val="20"/>
              </w:rPr>
              <w:t>Сумма</w:t>
            </w:r>
            <w:r w:rsidRPr="0057598F">
              <w:rPr>
                <w:sz w:val="20"/>
                <w:szCs w:val="20"/>
              </w:rPr>
              <w:br/>
            </w:r>
            <w:r w:rsidRPr="0057598F">
              <w:rPr>
                <w:b/>
                <w:bCs/>
                <w:color w:val="000000"/>
                <w:sz w:val="20"/>
                <w:szCs w:val="20"/>
              </w:rPr>
              <w:t>дебиторской</w:t>
            </w:r>
            <w:r w:rsidRPr="0057598F">
              <w:rPr>
                <w:sz w:val="20"/>
                <w:szCs w:val="20"/>
              </w:rPr>
              <w:br/>
            </w:r>
            <w:r w:rsidRPr="0057598F">
              <w:rPr>
                <w:b/>
                <w:bCs/>
                <w:color w:val="000000"/>
                <w:sz w:val="20"/>
                <w:szCs w:val="20"/>
              </w:rPr>
              <w:t>задолженности, руб.</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57598F" w:rsidRDefault="00290533" w:rsidP="0057598F">
            <w:pPr>
              <w:jc w:val="center"/>
              <w:rPr>
                <w:sz w:val="20"/>
                <w:szCs w:val="20"/>
              </w:rPr>
            </w:pPr>
            <w:r w:rsidRPr="0057598F">
              <w:rPr>
                <w:b/>
                <w:bCs/>
                <w:color w:val="000000"/>
                <w:sz w:val="20"/>
                <w:szCs w:val="20"/>
              </w:rPr>
              <w:t>Счет учета</w:t>
            </w: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57598F" w:rsidRDefault="00290533" w:rsidP="0057598F">
            <w:pPr>
              <w:jc w:val="center"/>
              <w:rPr>
                <w:sz w:val="20"/>
                <w:szCs w:val="20"/>
              </w:rPr>
            </w:pPr>
            <w:r w:rsidRPr="0057598F">
              <w:rPr>
                <w:b/>
                <w:bCs/>
                <w:color w:val="000000"/>
                <w:sz w:val="20"/>
                <w:szCs w:val="20"/>
              </w:rPr>
              <w:t>Основание для</w:t>
            </w:r>
            <w:r w:rsidRPr="0057598F">
              <w:rPr>
                <w:sz w:val="20"/>
                <w:szCs w:val="20"/>
              </w:rPr>
              <w:br/>
            </w:r>
            <w:r w:rsidRPr="0057598F">
              <w:rPr>
                <w:b/>
                <w:bCs/>
                <w:color w:val="000000"/>
                <w:sz w:val="20"/>
                <w:szCs w:val="20"/>
              </w:rPr>
              <w:t>признания</w:t>
            </w:r>
            <w:r w:rsidRPr="0057598F">
              <w:rPr>
                <w:sz w:val="20"/>
                <w:szCs w:val="20"/>
              </w:rPr>
              <w:br/>
            </w:r>
            <w:r w:rsidRPr="0057598F">
              <w:rPr>
                <w:b/>
                <w:bCs/>
                <w:color w:val="000000"/>
                <w:sz w:val="20"/>
                <w:szCs w:val="20"/>
              </w:rPr>
              <w:t>дебиторской</w:t>
            </w:r>
            <w:r w:rsidRPr="0057598F">
              <w:rPr>
                <w:sz w:val="20"/>
                <w:szCs w:val="20"/>
              </w:rPr>
              <w:br/>
            </w:r>
            <w:r w:rsidRPr="0057598F">
              <w:rPr>
                <w:b/>
                <w:bCs/>
                <w:color w:val="000000"/>
                <w:sz w:val="20"/>
                <w:szCs w:val="20"/>
              </w:rPr>
              <w:t>задолженности безнадежной к взысканию</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Pr="0057598F" w:rsidRDefault="00290533" w:rsidP="0057598F">
            <w:pPr>
              <w:jc w:val="center"/>
              <w:rPr>
                <w:sz w:val="20"/>
                <w:szCs w:val="20"/>
              </w:rPr>
            </w:pPr>
            <w:r w:rsidRPr="0057598F">
              <w:rPr>
                <w:b/>
                <w:bCs/>
                <w:color w:val="000000"/>
                <w:sz w:val="20"/>
                <w:szCs w:val="20"/>
              </w:rPr>
              <w:t>Документ,</w:t>
            </w:r>
            <w:r w:rsidRPr="0057598F">
              <w:rPr>
                <w:sz w:val="20"/>
                <w:szCs w:val="20"/>
              </w:rPr>
              <w:br/>
            </w:r>
            <w:r w:rsidRPr="0057598F">
              <w:rPr>
                <w:b/>
                <w:bCs/>
                <w:color w:val="000000"/>
                <w:sz w:val="20"/>
                <w:szCs w:val="20"/>
              </w:rPr>
              <w:t>подтверждающий</w:t>
            </w:r>
            <w:r w:rsidRPr="0057598F">
              <w:rPr>
                <w:sz w:val="20"/>
                <w:szCs w:val="20"/>
              </w:rPr>
              <w:br/>
            </w:r>
            <w:r w:rsidRPr="0057598F">
              <w:rPr>
                <w:b/>
                <w:bCs/>
                <w:color w:val="000000"/>
                <w:sz w:val="20"/>
                <w:szCs w:val="20"/>
              </w:rPr>
              <w:t>обстоятельство для</w:t>
            </w:r>
            <w:r w:rsidRPr="0057598F">
              <w:rPr>
                <w:sz w:val="20"/>
                <w:szCs w:val="20"/>
              </w:rPr>
              <w:br/>
            </w:r>
            <w:r w:rsidRPr="0057598F">
              <w:rPr>
                <w:b/>
                <w:bCs/>
                <w:color w:val="000000"/>
                <w:sz w:val="20"/>
                <w:szCs w:val="20"/>
              </w:rPr>
              <w:t>признания</w:t>
            </w:r>
            <w:r w:rsidRPr="0057598F">
              <w:rPr>
                <w:sz w:val="20"/>
                <w:szCs w:val="20"/>
              </w:rPr>
              <w:br/>
            </w:r>
            <w:r w:rsidRPr="0057598F">
              <w:rPr>
                <w:b/>
                <w:bCs/>
                <w:color w:val="000000"/>
                <w:sz w:val="20"/>
                <w:szCs w:val="20"/>
              </w:rPr>
              <w:t>безнадежной к</w:t>
            </w:r>
            <w:r w:rsidRPr="0057598F">
              <w:rPr>
                <w:sz w:val="20"/>
                <w:szCs w:val="20"/>
              </w:rPr>
              <w:br/>
            </w:r>
            <w:r w:rsidRPr="0057598F">
              <w:rPr>
                <w:b/>
                <w:bCs/>
                <w:color w:val="000000"/>
                <w:sz w:val="20"/>
                <w:szCs w:val="20"/>
              </w:rPr>
              <w:t>взысканию</w:t>
            </w:r>
            <w:r w:rsidRPr="0057598F">
              <w:rPr>
                <w:sz w:val="20"/>
                <w:szCs w:val="20"/>
              </w:rPr>
              <w:br/>
            </w:r>
            <w:r w:rsidRPr="0057598F">
              <w:rPr>
                <w:b/>
                <w:bCs/>
                <w:color w:val="000000"/>
                <w:sz w:val="20"/>
                <w:szCs w:val="20"/>
              </w:rPr>
              <w:t>дебиторской</w:t>
            </w:r>
            <w:r w:rsidRPr="0057598F">
              <w:rPr>
                <w:sz w:val="20"/>
                <w:szCs w:val="20"/>
              </w:rPr>
              <w:br/>
            </w:r>
            <w:r w:rsidRPr="0057598F">
              <w:rPr>
                <w:b/>
                <w:bCs/>
                <w:color w:val="000000"/>
                <w:sz w:val="20"/>
                <w:szCs w:val="20"/>
              </w:rPr>
              <w:t>задолженности</w:t>
            </w:r>
          </w:p>
        </w:tc>
      </w:tr>
      <w:tr w:rsidR="00290533" w:rsidTr="00423B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0533" w:rsidRDefault="00290533" w:rsidP="00423B3C">
            <w:pPr>
              <w:ind w:left="75" w:right="75"/>
              <w:rPr>
                <w:color w:val="000000"/>
              </w:rPr>
            </w:pPr>
          </w:p>
        </w:tc>
      </w:tr>
    </w:tbl>
    <w:p w:rsidR="00290533" w:rsidRDefault="00290533" w:rsidP="00290533">
      <w:pPr>
        <w:rPr>
          <w:color w:val="000000"/>
        </w:rPr>
      </w:pPr>
      <w:r>
        <w:rPr>
          <w:color w:val="000000"/>
        </w:rPr>
        <w:t>2. Списать с балансового учета безнадежную к взысканию дебиторскую задолженность.</w:t>
      </w:r>
    </w:p>
    <w:p w:rsidR="00217FDB" w:rsidRPr="0057598F" w:rsidRDefault="00217FDB" w:rsidP="004B39C9">
      <w:pPr>
        <w:ind w:right="75"/>
        <w:rPr>
          <w:color w:val="000000"/>
        </w:rPr>
      </w:pPr>
    </w:p>
    <w:p w:rsidR="00217FDB" w:rsidRDefault="00217FDB" w:rsidP="00217FDB">
      <w:pPr>
        <w:ind w:left="75" w:right="75"/>
        <w:rPr>
          <w:color w:val="000000"/>
        </w:rPr>
      </w:pPr>
      <w:r w:rsidRPr="0057598F">
        <w:rPr>
          <w:color w:val="000000"/>
        </w:rPr>
        <w:t>Председатель комиссии:</w:t>
      </w:r>
    </w:p>
    <w:p w:rsidR="00217FDB" w:rsidRPr="0057598F" w:rsidRDefault="00217FDB" w:rsidP="00217FDB">
      <w:pPr>
        <w:ind w:left="75" w:right="75"/>
        <w:rPr>
          <w:color w:val="000000"/>
        </w:rPr>
      </w:pPr>
    </w:p>
    <w:p w:rsidR="00217FDB" w:rsidRDefault="00217FDB" w:rsidP="00217FDB">
      <w:pPr>
        <w:rPr>
          <w:color w:val="000000"/>
        </w:rPr>
      </w:pPr>
      <w:r w:rsidRPr="0057598F">
        <w:rPr>
          <w:color w:val="000000"/>
        </w:rPr>
        <w:t>Члены комиссии:</w:t>
      </w:r>
    </w:p>
    <w:p w:rsidR="004B39C9" w:rsidRDefault="004B39C9" w:rsidP="004B39C9"/>
    <w:p w:rsidR="0096593A" w:rsidRDefault="0096593A" w:rsidP="00270156">
      <w:pPr>
        <w:pageBreakBefore/>
        <w:jc w:val="right"/>
        <w:rPr>
          <w:color w:val="000000"/>
        </w:rPr>
      </w:pPr>
      <w:r w:rsidRPr="004B0B53">
        <w:t>Приложение</w:t>
      </w:r>
      <w:r>
        <w:t xml:space="preserve"> 20</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Default="007E5976" w:rsidP="00BD17FF">
      <w:pPr>
        <w:jc w:val="center"/>
        <w:rPr>
          <w:color w:val="000000"/>
        </w:rPr>
      </w:pPr>
    </w:p>
    <w:p w:rsidR="00A850B6" w:rsidRDefault="00537EB9" w:rsidP="00537EB9">
      <w:pPr>
        <w:jc w:val="center"/>
        <w:rPr>
          <w:b/>
          <w:color w:val="000000"/>
          <w:sz w:val="26"/>
          <w:szCs w:val="26"/>
        </w:rPr>
      </w:pPr>
      <w:r w:rsidRPr="00537EB9">
        <w:rPr>
          <w:b/>
          <w:color w:val="000000"/>
          <w:sz w:val="26"/>
          <w:szCs w:val="26"/>
        </w:rPr>
        <w:t>П</w:t>
      </w:r>
      <w:r w:rsidR="00A850B6">
        <w:rPr>
          <w:b/>
          <w:color w:val="000000"/>
          <w:sz w:val="26"/>
          <w:szCs w:val="26"/>
        </w:rPr>
        <w:t>ОЛОЖЕНИЕ</w:t>
      </w:r>
    </w:p>
    <w:p w:rsidR="007E5976" w:rsidRPr="00537EB9" w:rsidRDefault="00537EB9" w:rsidP="00537EB9">
      <w:pPr>
        <w:jc w:val="center"/>
        <w:rPr>
          <w:b/>
          <w:color w:val="000000"/>
          <w:sz w:val="26"/>
          <w:szCs w:val="26"/>
        </w:rPr>
      </w:pPr>
      <w:r w:rsidRPr="00537EB9">
        <w:rPr>
          <w:b/>
          <w:color w:val="000000"/>
          <w:sz w:val="26"/>
          <w:szCs w:val="26"/>
        </w:rPr>
        <w:t xml:space="preserve"> о признании кредиторской</w:t>
      </w:r>
      <w:r>
        <w:rPr>
          <w:b/>
          <w:color w:val="000000"/>
          <w:sz w:val="26"/>
          <w:szCs w:val="26"/>
        </w:rPr>
        <w:t xml:space="preserve"> задолженности невостребованной</w:t>
      </w:r>
    </w:p>
    <w:p w:rsidR="00537EB9" w:rsidRPr="00537EB9" w:rsidRDefault="00537EB9" w:rsidP="00537EB9">
      <w:pPr>
        <w:spacing w:line="600" w:lineRule="atLeast"/>
        <w:jc w:val="center"/>
        <w:rPr>
          <w:b/>
          <w:bCs/>
          <w:color w:val="252525"/>
          <w:spacing w:val="-2"/>
          <w:sz w:val="26"/>
          <w:szCs w:val="26"/>
        </w:rPr>
      </w:pPr>
      <w:r w:rsidRPr="00537EB9">
        <w:rPr>
          <w:b/>
          <w:bCs/>
          <w:color w:val="252525"/>
          <w:spacing w:val="-2"/>
          <w:sz w:val="26"/>
          <w:szCs w:val="26"/>
        </w:rPr>
        <w:t xml:space="preserve">1. Общие </w:t>
      </w:r>
      <w:r w:rsidRPr="00537EB9">
        <w:rPr>
          <w:b/>
          <w:bCs/>
          <w:spacing w:val="-2"/>
          <w:sz w:val="26"/>
          <w:szCs w:val="26"/>
        </w:rPr>
        <w:t>положения</w:t>
      </w:r>
    </w:p>
    <w:p w:rsidR="00537EB9" w:rsidRPr="00537EB9" w:rsidRDefault="00537EB9" w:rsidP="00537EB9">
      <w:pPr>
        <w:jc w:val="both"/>
        <w:rPr>
          <w:color w:val="000000"/>
          <w:sz w:val="26"/>
          <w:szCs w:val="26"/>
        </w:rPr>
      </w:pPr>
      <w:r w:rsidRPr="00537EB9">
        <w:rPr>
          <w:color w:val="000000"/>
          <w:sz w:val="26"/>
          <w:szCs w:val="26"/>
        </w:rPr>
        <w:t>1.1. Настоящее Положение разработано в соответствии с Гражданским кодексом, Законом от 06.12.2011 № 402-ФЗ «О бухгалтерском учете».</w:t>
      </w:r>
    </w:p>
    <w:p w:rsidR="00537EB9" w:rsidRPr="00537EB9" w:rsidRDefault="00537EB9" w:rsidP="00537EB9">
      <w:pPr>
        <w:jc w:val="both"/>
        <w:rPr>
          <w:color w:val="000000"/>
          <w:sz w:val="26"/>
          <w:szCs w:val="26"/>
        </w:rPr>
      </w:pPr>
      <w:r w:rsidRPr="00537EB9">
        <w:rPr>
          <w:color w:val="000000"/>
          <w:sz w:val="26"/>
          <w:szCs w:val="26"/>
        </w:rPr>
        <w:t xml:space="preserve">1.2. Положение устанавливает правила и условия признания кредиторской задолженности  невостребованной кредиторами с целью списания с балансового или </w:t>
      </w:r>
      <w:proofErr w:type="spellStart"/>
      <w:r w:rsidRPr="00537EB9">
        <w:rPr>
          <w:color w:val="000000"/>
          <w:sz w:val="26"/>
          <w:szCs w:val="26"/>
        </w:rPr>
        <w:t>забалансового</w:t>
      </w:r>
      <w:proofErr w:type="spellEnd"/>
      <w:r w:rsidRPr="00537EB9">
        <w:rPr>
          <w:color w:val="000000"/>
          <w:sz w:val="26"/>
          <w:szCs w:val="26"/>
        </w:rPr>
        <w:t xml:space="preserve"> учета.</w:t>
      </w:r>
    </w:p>
    <w:p w:rsidR="00537EB9" w:rsidRDefault="00537EB9" w:rsidP="00537EB9">
      <w:pPr>
        <w:jc w:val="both"/>
        <w:rPr>
          <w:color w:val="000000"/>
          <w:sz w:val="26"/>
          <w:szCs w:val="26"/>
        </w:rPr>
      </w:pPr>
      <w:r w:rsidRPr="00537EB9">
        <w:rPr>
          <w:color w:val="000000"/>
          <w:sz w:val="26"/>
          <w:szCs w:val="26"/>
        </w:rPr>
        <w:t xml:space="preserve">1.3. Решение о признании кредиторской задолженности невостребованной принимает </w:t>
      </w:r>
      <w:r>
        <w:rPr>
          <w:color w:val="000000"/>
          <w:sz w:val="26"/>
          <w:szCs w:val="26"/>
        </w:rPr>
        <w:t xml:space="preserve">инвентаризационная </w:t>
      </w:r>
      <w:r w:rsidRPr="00537EB9">
        <w:rPr>
          <w:color w:val="000000"/>
          <w:sz w:val="26"/>
          <w:szCs w:val="26"/>
        </w:rPr>
        <w:t>комиссия учреждения.</w:t>
      </w:r>
    </w:p>
    <w:p w:rsidR="00537EB9" w:rsidRPr="00537EB9" w:rsidRDefault="00537EB9" w:rsidP="00537EB9">
      <w:pPr>
        <w:jc w:val="both"/>
        <w:rPr>
          <w:color w:val="000000"/>
          <w:sz w:val="26"/>
          <w:szCs w:val="26"/>
        </w:rPr>
      </w:pPr>
    </w:p>
    <w:p w:rsidR="00537EB9" w:rsidRPr="00A850B6" w:rsidRDefault="00537EB9" w:rsidP="00537EB9">
      <w:pPr>
        <w:jc w:val="center"/>
        <w:rPr>
          <w:b/>
          <w:bCs/>
          <w:spacing w:val="-2"/>
          <w:sz w:val="26"/>
          <w:szCs w:val="26"/>
        </w:rPr>
      </w:pPr>
      <w:r w:rsidRPr="00A850B6">
        <w:rPr>
          <w:b/>
          <w:bCs/>
          <w:spacing w:val="-2"/>
          <w:sz w:val="26"/>
          <w:szCs w:val="26"/>
        </w:rPr>
        <w:t>2. Критерии признания кредиторской задолженности невостребованной кредиторами</w:t>
      </w:r>
    </w:p>
    <w:p w:rsidR="00537EB9" w:rsidRPr="00537EB9" w:rsidRDefault="00537EB9" w:rsidP="00537EB9">
      <w:pPr>
        <w:jc w:val="both"/>
        <w:rPr>
          <w:color w:val="000000"/>
          <w:sz w:val="26"/>
          <w:szCs w:val="26"/>
        </w:rPr>
      </w:pPr>
      <w:r w:rsidRPr="00537EB9">
        <w:rPr>
          <w:color w:val="000000"/>
          <w:sz w:val="26"/>
          <w:szCs w:val="26"/>
        </w:rPr>
        <w:t>2.1. Невостребованной признается просроченная кредиторская задолженность:</w:t>
      </w:r>
    </w:p>
    <w:p w:rsidR="00537EB9" w:rsidRPr="00537EB9" w:rsidRDefault="00537EB9" w:rsidP="005F16C6">
      <w:pPr>
        <w:numPr>
          <w:ilvl w:val="0"/>
          <w:numId w:val="75"/>
        </w:numPr>
        <w:suppressAutoHyphens w:val="0"/>
        <w:ind w:left="780" w:right="180"/>
        <w:contextualSpacing/>
        <w:jc w:val="both"/>
        <w:rPr>
          <w:color w:val="000000"/>
          <w:sz w:val="26"/>
          <w:szCs w:val="26"/>
        </w:rPr>
      </w:pPr>
      <w:r w:rsidRPr="00537EB9">
        <w:rPr>
          <w:color w:val="000000"/>
          <w:sz w:val="26"/>
          <w:szCs w:val="26"/>
        </w:rPr>
        <w:t xml:space="preserve">в </w:t>
      </w:r>
      <w:proofErr w:type="gramStart"/>
      <w:r w:rsidRPr="00537EB9">
        <w:rPr>
          <w:color w:val="000000"/>
          <w:sz w:val="26"/>
          <w:szCs w:val="26"/>
        </w:rPr>
        <w:t>отношении</w:t>
      </w:r>
      <w:proofErr w:type="gramEnd"/>
      <w:r w:rsidRPr="00537EB9">
        <w:rPr>
          <w:color w:val="000000"/>
          <w:sz w:val="26"/>
          <w:szCs w:val="26"/>
        </w:rPr>
        <w:t xml:space="preserve"> которой кредитор не предъявил требования;</w:t>
      </w:r>
    </w:p>
    <w:p w:rsidR="00537EB9" w:rsidRPr="00537EB9" w:rsidRDefault="00537EB9" w:rsidP="005F16C6">
      <w:pPr>
        <w:numPr>
          <w:ilvl w:val="0"/>
          <w:numId w:val="75"/>
        </w:numPr>
        <w:suppressAutoHyphens w:val="0"/>
        <w:ind w:left="780" w:right="180"/>
        <w:jc w:val="both"/>
        <w:rPr>
          <w:color w:val="000000"/>
          <w:sz w:val="26"/>
          <w:szCs w:val="26"/>
        </w:rPr>
      </w:pPr>
      <w:r w:rsidRPr="00537EB9">
        <w:rPr>
          <w:color w:val="000000"/>
          <w:sz w:val="26"/>
          <w:szCs w:val="26"/>
        </w:rPr>
        <w:t>которая носит заявительный характер, при этом кредитор не подтвердил задолженность по результатам инвентаризации.</w:t>
      </w:r>
    </w:p>
    <w:p w:rsidR="00537EB9" w:rsidRPr="00537EB9" w:rsidRDefault="00537EB9" w:rsidP="00537EB9">
      <w:pPr>
        <w:jc w:val="both"/>
        <w:rPr>
          <w:color w:val="000000"/>
          <w:sz w:val="26"/>
          <w:szCs w:val="26"/>
        </w:rPr>
      </w:pPr>
      <w:r w:rsidRPr="00537EB9">
        <w:rPr>
          <w:color w:val="000000"/>
          <w:sz w:val="26"/>
          <w:szCs w:val="26"/>
        </w:rPr>
        <w:t>2.2. Основанием для признания кредиторской задолженности невостребованной является:</w:t>
      </w:r>
    </w:p>
    <w:p w:rsidR="00537EB9" w:rsidRPr="00537EB9" w:rsidRDefault="00537EB9" w:rsidP="005F16C6">
      <w:pPr>
        <w:numPr>
          <w:ilvl w:val="0"/>
          <w:numId w:val="76"/>
        </w:numPr>
        <w:suppressAutoHyphens w:val="0"/>
        <w:ind w:left="780" w:right="180"/>
        <w:contextualSpacing/>
        <w:jc w:val="both"/>
        <w:rPr>
          <w:color w:val="000000"/>
          <w:sz w:val="26"/>
          <w:szCs w:val="26"/>
        </w:rPr>
      </w:pPr>
      <w:r w:rsidRPr="00537EB9">
        <w:rPr>
          <w:color w:val="000000"/>
          <w:sz w:val="26"/>
          <w:szCs w:val="26"/>
        </w:rPr>
        <w:t>истечение срока исковой давности (ст. 196 ГК РФ);</w:t>
      </w:r>
    </w:p>
    <w:p w:rsidR="00537EB9" w:rsidRPr="00537EB9" w:rsidRDefault="00537EB9" w:rsidP="005F16C6">
      <w:pPr>
        <w:numPr>
          <w:ilvl w:val="0"/>
          <w:numId w:val="76"/>
        </w:numPr>
        <w:suppressAutoHyphens w:val="0"/>
        <w:ind w:left="780" w:right="180"/>
        <w:contextualSpacing/>
        <w:jc w:val="both"/>
        <w:rPr>
          <w:color w:val="000000"/>
          <w:sz w:val="26"/>
          <w:szCs w:val="26"/>
        </w:rPr>
      </w:pPr>
      <w:r w:rsidRPr="00537EB9">
        <w:rPr>
          <w:color w:val="000000"/>
          <w:sz w:val="26"/>
          <w:szCs w:val="26"/>
        </w:rPr>
        <w:t>прекращение обязательства вследствие невозможности его исполнения в соответствии с гражданским законодательством (ст. 416 ГК РФ);</w:t>
      </w:r>
    </w:p>
    <w:p w:rsidR="00537EB9" w:rsidRPr="00537EB9" w:rsidRDefault="00537EB9" w:rsidP="005F16C6">
      <w:pPr>
        <w:numPr>
          <w:ilvl w:val="0"/>
          <w:numId w:val="76"/>
        </w:numPr>
        <w:suppressAutoHyphens w:val="0"/>
        <w:ind w:left="780" w:right="180"/>
        <w:contextualSpacing/>
        <w:jc w:val="both"/>
        <w:rPr>
          <w:color w:val="000000"/>
          <w:sz w:val="26"/>
          <w:szCs w:val="26"/>
        </w:rPr>
      </w:pPr>
      <w:r w:rsidRPr="00537EB9">
        <w:rPr>
          <w:color w:val="000000"/>
          <w:sz w:val="26"/>
          <w:szCs w:val="26"/>
        </w:rPr>
        <w:t>прекращение обязательства на основании акта государственного органа (ст. 417 ГК РФ);</w:t>
      </w:r>
    </w:p>
    <w:p w:rsidR="00537EB9" w:rsidRDefault="00537EB9" w:rsidP="005F16C6">
      <w:pPr>
        <w:numPr>
          <w:ilvl w:val="0"/>
          <w:numId w:val="76"/>
        </w:numPr>
        <w:suppressAutoHyphens w:val="0"/>
        <w:ind w:left="780" w:right="180"/>
        <w:jc w:val="both"/>
        <w:rPr>
          <w:color w:val="000000"/>
          <w:sz w:val="26"/>
          <w:szCs w:val="26"/>
        </w:rPr>
      </w:pPr>
      <w:r w:rsidRPr="00537EB9">
        <w:rPr>
          <w:color w:val="000000"/>
          <w:sz w:val="26"/>
          <w:szCs w:val="26"/>
        </w:rPr>
        <w:t>ликвидация юридического лица или смерть гражданина (ст. 419 ГК РФ).</w:t>
      </w:r>
    </w:p>
    <w:p w:rsidR="009F5133" w:rsidRPr="00537EB9" w:rsidRDefault="009F5133" w:rsidP="00233BED">
      <w:pPr>
        <w:suppressAutoHyphens w:val="0"/>
        <w:ind w:left="780" w:right="180"/>
        <w:jc w:val="both"/>
        <w:rPr>
          <w:color w:val="000000"/>
          <w:sz w:val="26"/>
          <w:szCs w:val="26"/>
        </w:rPr>
      </w:pPr>
    </w:p>
    <w:p w:rsidR="00537EB9" w:rsidRPr="00A850B6" w:rsidRDefault="00537EB9" w:rsidP="009F5133">
      <w:pPr>
        <w:jc w:val="center"/>
        <w:rPr>
          <w:b/>
          <w:bCs/>
          <w:spacing w:val="-2"/>
          <w:sz w:val="26"/>
          <w:szCs w:val="26"/>
        </w:rPr>
      </w:pPr>
      <w:r w:rsidRPr="00A850B6">
        <w:rPr>
          <w:b/>
          <w:bCs/>
          <w:spacing w:val="-2"/>
          <w:sz w:val="26"/>
          <w:szCs w:val="26"/>
        </w:rPr>
        <w:t>3. Порядок признания кредиторской задолженности невостребованной</w:t>
      </w:r>
    </w:p>
    <w:p w:rsidR="00537EB9" w:rsidRPr="00537EB9" w:rsidRDefault="00537EB9" w:rsidP="00537EB9">
      <w:pPr>
        <w:jc w:val="both"/>
        <w:rPr>
          <w:color w:val="000000"/>
          <w:sz w:val="26"/>
          <w:szCs w:val="26"/>
        </w:rPr>
      </w:pPr>
      <w:r w:rsidRPr="00537EB9">
        <w:rPr>
          <w:color w:val="000000"/>
          <w:sz w:val="26"/>
          <w:szCs w:val="26"/>
        </w:rPr>
        <w:t>3.1. Комиссия принимает решение о признании кредиторской задолженности на основании служебной записки главного бухгалтера</w:t>
      </w:r>
      <w:r w:rsidR="008F0D77">
        <w:rPr>
          <w:color w:val="000000"/>
          <w:sz w:val="26"/>
          <w:szCs w:val="26"/>
        </w:rPr>
        <w:t xml:space="preserve">, директора </w:t>
      </w:r>
      <w:proofErr w:type="spellStart"/>
      <w:r w:rsidR="008F0D77">
        <w:rPr>
          <w:color w:val="000000"/>
          <w:sz w:val="26"/>
          <w:szCs w:val="26"/>
        </w:rPr>
        <w:t>ДБУиК</w:t>
      </w:r>
      <w:proofErr w:type="spellEnd"/>
      <w:r w:rsidRPr="00537EB9">
        <w:rPr>
          <w:color w:val="000000"/>
          <w:sz w:val="26"/>
          <w:szCs w:val="26"/>
        </w:rPr>
        <w:t> либо результатов инвентаризации кредиторской задолженности – Акта о результатах инвентаризации (ф. 0510463) и данных соответствующих инвентаризационных описей.</w:t>
      </w:r>
    </w:p>
    <w:p w:rsidR="00537EB9" w:rsidRPr="00537EB9" w:rsidRDefault="00537EB9" w:rsidP="00537EB9">
      <w:pPr>
        <w:jc w:val="both"/>
        <w:rPr>
          <w:color w:val="000000"/>
          <w:sz w:val="26"/>
          <w:szCs w:val="26"/>
        </w:rPr>
      </w:pPr>
      <w:r w:rsidRPr="00537EB9">
        <w:rPr>
          <w:color w:val="000000"/>
          <w:sz w:val="26"/>
          <w:szCs w:val="26"/>
        </w:rPr>
        <w:t>Срок для принятия решения – не позднее одного рабочего дня после поступления служебной записки либо Акта о результатах инвентаризации (ф. 0510463).</w:t>
      </w:r>
    </w:p>
    <w:p w:rsidR="00537EB9" w:rsidRPr="00537EB9" w:rsidRDefault="00537EB9" w:rsidP="00537EB9">
      <w:pPr>
        <w:jc w:val="both"/>
        <w:rPr>
          <w:color w:val="000000"/>
          <w:sz w:val="26"/>
          <w:szCs w:val="26"/>
        </w:rPr>
      </w:pPr>
      <w:r w:rsidRPr="00537EB9">
        <w:rPr>
          <w:color w:val="000000"/>
          <w:sz w:val="26"/>
          <w:szCs w:val="26"/>
        </w:rPr>
        <w:t>3.2. Комиссия может признать кредиторскую задолженность невостребованной или откажет в признании. Для этого комиссия проводит анализ документов, указанных в пункте 3.3 настоящего Положения.</w:t>
      </w:r>
    </w:p>
    <w:p w:rsidR="00537EB9" w:rsidRPr="00537EB9" w:rsidRDefault="00537EB9" w:rsidP="00537EB9">
      <w:pPr>
        <w:jc w:val="both"/>
        <w:rPr>
          <w:color w:val="000000"/>
          <w:sz w:val="26"/>
          <w:szCs w:val="26"/>
        </w:rPr>
      </w:pPr>
      <w:r w:rsidRPr="00537EB9">
        <w:rPr>
          <w:color w:val="000000"/>
          <w:sz w:val="26"/>
          <w:szCs w:val="26"/>
        </w:rPr>
        <w:t>3.3. Для признания кредиторской задолженности невостребованной необходимы следующие документы:</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документ, содержащий сведения из ЕГРЮЛ о ликвидации юридического лица или об отсутствии сведений о юридическом лице в ЕГРЮЛ. Сведения проверяются на сайте egrul.nalog.ru;</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 Сведения проверяются на сайте egrul.nalog.ru;</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копия постановления о прекращении исполнительного производства;</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другие документы);</w:t>
      </w:r>
    </w:p>
    <w:p w:rsidR="00537EB9" w:rsidRPr="00537EB9" w:rsidRDefault="00537EB9" w:rsidP="005F16C6">
      <w:pPr>
        <w:numPr>
          <w:ilvl w:val="0"/>
          <w:numId w:val="77"/>
        </w:numPr>
        <w:suppressAutoHyphens w:val="0"/>
        <w:ind w:left="780" w:right="180"/>
        <w:contextualSpacing/>
        <w:jc w:val="both"/>
        <w:rPr>
          <w:color w:val="000000"/>
          <w:sz w:val="26"/>
          <w:szCs w:val="26"/>
        </w:rPr>
      </w:pPr>
      <w:r w:rsidRPr="00537EB9">
        <w:rPr>
          <w:color w:val="000000"/>
          <w:sz w:val="26"/>
          <w:szCs w:val="26"/>
        </w:rPr>
        <w:t>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p>
    <w:p w:rsidR="00537EB9" w:rsidRPr="00537EB9" w:rsidRDefault="00537EB9" w:rsidP="005F16C6">
      <w:pPr>
        <w:numPr>
          <w:ilvl w:val="0"/>
          <w:numId w:val="77"/>
        </w:numPr>
        <w:suppressAutoHyphens w:val="0"/>
        <w:ind w:left="780" w:right="180"/>
        <w:jc w:val="both"/>
        <w:rPr>
          <w:color w:val="000000"/>
          <w:sz w:val="26"/>
          <w:szCs w:val="26"/>
        </w:rPr>
      </w:pPr>
      <w:r w:rsidRPr="00537EB9">
        <w:rPr>
          <w:color w:val="000000"/>
          <w:sz w:val="26"/>
          <w:szCs w:val="26"/>
        </w:rPr>
        <w:t>документ, содержащий сведения уполномоченного органа о наступлении чрезвычайных или других непредвиденных обстоятельств.</w:t>
      </w:r>
    </w:p>
    <w:p w:rsidR="00537EB9" w:rsidRPr="00537EB9" w:rsidRDefault="00537EB9" w:rsidP="00537EB9">
      <w:pPr>
        <w:jc w:val="both"/>
        <w:rPr>
          <w:color w:val="000000"/>
          <w:sz w:val="26"/>
          <w:szCs w:val="26"/>
        </w:rPr>
      </w:pPr>
      <w:r w:rsidRPr="00537EB9">
        <w:rPr>
          <w:color w:val="000000"/>
          <w:sz w:val="26"/>
          <w:szCs w:val="26"/>
        </w:rPr>
        <w:t>3.4. Решение комиссии оформляется в Решении о списании задолженности, невостребованной кредиторами (ф. 0510437).</w:t>
      </w:r>
    </w:p>
    <w:p w:rsidR="00537EB9" w:rsidRPr="00537EB9" w:rsidRDefault="00537EB9" w:rsidP="00537EB9">
      <w:pPr>
        <w:jc w:val="both"/>
        <w:rPr>
          <w:color w:val="000000"/>
          <w:sz w:val="26"/>
          <w:szCs w:val="26"/>
        </w:rPr>
      </w:pPr>
      <w:r w:rsidRPr="00537EB9">
        <w:rPr>
          <w:color w:val="000000"/>
          <w:sz w:val="26"/>
          <w:szCs w:val="26"/>
        </w:rPr>
        <w:t>3.5. На основании Решения (ф. 0510437) задолженность списывается с балансовых счетов:</w:t>
      </w:r>
    </w:p>
    <w:p w:rsidR="00537EB9" w:rsidRPr="00537EB9" w:rsidRDefault="00537EB9" w:rsidP="005F16C6">
      <w:pPr>
        <w:numPr>
          <w:ilvl w:val="0"/>
          <w:numId w:val="78"/>
        </w:numPr>
        <w:suppressAutoHyphens w:val="0"/>
        <w:ind w:left="780" w:right="180"/>
        <w:contextualSpacing/>
        <w:jc w:val="both"/>
        <w:rPr>
          <w:color w:val="000000"/>
          <w:sz w:val="26"/>
          <w:szCs w:val="26"/>
        </w:rPr>
      </w:pPr>
      <w:r w:rsidRPr="00537EB9">
        <w:rPr>
          <w:color w:val="000000"/>
          <w:sz w:val="26"/>
          <w:szCs w:val="26"/>
        </w:rPr>
        <w:t>окончательно – если кредитор исключен из ЕГРЮЛ/ЕГРИП. Если кредитор является физическим лицом, задолженность списывается окончательно в случае его смерти при отсутствии претензий наследников;</w:t>
      </w:r>
    </w:p>
    <w:p w:rsidR="00537EB9" w:rsidRPr="00537EB9" w:rsidRDefault="00537EB9" w:rsidP="005F16C6">
      <w:pPr>
        <w:numPr>
          <w:ilvl w:val="0"/>
          <w:numId w:val="78"/>
        </w:numPr>
        <w:suppressAutoHyphens w:val="0"/>
        <w:ind w:left="780" w:right="180"/>
        <w:jc w:val="both"/>
        <w:rPr>
          <w:color w:val="000000"/>
          <w:sz w:val="26"/>
          <w:szCs w:val="26"/>
        </w:rPr>
      </w:pPr>
      <w:r w:rsidRPr="00537EB9">
        <w:rPr>
          <w:color w:val="000000"/>
          <w:sz w:val="26"/>
          <w:szCs w:val="26"/>
        </w:rPr>
        <w:t xml:space="preserve">на </w:t>
      </w:r>
      <w:proofErr w:type="spellStart"/>
      <w:r w:rsidRPr="00537EB9">
        <w:rPr>
          <w:color w:val="000000"/>
          <w:sz w:val="26"/>
          <w:szCs w:val="26"/>
        </w:rPr>
        <w:t>забалансовый</w:t>
      </w:r>
      <w:proofErr w:type="spellEnd"/>
      <w:r w:rsidRPr="00537EB9">
        <w:rPr>
          <w:color w:val="000000"/>
          <w:sz w:val="26"/>
          <w:szCs w:val="26"/>
        </w:rPr>
        <w:t xml:space="preserve"> счет 20 «Задолженность, невостребованная кредиторами» – в остальных случаях признания задолженности невостребованной.</w:t>
      </w:r>
    </w:p>
    <w:p w:rsidR="00537EB9" w:rsidRPr="00537EB9" w:rsidRDefault="00537EB9" w:rsidP="00537EB9">
      <w:pPr>
        <w:jc w:val="both"/>
        <w:rPr>
          <w:color w:val="000000"/>
          <w:sz w:val="26"/>
          <w:szCs w:val="26"/>
        </w:rPr>
      </w:pPr>
      <w:r w:rsidRPr="00537EB9">
        <w:rPr>
          <w:color w:val="000000"/>
          <w:sz w:val="26"/>
          <w:szCs w:val="26"/>
        </w:rPr>
        <w:t>3.6. С </w:t>
      </w:r>
      <w:proofErr w:type="spellStart"/>
      <w:r w:rsidRPr="00537EB9">
        <w:rPr>
          <w:color w:val="000000"/>
          <w:sz w:val="26"/>
          <w:szCs w:val="26"/>
        </w:rPr>
        <w:t>забалансового</w:t>
      </w:r>
      <w:proofErr w:type="spellEnd"/>
      <w:r w:rsidRPr="00537EB9">
        <w:rPr>
          <w:color w:val="000000"/>
          <w:sz w:val="26"/>
          <w:szCs w:val="26"/>
        </w:rPr>
        <w:t> счета 20 задолженность списывается в следующих случаях:</w:t>
      </w:r>
    </w:p>
    <w:p w:rsidR="00537EB9" w:rsidRPr="00537EB9" w:rsidRDefault="00537EB9" w:rsidP="005F16C6">
      <w:pPr>
        <w:numPr>
          <w:ilvl w:val="0"/>
          <w:numId w:val="79"/>
        </w:numPr>
        <w:suppressAutoHyphens w:val="0"/>
        <w:ind w:left="780" w:right="180"/>
        <w:contextualSpacing/>
        <w:jc w:val="both"/>
        <w:rPr>
          <w:color w:val="000000"/>
          <w:sz w:val="26"/>
          <w:szCs w:val="26"/>
        </w:rPr>
      </w:pPr>
      <w:r w:rsidRPr="00537EB9">
        <w:rPr>
          <w:color w:val="000000"/>
          <w:sz w:val="26"/>
          <w:szCs w:val="26"/>
        </w:rPr>
        <w:t>по завершении срока возможного возобновления процедуры взыскания задолженности – согласно действующему законодательству;</w:t>
      </w:r>
    </w:p>
    <w:p w:rsidR="00537EB9" w:rsidRPr="00537EB9" w:rsidRDefault="00537EB9" w:rsidP="005F16C6">
      <w:pPr>
        <w:numPr>
          <w:ilvl w:val="0"/>
          <w:numId w:val="79"/>
        </w:numPr>
        <w:suppressAutoHyphens w:val="0"/>
        <w:ind w:left="780" w:right="180"/>
        <w:jc w:val="both"/>
        <w:rPr>
          <w:color w:val="000000"/>
          <w:sz w:val="26"/>
          <w:szCs w:val="26"/>
        </w:rPr>
      </w:pPr>
      <w:r w:rsidRPr="00537EB9">
        <w:rPr>
          <w:color w:val="000000"/>
          <w:sz w:val="26"/>
          <w:szCs w:val="26"/>
        </w:rPr>
        <w:t>при наличии документов, подтверждающих прекращение обязательства в связи со смертью (ликвидацией) контрагента.</w:t>
      </w:r>
    </w:p>
    <w:p w:rsidR="00537EB9" w:rsidRPr="00537EB9" w:rsidRDefault="00537EB9" w:rsidP="00907A6F">
      <w:pPr>
        <w:ind w:firstLine="709"/>
        <w:jc w:val="both"/>
        <w:rPr>
          <w:color w:val="000000"/>
          <w:sz w:val="26"/>
          <w:szCs w:val="26"/>
        </w:rPr>
      </w:pPr>
      <w:r w:rsidRPr="00537EB9">
        <w:rPr>
          <w:color w:val="000000"/>
          <w:sz w:val="26"/>
          <w:szCs w:val="26"/>
        </w:rPr>
        <w:t>Основание – Решение о списании задолженности, невостребованной кредиторами (ф. 0510437).</w:t>
      </w:r>
    </w:p>
    <w:p w:rsidR="00A850B6" w:rsidRDefault="00537EB9" w:rsidP="00537EB9">
      <w:pPr>
        <w:jc w:val="both"/>
        <w:rPr>
          <w:color w:val="000000"/>
          <w:sz w:val="26"/>
          <w:szCs w:val="26"/>
        </w:rPr>
      </w:pPr>
      <w:r w:rsidRPr="00537EB9">
        <w:rPr>
          <w:color w:val="000000"/>
          <w:sz w:val="26"/>
          <w:szCs w:val="26"/>
        </w:rPr>
        <w:t xml:space="preserve">3.7. С </w:t>
      </w:r>
      <w:proofErr w:type="spellStart"/>
      <w:r w:rsidRPr="00537EB9">
        <w:rPr>
          <w:color w:val="000000"/>
          <w:sz w:val="26"/>
          <w:szCs w:val="26"/>
        </w:rPr>
        <w:t>забалансового</w:t>
      </w:r>
      <w:proofErr w:type="spellEnd"/>
      <w:r w:rsidRPr="00537EB9">
        <w:rPr>
          <w:color w:val="000000"/>
          <w:sz w:val="26"/>
          <w:szCs w:val="26"/>
        </w:rPr>
        <w:t xml:space="preserve"> счета 20 задолженность восстанавливается на балансовом учете в случае, если кредитор предъявил требование </w:t>
      </w:r>
      <w:r w:rsidR="00A850B6">
        <w:rPr>
          <w:color w:val="000000"/>
          <w:sz w:val="26"/>
          <w:szCs w:val="26"/>
        </w:rPr>
        <w:t>в отношении этой задолженности.</w:t>
      </w:r>
    </w:p>
    <w:p w:rsidR="00537EB9" w:rsidRPr="00537EB9" w:rsidRDefault="00537EB9" w:rsidP="00A850B6">
      <w:pPr>
        <w:ind w:firstLine="709"/>
        <w:jc w:val="both"/>
        <w:rPr>
          <w:color w:val="000000"/>
          <w:sz w:val="26"/>
          <w:szCs w:val="26"/>
        </w:rPr>
      </w:pPr>
      <w:r w:rsidRPr="00537EB9">
        <w:rPr>
          <w:color w:val="000000"/>
          <w:sz w:val="26"/>
          <w:szCs w:val="26"/>
        </w:rPr>
        <w:t>Основание – Решение о восстановлении кредиторской задолженности (ф. 0510446).</w:t>
      </w:r>
    </w:p>
    <w:p w:rsidR="00E4009F" w:rsidRDefault="00E4009F" w:rsidP="00270156">
      <w:pPr>
        <w:pageBreakBefore/>
        <w:jc w:val="right"/>
        <w:rPr>
          <w:color w:val="000000"/>
        </w:rPr>
      </w:pPr>
      <w:r w:rsidRPr="004B0B53">
        <w:t>Приложение</w:t>
      </w:r>
      <w:r>
        <w:t xml:space="preserve"> 21</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Pr="00E4009F" w:rsidRDefault="007E5976" w:rsidP="00E4009F">
      <w:pPr>
        <w:jc w:val="both"/>
        <w:rPr>
          <w:color w:val="000000"/>
          <w:sz w:val="26"/>
          <w:szCs w:val="26"/>
        </w:rPr>
      </w:pPr>
    </w:p>
    <w:p w:rsidR="00E4009F" w:rsidRDefault="00E4009F" w:rsidP="00E4009F">
      <w:pPr>
        <w:jc w:val="center"/>
        <w:rPr>
          <w:b/>
          <w:bCs/>
          <w:color w:val="000000"/>
          <w:sz w:val="26"/>
          <w:szCs w:val="26"/>
        </w:rPr>
      </w:pPr>
      <w:r w:rsidRPr="00E4009F">
        <w:rPr>
          <w:b/>
          <w:bCs/>
          <w:color w:val="000000"/>
          <w:sz w:val="26"/>
          <w:szCs w:val="26"/>
        </w:rPr>
        <w:t>Порядок признания в бухгалтерском учете и раскрытия в бухгалтерской (финансовой) отчетности событий после отчетной даты</w:t>
      </w:r>
    </w:p>
    <w:p w:rsidR="00E4009F" w:rsidRPr="00E4009F" w:rsidRDefault="00E4009F" w:rsidP="00E4009F">
      <w:pPr>
        <w:jc w:val="center"/>
        <w:rPr>
          <w:color w:val="000000"/>
          <w:sz w:val="26"/>
          <w:szCs w:val="26"/>
        </w:rPr>
      </w:pPr>
    </w:p>
    <w:p w:rsidR="00E4009F" w:rsidRDefault="00E4009F" w:rsidP="00E4009F">
      <w:pPr>
        <w:jc w:val="both"/>
        <w:rPr>
          <w:color w:val="000000"/>
          <w:sz w:val="26"/>
          <w:szCs w:val="26"/>
        </w:rPr>
      </w:pPr>
      <w:r w:rsidRPr="00E4009F">
        <w:rPr>
          <w:color w:val="000000"/>
          <w:sz w:val="26"/>
          <w:szCs w:val="26"/>
        </w:rPr>
        <w:t xml:space="preserve">1. </w:t>
      </w:r>
      <w:proofErr w:type="gramStart"/>
      <w:r w:rsidRPr="00E4009F">
        <w:rPr>
          <w:color w:val="000000"/>
          <w:sz w:val="26"/>
          <w:szCs w:val="26"/>
        </w:rPr>
        <w:t>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или принятия бухгалтерской (финансовой) 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roofErr w:type="gramEnd"/>
    </w:p>
    <w:p w:rsidR="00E4009F" w:rsidRPr="00E4009F" w:rsidRDefault="00E4009F" w:rsidP="00E4009F">
      <w:pPr>
        <w:ind w:firstLine="709"/>
        <w:jc w:val="both"/>
        <w:rPr>
          <w:color w:val="000000"/>
          <w:sz w:val="26"/>
          <w:szCs w:val="26"/>
        </w:rPr>
      </w:pPr>
      <w:r w:rsidRPr="00E4009F">
        <w:rPr>
          <w:color w:val="000000"/>
          <w:sz w:val="26"/>
          <w:szCs w:val="26"/>
        </w:rPr>
        <w:t>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Оценивает существенность влияний и квалифицирует событие как событие после отчетной даты главный бухгалтер</w:t>
      </w:r>
      <w:r w:rsidR="008F0D77">
        <w:rPr>
          <w:color w:val="000000"/>
          <w:sz w:val="26"/>
          <w:szCs w:val="26"/>
        </w:rPr>
        <w:t xml:space="preserve">, директора </w:t>
      </w:r>
      <w:proofErr w:type="spellStart"/>
      <w:r w:rsidR="008F0D77">
        <w:rPr>
          <w:color w:val="000000"/>
          <w:sz w:val="26"/>
          <w:szCs w:val="26"/>
        </w:rPr>
        <w:t>ДБУиК</w:t>
      </w:r>
      <w:proofErr w:type="spellEnd"/>
      <w:r w:rsidRPr="00E4009F">
        <w:rPr>
          <w:color w:val="000000"/>
          <w:sz w:val="26"/>
          <w:szCs w:val="26"/>
        </w:rPr>
        <w:t xml:space="preserve"> на основе своего профессионального суждения.</w:t>
      </w:r>
    </w:p>
    <w:p w:rsidR="00E4009F" w:rsidRPr="00E4009F" w:rsidRDefault="00E4009F" w:rsidP="00E4009F">
      <w:pPr>
        <w:jc w:val="both"/>
        <w:rPr>
          <w:color w:val="000000"/>
          <w:sz w:val="26"/>
          <w:szCs w:val="26"/>
        </w:rPr>
      </w:pPr>
      <w:r w:rsidRPr="00E4009F">
        <w:rPr>
          <w:color w:val="000000"/>
          <w:sz w:val="26"/>
          <w:szCs w:val="26"/>
        </w:rPr>
        <w:t>2. Событиями после отчетной даты признаются:</w:t>
      </w:r>
    </w:p>
    <w:p w:rsidR="00E4009F" w:rsidRPr="00E4009F" w:rsidRDefault="00E4009F" w:rsidP="00E4009F">
      <w:pPr>
        <w:jc w:val="both"/>
        <w:rPr>
          <w:color w:val="000000"/>
          <w:sz w:val="26"/>
          <w:szCs w:val="26"/>
        </w:rPr>
      </w:pPr>
      <w:r w:rsidRPr="00E4009F">
        <w:rPr>
          <w:color w:val="000000"/>
          <w:sz w:val="26"/>
          <w:szCs w:val="26"/>
        </w:rPr>
        <w:t>2.1. События, которые подтверждают существовавшие на отчетную дату хозяйственные условия учреждения. Учреждение применяет перечень таких событий, приведенный в пункте 7 СГС «События после отчетной даты».</w:t>
      </w:r>
    </w:p>
    <w:p w:rsidR="00E4009F" w:rsidRPr="00E4009F" w:rsidRDefault="00E4009F" w:rsidP="00E4009F">
      <w:pPr>
        <w:jc w:val="both"/>
        <w:rPr>
          <w:color w:val="000000"/>
          <w:sz w:val="26"/>
          <w:szCs w:val="26"/>
        </w:rPr>
      </w:pPr>
      <w:r w:rsidRPr="00E4009F">
        <w:rPr>
          <w:color w:val="000000"/>
          <w:sz w:val="26"/>
          <w:szCs w:val="26"/>
        </w:rPr>
        <w:t>2.2. События, которые указывают на условия хозяйственной деятельности, факты</w:t>
      </w:r>
      <w:r w:rsidRPr="00E4009F">
        <w:rPr>
          <w:sz w:val="26"/>
          <w:szCs w:val="26"/>
        </w:rPr>
        <w:br/>
      </w:r>
      <w:r w:rsidRPr="00E4009F">
        <w:rPr>
          <w:color w:val="000000"/>
          <w:sz w:val="26"/>
          <w:szCs w:val="26"/>
        </w:rPr>
        <w:t>хозяйственной жизни или обстоятельства, возникшие после отчетной даты. Учреждение применяет перечень таких событий, приведенный в пункте 7 СГС «События после отчетной даты».</w:t>
      </w:r>
    </w:p>
    <w:p w:rsidR="00E4009F" w:rsidRPr="00E4009F" w:rsidRDefault="00E4009F" w:rsidP="00E4009F">
      <w:pPr>
        <w:jc w:val="both"/>
        <w:rPr>
          <w:color w:val="000000"/>
          <w:sz w:val="26"/>
          <w:szCs w:val="26"/>
        </w:rPr>
      </w:pPr>
      <w:r w:rsidRPr="00E4009F">
        <w:rPr>
          <w:color w:val="000000"/>
          <w:sz w:val="26"/>
          <w:szCs w:val="26"/>
        </w:rPr>
        <w:t>3. Событие отражается в учете и отчетности в следующем порядке:</w:t>
      </w:r>
    </w:p>
    <w:p w:rsidR="00E4009F" w:rsidRPr="00E4009F" w:rsidRDefault="00E4009F" w:rsidP="00E4009F">
      <w:pPr>
        <w:jc w:val="both"/>
        <w:rPr>
          <w:color w:val="000000"/>
          <w:sz w:val="26"/>
          <w:szCs w:val="26"/>
        </w:rPr>
      </w:pPr>
      <w:r w:rsidRPr="00E4009F">
        <w:rPr>
          <w:color w:val="000000"/>
          <w:sz w:val="26"/>
          <w:szCs w:val="26"/>
        </w:rPr>
        <w:t>3.1. Событие, которое подтверждает хозяйственные условия, существовавшие на отчетную дату, отражается в учете отчетного периода. При этом делается:</w:t>
      </w:r>
    </w:p>
    <w:p w:rsidR="00E4009F" w:rsidRPr="00E4009F" w:rsidRDefault="00E4009F" w:rsidP="005F16C6">
      <w:pPr>
        <w:numPr>
          <w:ilvl w:val="0"/>
          <w:numId w:val="80"/>
        </w:numPr>
        <w:suppressAutoHyphens w:val="0"/>
        <w:ind w:left="780" w:right="180"/>
        <w:contextualSpacing/>
        <w:jc w:val="both"/>
        <w:rPr>
          <w:color w:val="000000"/>
          <w:sz w:val="26"/>
          <w:szCs w:val="26"/>
        </w:rPr>
      </w:pPr>
      <w:r w:rsidRPr="00E4009F">
        <w:rPr>
          <w:color w:val="000000"/>
          <w:sz w:val="26"/>
          <w:szCs w:val="26"/>
        </w:rPr>
        <w:t>дополнительная бухгалтерская запись, которая отражает это событие,</w:t>
      </w:r>
    </w:p>
    <w:p w:rsidR="00E4009F" w:rsidRPr="00E4009F" w:rsidRDefault="00E4009F" w:rsidP="005F16C6">
      <w:pPr>
        <w:numPr>
          <w:ilvl w:val="0"/>
          <w:numId w:val="80"/>
        </w:numPr>
        <w:suppressAutoHyphens w:val="0"/>
        <w:ind w:left="780" w:right="180"/>
        <w:jc w:val="both"/>
        <w:rPr>
          <w:color w:val="000000"/>
          <w:sz w:val="26"/>
          <w:szCs w:val="26"/>
        </w:rPr>
      </w:pPr>
      <w:r w:rsidRPr="00E4009F">
        <w:rPr>
          <w:color w:val="000000"/>
          <w:sz w:val="26"/>
          <w:szCs w:val="26"/>
        </w:rPr>
        <w:t>либо запись способом «</w:t>
      </w:r>
      <w:proofErr w:type="spellStart"/>
      <w:r w:rsidRPr="00E4009F">
        <w:rPr>
          <w:color w:val="000000"/>
          <w:sz w:val="26"/>
          <w:szCs w:val="26"/>
        </w:rPr>
        <w:t>красноесторно</w:t>
      </w:r>
      <w:proofErr w:type="spellEnd"/>
      <w:r w:rsidRPr="00E4009F">
        <w:rPr>
          <w:color w:val="000000"/>
          <w:sz w:val="26"/>
          <w:szCs w:val="26"/>
        </w:rPr>
        <w:t>» и (или) дополнительная бухгалтерская запись на сумму, отраженную в бухгалтерском учете.</w:t>
      </w:r>
    </w:p>
    <w:p w:rsidR="00E4009F" w:rsidRPr="00E4009F" w:rsidRDefault="00E4009F" w:rsidP="00E4009F">
      <w:pPr>
        <w:ind w:firstLine="709"/>
        <w:jc w:val="both"/>
        <w:rPr>
          <w:color w:val="000000"/>
          <w:sz w:val="26"/>
          <w:szCs w:val="26"/>
        </w:rPr>
      </w:pPr>
      <w:r w:rsidRPr="00E4009F">
        <w:rPr>
          <w:color w:val="000000"/>
          <w:sz w:val="26"/>
          <w:szCs w:val="26"/>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E4009F" w:rsidRPr="00E4009F" w:rsidRDefault="00E4009F" w:rsidP="00E4009F">
      <w:pPr>
        <w:ind w:firstLine="709"/>
        <w:jc w:val="both"/>
        <w:rPr>
          <w:color w:val="000000"/>
          <w:sz w:val="26"/>
          <w:szCs w:val="26"/>
        </w:rPr>
      </w:pPr>
      <w:r w:rsidRPr="00E4009F">
        <w:rPr>
          <w:color w:val="000000"/>
          <w:sz w:val="26"/>
          <w:szCs w:val="26"/>
        </w:rPr>
        <w:t>В разделе 5 текстовой части пояснительной записки раскрывается информация о Событии и его оценке в денежном выражении.</w:t>
      </w:r>
    </w:p>
    <w:p w:rsidR="00E4009F" w:rsidRPr="00E4009F" w:rsidRDefault="00E4009F" w:rsidP="00E4009F">
      <w:pPr>
        <w:jc w:val="both"/>
        <w:rPr>
          <w:color w:val="000000"/>
          <w:sz w:val="26"/>
          <w:szCs w:val="26"/>
        </w:rPr>
      </w:pPr>
      <w:r w:rsidRPr="00E4009F">
        <w:rPr>
          <w:color w:val="000000"/>
          <w:sz w:val="26"/>
          <w:szCs w:val="26"/>
        </w:rPr>
        <w:t xml:space="preserve">3.2. Событие, указывающее на возникшие после отчетной даты хозяйственные условия, отражается в бухгалтерском учете периода, следующего за </w:t>
      </w:r>
      <w:proofErr w:type="gramStart"/>
      <w:r w:rsidRPr="00E4009F">
        <w:rPr>
          <w:color w:val="000000"/>
          <w:sz w:val="26"/>
          <w:szCs w:val="26"/>
        </w:rPr>
        <w:t>отчетным</w:t>
      </w:r>
      <w:proofErr w:type="gramEnd"/>
      <w:r w:rsidRPr="00E4009F">
        <w:rPr>
          <w:color w:val="000000"/>
          <w:sz w:val="26"/>
          <w:szCs w:val="26"/>
        </w:rPr>
        <w:t>.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разделе 5 текстовой части пояснительной записки.</w:t>
      </w:r>
    </w:p>
    <w:p w:rsidR="007E5976" w:rsidRPr="00E4009F" w:rsidRDefault="007E5976" w:rsidP="00E4009F">
      <w:pPr>
        <w:jc w:val="both"/>
        <w:rPr>
          <w:color w:val="000000"/>
          <w:sz w:val="26"/>
          <w:szCs w:val="26"/>
        </w:rPr>
      </w:pPr>
    </w:p>
    <w:p w:rsidR="007E5976" w:rsidRPr="00E4009F" w:rsidRDefault="007E5976" w:rsidP="00E4009F">
      <w:pPr>
        <w:jc w:val="both"/>
        <w:rPr>
          <w:color w:val="000000"/>
          <w:sz w:val="26"/>
          <w:szCs w:val="26"/>
        </w:rPr>
      </w:pPr>
    </w:p>
    <w:p w:rsidR="007E5976" w:rsidRPr="00E4009F" w:rsidRDefault="007E5976" w:rsidP="00E4009F">
      <w:pPr>
        <w:jc w:val="both"/>
        <w:rPr>
          <w:color w:val="000000"/>
          <w:sz w:val="26"/>
          <w:szCs w:val="26"/>
        </w:rPr>
      </w:pPr>
    </w:p>
    <w:p w:rsidR="00066E49" w:rsidRDefault="00066E49" w:rsidP="00270156">
      <w:pPr>
        <w:pageBreakBefore/>
        <w:jc w:val="right"/>
        <w:rPr>
          <w:color w:val="000000"/>
        </w:rPr>
      </w:pPr>
      <w:r w:rsidRPr="004B0B53">
        <w:t>Приложение</w:t>
      </w:r>
      <w:r>
        <w:t xml:space="preserve"> 22</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Pr="00537EB9" w:rsidRDefault="007E5976" w:rsidP="00537EB9">
      <w:pPr>
        <w:jc w:val="both"/>
        <w:rPr>
          <w:color w:val="000000"/>
          <w:sz w:val="26"/>
          <w:szCs w:val="26"/>
        </w:rPr>
      </w:pPr>
    </w:p>
    <w:p w:rsidR="007E5976" w:rsidRDefault="00066E49" w:rsidP="00066E49">
      <w:pPr>
        <w:jc w:val="center"/>
        <w:rPr>
          <w:b/>
          <w:color w:val="000000"/>
          <w:sz w:val="26"/>
          <w:szCs w:val="26"/>
        </w:rPr>
      </w:pPr>
      <w:r w:rsidRPr="00066E49">
        <w:rPr>
          <w:b/>
          <w:color w:val="000000"/>
          <w:sz w:val="26"/>
          <w:szCs w:val="26"/>
        </w:rPr>
        <w:t>Порядок проведения инвентаризации активов и обязательств</w:t>
      </w:r>
    </w:p>
    <w:p w:rsidR="00066E49" w:rsidRPr="00066E49" w:rsidRDefault="00066E49" w:rsidP="00066E49">
      <w:pPr>
        <w:jc w:val="center"/>
        <w:rPr>
          <w:b/>
          <w:color w:val="000000"/>
          <w:sz w:val="26"/>
          <w:szCs w:val="26"/>
        </w:rPr>
      </w:pPr>
    </w:p>
    <w:p w:rsidR="0082364A" w:rsidRPr="00066E49" w:rsidRDefault="0082364A" w:rsidP="00066E49">
      <w:pPr>
        <w:jc w:val="both"/>
        <w:rPr>
          <w:color w:val="000000"/>
          <w:sz w:val="26"/>
          <w:szCs w:val="26"/>
        </w:rPr>
      </w:pPr>
      <w:r w:rsidRPr="00066E49">
        <w:rPr>
          <w:color w:val="000000"/>
          <w:sz w:val="26"/>
          <w:szCs w:val="26"/>
        </w:rPr>
        <w:t>Настоящий Порядок разработан в соответствии со следующими документами:</w:t>
      </w:r>
    </w:p>
    <w:p w:rsidR="0082364A" w:rsidRPr="00066E49" w:rsidRDefault="0082364A" w:rsidP="005F16C6">
      <w:pPr>
        <w:numPr>
          <w:ilvl w:val="0"/>
          <w:numId w:val="81"/>
        </w:numPr>
        <w:suppressAutoHyphens w:val="0"/>
        <w:spacing w:before="100" w:after="100"/>
        <w:ind w:left="780" w:right="180"/>
        <w:contextualSpacing/>
        <w:jc w:val="both"/>
        <w:rPr>
          <w:color w:val="000000"/>
          <w:sz w:val="26"/>
          <w:szCs w:val="26"/>
        </w:rPr>
      </w:pPr>
      <w:r w:rsidRPr="00066E49">
        <w:rPr>
          <w:color w:val="000000"/>
          <w:sz w:val="26"/>
          <w:szCs w:val="26"/>
        </w:rPr>
        <w:t>Законом от 06.12.2011 № 402-ФЗ «О бухгалтерском учете»;</w:t>
      </w:r>
    </w:p>
    <w:p w:rsidR="0082364A" w:rsidRPr="00066E49" w:rsidRDefault="0082364A" w:rsidP="005F16C6">
      <w:pPr>
        <w:numPr>
          <w:ilvl w:val="0"/>
          <w:numId w:val="81"/>
        </w:numPr>
        <w:suppressAutoHyphens w:val="0"/>
        <w:spacing w:before="100" w:after="100"/>
        <w:ind w:left="780" w:right="180"/>
        <w:contextualSpacing/>
        <w:jc w:val="both"/>
        <w:rPr>
          <w:color w:val="000000"/>
          <w:sz w:val="26"/>
          <w:szCs w:val="26"/>
        </w:rPr>
      </w:pPr>
      <w:r w:rsidRPr="00066E49">
        <w:rPr>
          <w:color w:val="000000"/>
          <w:sz w:val="26"/>
          <w:szCs w:val="26"/>
        </w:rPr>
        <w:t>Федеральным стандартом «Концептуальные основы бухгалтерского учета и отчетности организаций государственного сектора», утвержденным приказом Минфина от 31.12.2016 № 256н;</w:t>
      </w:r>
    </w:p>
    <w:p w:rsidR="0082364A" w:rsidRPr="00066E49" w:rsidRDefault="0082364A" w:rsidP="005F16C6">
      <w:pPr>
        <w:numPr>
          <w:ilvl w:val="0"/>
          <w:numId w:val="81"/>
        </w:numPr>
        <w:suppressAutoHyphens w:val="0"/>
        <w:ind w:left="780" w:right="180"/>
        <w:contextualSpacing/>
        <w:jc w:val="both"/>
        <w:rPr>
          <w:color w:val="000000"/>
          <w:sz w:val="26"/>
          <w:szCs w:val="26"/>
        </w:rPr>
      </w:pPr>
      <w:r w:rsidRPr="00066E49">
        <w:rPr>
          <w:color w:val="000000"/>
          <w:sz w:val="26"/>
          <w:szCs w:val="26"/>
        </w:rPr>
        <w:t>Федеральным стандартом «Доходы», утвержденным приказом Минфина от 27.02.2018 № 32н;</w:t>
      </w:r>
    </w:p>
    <w:p w:rsidR="0082364A" w:rsidRPr="00066E49" w:rsidRDefault="0082364A" w:rsidP="005F16C6">
      <w:pPr>
        <w:numPr>
          <w:ilvl w:val="0"/>
          <w:numId w:val="81"/>
        </w:numPr>
        <w:suppressAutoHyphens w:val="0"/>
        <w:ind w:left="780" w:right="180"/>
        <w:contextualSpacing/>
        <w:jc w:val="both"/>
        <w:rPr>
          <w:color w:val="000000"/>
          <w:sz w:val="26"/>
          <w:szCs w:val="26"/>
        </w:rPr>
      </w:pPr>
      <w:r w:rsidRPr="00066E49">
        <w:rPr>
          <w:color w:val="000000"/>
          <w:sz w:val="26"/>
          <w:szCs w:val="26"/>
        </w:rPr>
        <w:t>Федеральным стандартом «Учетная политика, оценочные значения и ошибки», утвержденным приказом Минфина от 30.12.2017 № 274н;</w:t>
      </w:r>
    </w:p>
    <w:p w:rsidR="0082364A" w:rsidRPr="00066E49" w:rsidRDefault="0082364A" w:rsidP="005F16C6">
      <w:pPr>
        <w:numPr>
          <w:ilvl w:val="0"/>
          <w:numId w:val="81"/>
        </w:numPr>
        <w:suppressAutoHyphens w:val="0"/>
        <w:ind w:left="780" w:right="180"/>
        <w:contextualSpacing/>
        <w:jc w:val="both"/>
        <w:rPr>
          <w:color w:val="000000"/>
          <w:sz w:val="26"/>
          <w:szCs w:val="26"/>
        </w:rPr>
      </w:pPr>
      <w:r w:rsidRPr="00066E49">
        <w:rPr>
          <w:color w:val="000000"/>
          <w:sz w:val="26"/>
          <w:szCs w:val="26"/>
        </w:rPr>
        <w:t>Указанием ЦБ от 11.03.2014 № 3210-У «О порядке ведения кассовых операций юридическими лицами</w:t>
      </w:r>
      <w:r w:rsidR="00066E49">
        <w:rPr>
          <w:color w:val="000000"/>
          <w:sz w:val="26"/>
          <w:szCs w:val="26"/>
        </w:rPr>
        <w:t xml:space="preserve"> и упрощенном порядке ведения кассовых операций индивидуальными предпринимателями и субъектами малого предпринимательства</w:t>
      </w:r>
      <w:r w:rsidRPr="00066E49">
        <w:rPr>
          <w:color w:val="000000"/>
          <w:sz w:val="26"/>
          <w:szCs w:val="26"/>
        </w:rPr>
        <w:t>»;</w:t>
      </w:r>
    </w:p>
    <w:p w:rsidR="0082364A" w:rsidRPr="00066E49" w:rsidRDefault="0082364A" w:rsidP="005F16C6">
      <w:pPr>
        <w:numPr>
          <w:ilvl w:val="0"/>
          <w:numId w:val="81"/>
        </w:numPr>
        <w:suppressAutoHyphens w:val="0"/>
        <w:ind w:left="780" w:right="180"/>
        <w:contextualSpacing/>
        <w:jc w:val="both"/>
        <w:rPr>
          <w:color w:val="000000"/>
          <w:sz w:val="26"/>
          <w:szCs w:val="26"/>
        </w:rPr>
      </w:pPr>
      <w:r w:rsidRPr="00066E49">
        <w:rPr>
          <w:color w:val="000000"/>
          <w:sz w:val="26"/>
          <w:szCs w:val="26"/>
        </w:rPr>
        <w:t>Методическими указаниями по первичным документам и регистрам, утвержденными приказом Минфина от 30.03.2015 № 52н;</w:t>
      </w:r>
    </w:p>
    <w:p w:rsidR="0082364A" w:rsidRPr="00066E49" w:rsidRDefault="0082364A" w:rsidP="005F16C6">
      <w:pPr>
        <w:numPr>
          <w:ilvl w:val="0"/>
          <w:numId w:val="81"/>
        </w:numPr>
        <w:suppressAutoHyphens w:val="0"/>
        <w:ind w:left="780" w:right="180"/>
        <w:contextualSpacing/>
        <w:jc w:val="both"/>
        <w:rPr>
          <w:color w:val="000000"/>
          <w:sz w:val="26"/>
          <w:szCs w:val="26"/>
        </w:rPr>
      </w:pPr>
      <w:r w:rsidRPr="00066E49">
        <w:rPr>
          <w:color w:val="000000"/>
          <w:sz w:val="26"/>
          <w:szCs w:val="26"/>
        </w:rPr>
        <w:t>Методическими указаниями по первичным документам и регистрам, утвержденными приказом Минфина от 15.04.2021 № 61н;</w:t>
      </w:r>
    </w:p>
    <w:p w:rsidR="0082364A" w:rsidRDefault="0082364A" w:rsidP="005F16C6">
      <w:pPr>
        <w:numPr>
          <w:ilvl w:val="0"/>
          <w:numId w:val="81"/>
        </w:numPr>
        <w:suppressAutoHyphens w:val="0"/>
        <w:ind w:left="780" w:right="180"/>
        <w:jc w:val="both"/>
        <w:rPr>
          <w:color w:val="000000"/>
          <w:sz w:val="26"/>
          <w:szCs w:val="26"/>
        </w:rPr>
      </w:pPr>
      <w:r w:rsidRPr="00066E49">
        <w:rPr>
          <w:color w:val="000000"/>
          <w:sz w:val="26"/>
          <w:szCs w:val="26"/>
        </w:rPr>
        <w:t>Правилами учета и хранения драгоценных металлов, камней и изделий, утвержденными постановлением Правительства от 28.09.2000 № 731.</w:t>
      </w:r>
    </w:p>
    <w:p w:rsidR="00066E49" w:rsidRPr="00066E49" w:rsidRDefault="00066E49" w:rsidP="00066E49">
      <w:pPr>
        <w:suppressAutoHyphens w:val="0"/>
        <w:ind w:left="780" w:right="180"/>
        <w:jc w:val="both"/>
        <w:rPr>
          <w:sz w:val="26"/>
          <w:szCs w:val="26"/>
        </w:rPr>
      </w:pPr>
    </w:p>
    <w:p w:rsidR="0082364A" w:rsidRPr="00066E49" w:rsidRDefault="0082364A" w:rsidP="00066E49">
      <w:pPr>
        <w:jc w:val="center"/>
        <w:rPr>
          <w:b/>
          <w:bCs/>
          <w:spacing w:val="-2"/>
          <w:sz w:val="26"/>
          <w:szCs w:val="26"/>
        </w:rPr>
      </w:pPr>
      <w:r w:rsidRPr="00066E49">
        <w:rPr>
          <w:b/>
          <w:bCs/>
          <w:spacing w:val="-2"/>
          <w:sz w:val="26"/>
          <w:szCs w:val="26"/>
        </w:rPr>
        <w:t>1. Общие положения</w:t>
      </w:r>
    </w:p>
    <w:p w:rsidR="0082364A" w:rsidRPr="00066E49" w:rsidRDefault="0082364A" w:rsidP="00066E49">
      <w:pPr>
        <w:jc w:val="both"/>
        <w:rPr>
          <w:color w:val="000000"/>
          <w:sz w:val="26"/>
          <w:szCs w:val="26"/>
        </w:rPr>
      </w:pPr>
      <w:r w:rsidRPr="00066E49">
        <w:rPr>
          <w:color w:val="000000"/>
          <w:sz w:val="26"/>
          <w:szCs w:val="26"/>
        </w:rPr>
        <w:t>1.1. Настоящий Порядок устанавливает правила проведения инвентаризации имущества, финансовых активов и обязательств учреждения, в том числе на </w:t>
      </w:r>
      <w:proofErr w:type="spellStart"/>
      <w:r w:rsidRPr="00066E49">
        <w:rPr>
          <w:color w:val="000000"/>
          <w:sz w:val="26"/>
          <w:szCs w:val="26"/>
        </w:rPr>
        <w:t>забалансовых</w:t>
      </w:r>
      <w:proofErr w:type="spellEnd"/>
      <w:r w:rsidRPr="00066E49">
        <w:rPr>
          <w:color w:val="000000"/>
          <w:sz w:val="26"/>
          <w:szCs w:val="26"/>
        </w:rPr>
        <w:t xml:space="preserve"> счетах, сроки ее проведения, перечень активов и обязательств, проверяемых при проведении инвентаризации.</w:t>
      </w:r>
    </w:p>
    <w:p w:rsidR="0082364A" w:rsidRPr="00066E49" w:rsidRDefault="0082364A" w:rsidP="00066E49">
      <w:pPr>
        <w:jc w:val="both"/>
        <w:rPr>
          <w:color w:val="000000"/>
          <w:sz w:val="26"/>
          <w:szCs w:val="26"/>
        </w:rPr>
      </w:pPr>
      <w:r w:rsidRPr="00066E49">
        <w:rPr>
          <w:color w:val="000000"/>
          <w:sz w:val="26"/>
          <w:szCs w:val="26"/>
        </w:rPr>
        <w:t>1.2. Инвентаризации подлежит все имущество учреждения независимо от его местонахождения и все виды финансовых активов и обязательств учреждения, в том числе на </w:t>
      </w:r>
      <w:proofErr w:type="spellStart"/>
      <w:r w:rsidRPr="00066E49">
        <w:rPr>
          <w:color w:val="000000"/>
          <w:sz w:val="26"/>
          <w:szCs w:val="26"/>
        </w:rPr>
        <w:t>забалансовых</w:t>
      </w:r>
      <w:proofErr w:type="spellEnd"/>
      <w:r w:rsidRPr="00066E49">
        <w:rPr>
          <w:color w:val="000000"/>
          <w:sz w:val="26"/>
          <w:szCs w:val="26"/>
        </w:rPr>
        <w:t xml:space="preserve"> счетах. Также инвентаризации подлежит имущество, находящееся на ответственном хранении учреждения.</w:t>
      </w:r>
    </w:p>
    <w:p w:rsidR="0082364A" w:rsidRPr="00066E49" w:rsidRDefault="0082364A" w:rsidP="00066E49">
      <w:pPr>
        <w:ind w:firstLine="709"/>
        <w:jc w:val="both"/>
        <w:rPr>
          <w:color w:val="000000"/>
          <w:sz w:val="26"/>
          <w:szCs w:val="26"/>
        </w:rPr>
      </w:pPr>
      <w:r w:rsidRPr="00066E49">
        <w:rPr>
          <w:color w:val="000000"/>
          <w:sz w:val="26"/>
          <w:szCs w:val="26"/>
        </w:rPr>
        <w:t xml:space="preserve">Инвентаризацию имущества, переданного в безвозмездное пользование, аренду, проводит ссудополучатель, </w:t>
      </w:r>
      <w:proofErr w:type="spellStart"/>
      <w:r w:rsidRPr="00066E49">
        <w:rPr>
          <w:color w:val="000000"/>
          <w:sz w:val="26"/>
          <w:szCs w:val="26"/>
        </w:rPr>
        <w:t>арендополучатель</w:t>
      </w:r>
      <w:proofErr w:type="spellEnd"/>
      <w:r w:rsidRPr="00066E49">
        <w:rPr>
          <w:color w:val="000000"/>
          <w:sz w:val="26"/>
          <w:szCs w:val="26"/>
        </w:rPr>
        <w:t>.</w:t>
      </w:r>
    </w:p>
    <w:p w:rsidR="0082364A" w:rsidRPr="00066E49" w:rsidRDefault="0082364A" w:rsidP="00066E49">
      <w:pPr>
        <w:ind w:firstLine="709"/>
        <w:jc w:val="both"/>
        <w:rPr>
          <w:color w:val="000000"/>
          <w:sz w:val="26"/>
          <w:szCs w:val="26"/>
        </w:rPr>
      </w:pPr>
      <w:r w:rsidRPr="00066E49">
        <w:rPr>
          <w:color w:val="000000"/>
          <w:sz w:val="26"/>
          <w:szCs w:val="26"/>
        </w:rPr>
        <w:t>Инвентаризация имущества производится по его местонахождению и в разрезе ответственных (материально ответственных) лиц, далее — ответственные лица.</w:t>
      </w:r>
    </w:p>
    <w:p w:rsidR="0082364A" w:rsidRPr="00066E49" w:rsidRDefault="0082364A" w:rsidP="00066E49">
      <w:pPr>
        <w:jc w:val="both"/>
        <w:rPr>
          <w:color w:val="000000"/>
          <w:sz w:val="26"/>
          <w:szCs w:val="26"/>
        </w:rPr>
      </w:pPr>
      <w:r w:rsidRPr="00066E49">
        <w:rPr>
          <w:color w:val="000000"/>
          <w:sz w:val="26"/>
          <w:szCs w:val="26"/>
        </w:rPr>
        <w:t>1.3. Учреждение проводит инвентаризацию:</w:t>
      </w:r>
    </w:p>
    <w:p w:rsidR="0082364A" w:rsidRPr="00066E49" w:rsidRDefault="0082364A" w:rsidP="005F16C6">
      <w:pPr>
        <w:numPr>
          <w:ilvl w:val="0"/>
          <w:numId w:val="82"/>
        </w:numPr>
        <w:suppressAutoHyphens w:val="0"/>
        <w:ind w:left="780" w:right="180"/>
        <w:contextualSpacing/>
        <w:jc w:val="both"/>
        <w:rPr>
          <w:color w:val="000000"/>
          <w:sz w:val="26"/>
          <w:szCs w:val="26"/>
        </w:rPr>
      </w:pPr>
      <w:r w:rsidRPr="00066E49">
        <w:rPr>
          <w:color w:val="000000"/>
          <w:sz w:val="26"/>
          <w:szCs w:val="26"/>
        </w:rPr>
        <w:t>в случаях, установленных в пунктах 31 и 32 приложения № 1 к СГС «Учетная политика, оценочные значения и ошибки», — обязательная инвентаризация;</w:t>
      </w:r>
    </w:p>
    <w:p w:rsidR="0082364A" w:rsidRPr="00066E49" w:rsidRDefault="0082364A" w:rsidP="005F16C6">
      <w:pPr>
        <w:numPr>
          <w:ilvl w:val="0"/>
          <w:numId w:val="82"/>
        </w:numPr>
        <w:suppressAutoHyphens w:val="0"/>
        <w:ind w:left="780" w:right="180"/>
        <w:contextualSpacing/>
        <w:jc w:val="both"/>
        <w:rPr>
          <w:sz w:val="26"/>
          <w:szCs w:val="26"/>
        </w:rPr>
      </w:pPr>
      <w:r w:rsidRPr="00066E49">
        <w:rPr>
          <w:sz w:val="26"/>
          <w:szCs w:val="26"/>
        </w:rPr>
        <w:t>еже</w:t>
      </w:r>
      <w:r w:rsidR="00066E49" w:rsidRPr="00066E49">
        <w:rPr>
          <w:sz w:val="26"/>
          <w:szCs w:val="26"/>
        </w:rPr>
        <w:t>квартальн</w:t>
      </w:r>
      <w:r w:rsidRPr="00066E49">
        <w:rPr>
          <w:sz w:val="26"/>
          <w:szCs w:val="26"/>
        </w:rPr>
        <w:t>о — в кассе;</w:t>
      </w:r>
    </w:p>
    <w:p w:rsidR="0082364A" w:rsidRPr="00066E49" w:rsidRDefault="0082364A" w:rsidP="005F16C6">
      <w:pPr>
        <w:numPr>
          <w:ilvl w:val="0"/>
          <w:numId w:val="82"/>
        </w:numPr>
        <w:suppressAutoHyphens w:val="0"/>
        <w:ind w:left="780" w:right="180"/>
        <w:jc w:val="both"/>
        <w:rPr>
          <w:color w:val="000000"/>
          <w:sz w:val="26"/>
          <w:szCs w:val="26"/>
        </w:rPr>
      </w:pPr>
      <w:r w:rsidRPr="00066E49">
        <w:rPr>
          <w:color w:val="000000"/>
          <w:sz w:val="26"/>
          <w:szCs w:val="26"/>
        </w:rPr>
        <w:t>в других случаях – по решению руководителя.</w:t>
      </w:r>
    </w:p>
    <w:p w:rsidR="0082364A" w:rsidRPr="00066E49" w:rsidRDefault="0082364A" w:rsidP="00066E49">
      <w:pPr>
        <w:ind w:firstLine="709"/>
        <w:jc w:val="both"/>
        <w:rPr>
          <w:color w:val="000000"/>
          <w:sz w:val="26"/>
          <w:szCs w:val="26"/>
        </w:rPr>
      </w:pPr>
      <w:r w:rsidRPr="00066E49">
        <w:rPr>
          <w:color w:val="000000"/>
          <w:sz w:val="26"/>
          <w:szCs w:val="26"/>
        </w:rPr>
        <w:t>В учреждении проводятся сплошные и выборочные инвентаризации. Сплошная инвентаризация предполагает проверку всего имущества, активов и обязательств по всем местам их хранения и ответственным лицам. Сплошная инвентаризация проводи</w:t>
      </w:r>
      <w:r w:rsidR="00AE4A54">
        <w:rPr>
          <w:color w:val="000000"/>
          <w:sz w:val="26"/>
          <w:szCs w:val="26"/>
        </w:rPr>
        <w:t>тся перед годовой отчетностью. О</w:t>
      </w:r>
      <w:r w:rsidRPr="00066E49">
        <w:rPr>
          <w:color w:val="000000"/>
          <w:sz w:val="26"/>
          <w:szCs w:val="26"/>
        </w:rPr>
        <w:t>собенности выборочной инвентаризации установлены в разделе 4 настоящего положения.</w:t>
      </w:r>
    </w:p>
    <w:p w:rsidR="0082364A" w:rsidRPr="00066E49" w:rsidRDefault="0082364A" w:rsidP="00066E49">
      <w:pPr>
        <w:ind w:firstLine="709"/>
        <w:jc w:val="both"/>
        <w:rPr>
          <w:color w:val="000000"/>
          <w:sz w:val="26"/>
          <w:szCs w:val="26"/>
        </w:rPr>
      </w:pPr>
      <w:r w:rsidRPr="00066E49">
        <w:rPr>
          <w:color w:val="000000"/>
          <w:sz w:val="26"/>
          <w:szCs w:val="26"/>
        </w:rPr>
        <w:t>Ежегодной годовой инвентаризации подлежат:</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информация о качественном состоянии дебиторской и кредиторской задолженности (просроченная задолженность с учетом аналитического признака учета - "срок исполнения", сомнительная задолженность по доходам, кредиторская задолженность, не востребованная кредиторами);</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информация о затратах на незавершенное строительство объектов капитального строительства, а также капитальных вложений в объекты незавершенного строительства), их статусов (целевых функций);</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информация об объектах бухгалтерского учета, в отношении которых по результатам сверок (выверок) данных с другими субъектами учета, организациями, проведенных в течение финансового года, были выявлены расхождения;</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 xml:space="preserve">информация </w:t>
      </w:r>
      <w:proofErr w:type="gramStart"/>
      <w:r w:rsidRPr="00066E49">
        <w:rPr>
          <w:color w:val="000000"/>
          <w:sz w:val="26"/>
          <w:szCs w:val="26"/>
        </w:rPr>
        <w:t>объектах</w:t>
      </w:r>
      <w:proofErr w:type="gramEnd"/>
      <w:r w:rsidRPr="00066E49">
        <w:rPr>
          <w:color w:val="000000"/>
          <w:sz w:val="26"/>
          <w:szCs w:val="26"/>
        </w:rPr>
        <w:t xml:space="preserve"> учета, стоимостная оценка которых определяет налоговые обязательства;</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информация об объектах бухгалтерского учета, формирующих показатели, в отношении которых законодательством Российской Федерации установлены ограничения;</w:t>
      </w:r>
    </w:p>
    <w:p w:rsidR="0082364A" w:rsidRPr="00066E49" w:rsidRDefault="0082364A" w:rsidP="005F16C6">
      <w:pPr>
        <w:numPr>
          <w:ilvl w:val="0"/>
          <w:numId w:val="83"/>
        </w:numPr>
        <w:suppressAutoHyphens w:val="0"/>
        <w:ind w:left="780" w:right="180"/>
        <w:contextualSpacing/>
        <w:jc w:val="both"/>
        <w:rPr>
          <w:color w:val="000000"/>
          <w:sz w:val="26"/>
          <w:szCs w:val="26"/>
        </w:rPr>
      </w:pPr>
      <w:r w:rsidRPr="00066E49">
        <w:rPr>
          <w:color w:val="000000"/>
          <w:sz w:val="26"/>
          <w:szCs w:val="26"/>
        </w:rPr>
        <w:t>информация об особо ценном движимом имуществе (сделках с ним), показатели расчётов по крупным сделкам);</w:t>
      </w:r>
    </w:p>
    <w:p w:rsidR="0082364A" w:rsidRPr="00066E49" w:rsidRDefault="0082364A" w:rsidP="005F16C6">
      <w:pPr>
        <w:numPr>
          <w:ilvl w:val="0"/>
          <w:numId w:val="83"/>
        </w:numPr>
        <w:suppressAutoHyphens w:val="0"/>
        <w:ind w:left="780" w:right="180"/>
        <w:jc w:val="both"/>
        <w:rPr>
          <w:color w:val="000000"/>
          <w:sz w:val="26"/>
          <w:szCs w:val="26"/>
        </w:rPr>
      </w:pPr>
      <w:r w:rsidRPr="00066E49">
        <w:rPr>
          <w:color w:val="000000"/>
          <w:sz w:val="26"/>
          <w:szCs w:val="26"/>
        </w:rPr>
        <w:t>информация об иных объектах бухгалтерского учета, в отношении которых по результатам осуществления в течение финансового года внутреннего контроля совершаемых фактов хозяйственной жизни и (или) внутреннего финансового аудита выявлены факты и (или) признаки, влияющие на достоверность данных бухгалтерского учета, бухгалтерской (финансовой) отчетности.</w:t>
      </w:r>
    </w:p>
    <w:p w:rsidR="0082364A" w:rsidRPr="00066E49" w:rsidRDefault="0082364A" w:rsidP="00066E49">
      <w:pPr>
        <w:ind w:firstLine="709"/>
        <w:jc w:val="both"/>
        <w:rPr>
          <w:color w:val="000000"/>
          <w:sz w:val="26"/>
          <w:szCs w:val="26"/>
        </w:rPr>
      </w:pPr>
      <w:r w:rsidRPr="00066E49">
        <w:rPr>
          <w:color w:val="000000"/>
          <w:sz w:val="26"/>
          <w:szCs w:val="26"/>
        </w:rPr>
        <w:t xml:space="preserve">Инвентаризация </w:t>
      </w:r>
      <w:proofErr w:type="gramStart"/>
      <w:r w:rsidRPr="00066E49">
        <w:rPr>
          <w:color w:val="000000"/>
          <w:sz w:val="26"/>
          <w:szCs w:val="26"/>
        </w:rPr>
        <w:t>проводится</w:t>
      </w:r>
      <w:proofErr w:type="gramEnd"/>
      <w:r w:rsidRPr="00066E49">
        <w:rPr>
          <w:color w:val="000000"/>
          <w:sz w:val="26"/>
          <w:szCs w:val="26"/>
        </w:rPr>
        <w:t> в том числе при отсутствии ответственного лица по объективным причинам — болезни, отпуска, смерти и т. д. Инвентаризация в этих случаях проводится на день приемки дел новым ответственным лицом по всем передаваемым объектам инвентаризации.</w:t>
      </w:r>
    </w:p>
    <w:p w:rsidR="0082364A" w:rsidRPr="00066E49" w:rsidRDefault="0082364A" w:rsidP="00066E49">
      <w:pPr>
        <w:ind w:firstLine="709"/>
        <w:jc w:val="both"/>
        <w:rPr>
          <w:color w:val="000000"/>
          <w:sz w:val="26"/>
          <w:szCs w:val="26"/>
        </w:rPr>
      </w:pPr>
      <w:r w:rsidRPr="00066E49">
        <w:rPr>
          <w:color w:val="000000"/>
          <w:sz w:val="26"/>
          <w:szCs w:val="26"/>
        </w:rPr>
        <w:t>При чрезвычайных происшествиях, таких как пожар, наводнение, землетрясение и пр., инвентаризация проводится сразу после окончания соответствующего события. Когда есть угроза жизни или здоровью — после устранения причин, из-за которых провести инвентаризацию невозможно.</w:t>
      </w:r>
    </w:p>
    <w:p w:rsidR="0082364A" w:rsidRPr="00066E49" w:rsidRDefault="0082364A" w:rsidP="00066E49">
      <w:pPr>
        <w:ind w:firstLine="709"/>
        <w:jc w:val="both"/>
        <w:rPr>
          <w:color w:val="000000"/>
          <w:sz w:val="26"/>
          <w:szCs w:val="26"/>
        </w:rPr>
      </w:pPr>
      <w:r w:rsidRPr="00066E49">
        <w:rPr>
          <w:color w:val="000000"/>
          <w:sz w:val="26"/>
          <w:szCs w:val="26"/>
        </w:rPr>
        <w:t>При коллективной ответственности проводить инвентаризацию обязательно, если сменился руководитель бригады, при выбытии из коллектива более 50 процентов его членов, а также по требованию одного или нескольких членов бригады. Инвентаризацию в этих случаях проводят по совокупности объектов имущества, за которые отвечает бригада, по состоянию на день приемки-передачи дел либо непосредственно по факту предъявления требования о проведении инвентаризации.</w:t>
      </w:r>
    </w:p>
    <w:p w:rsidR="0082364A" w:rsidRPr="00066E49" w:rsidRDefault="0082364A" w:rsidP="00066E49">
      <w:pPr>
        <w:jc w:val="both"/>
        <w:rPr>
          <w:color w:val="000000"/>
          <w:sz w:val="26"/>
          <w:szCs w:val="26"/>
        </w:rPr>
      </w:pPr>
      <w:r w:rsidRPr="00066E49">
        <w:rPr>
          <w:color w:val="000000"/>
          <w:sz w:val="26"/>
          <w:szCs w:val="26"/>
        </w:rPr>
        <w:t>1.4. Имущество, которое поступило во время инвентаризации, принимают ответственные лица в присутствии членов инвентаризационной комиссии и заносят его в отдельную инвентаризационную опись. В акт о результатах инвентаризации такое имущество не включается. Описи прилагают к акту о результатах инвентаризации.</w:t>
      </w:r>
    </w:p>
    <w:p w:rsidR="0082364A" w:rsidRPr="00066E49" w:rsidRDefault="0082364A" w:rsidP="00066E49">
      <w:pPr>
        <w:jc w:val="both"/>
        <w:rPr>
          <w:color w:val="000000"/>
          <w:sz w:val="26"/>
          <w:szCs w:val="26"/>
        </w:rPr>
      </w:pPr>
      <w:r w:rsidRPr="00066E49">
        <w:rPr>
          <w:color w:val="000000"/>
          <w:sz w:val="26"/>
          <w:szCs w:val="26"/>
        </w:rPr>
        <w:t>1.5. Инвентаризация проводится методами осмотра, подсчета, взвешивания, обмера (далее — методы осмотра).</w:t>
      </w:r>
    </w:p>
    <w:p w:rsidR="0082364A" w:rsidRPr="00066E49" w:rsidRDefault="0082364A" w:rsidP="00066E49">
      <w:pPr>
        <w:ind w:firstLine="709"/>
        <w:jc w:val="both"/>
        <w:rPr>
          <w:color w:val="000000"/>
          <w:sz w:val="26"/>
          <w:szCs w:val="26"/>
        </w:rPr>
      </w:pPr>
      <w:r w:rsidRPr="00066E49">
        <w:rPr>
          <w:color w:val="000000"/>
          <w:sz w:val="26"/>
          <w:szCs w:val="26"/>
        </w:rPr>
        <w:t>В случаях, когда применение методов осмотра для выявления фактического наличия объектов инвентаризации невозможно или не представляется возможным без существенных затрат, учреждение использует альтернативные способы (методы) инвентаризации, в том числе с использованием цифровых технологий (далее — методы подтверждения, выверки (интеграции)):</w:t>
      </w:r>
    </w:p>
    <w:p w:rsidR="0082364A" w:rsidRPr="00066E49" w:rsidRDefault="0082364A" w:rsidP="00066E49">
      <w:pPr>
        <w:jc w:val="both"/>
        <w:rPr>
          <w:color w:val="000000"/>
          <w:sz w:val="26"/>
          <w:szCs w:val="26"/>
        </w:rPr>
      </w:pPr>
      <w:r w:rsidRPr="00066E49">
        <w:rPr>
          <w:color w:val="000000"/>
          <w:sz w:val="26"/>
          <w:szCs w:val="26"/>
        </w:rPr>
        <w:t xml:space="preserve">1) </w:t>
      </w:r>
      <w:proofErr w:type="spellStart"/>
      <w:r w:rsidRPr="00066E49">
        <w:rPr>
          <w:color w:val="000000"/>
          <w:sz w:val="26"/>
          <w:szCs w:val="26"/>
        </w:rPr>
        <w:t>видеофиксация</w:t>
      </w:r>
      <w:proofErr w:type="spellEnd"/>
      <w:r w:rsidRPr="00066E49">
        <w:rPr>
          <w:color w:val="000000"/>
          <w:sz w:val="26"/>
          <w:szCs w:val="26"/>
        </w:rPr>
        <w:t xml:space="preserve"> и </w:t>
      </w:r>
      <w:proofErr w:type="spellStart"/>
      <w:r w:rsidRPr="00066E49">
        <w:rPr>
          <w:color w:val="000000"/>
          <w:sz w:val="26"/>
          <w:szCs w:val="26"/>
        </w:rPr>
        <w:t>фотофиксация</w:t>
      </w:r>
      <w:proofErr w:type="spellEnd"/>
      <w:r w:rsidRPr="00066E49">
        <w:rPr>
          <w:color w:val="000000"/>
          <w:sz w:val="26"/>
          <w:szCs w:val="26"/>
        </w:rPr>
        <w:t>;</w:t>
      </w:r>
    </w:p>
    <w:p w:rsidR="0082364A" w:rsidRPr="00066E49" w:rsidRDefault="0082364A" w:rsidP="00066E49">
      <w:pPr>
        <w:jc w:val="both"/>
        <w:rPr>
          <w:color w:val="000000"/>
          <w:sz w:val="26"/>
          <w:szCs w:val="26"/>
        </w:rPr>
      </w:pPr>
      <w:r w:rsidRPr="00066E49">
        <w:rPr>
          <w:color w:val="000000"/>
          <w:sz w:val="26"/>
          <w:szCs w:val="26"/>
        </w:rPr>
        <w:t>2) фиксация (актирование), в том числе:</w:t>
      </w:r>
    </w:p>
    <w:p w:rsidR="0082364A" w:rsidRPr="00066E49" w:rsidRDefault="0082364A" w:rsidP="005F16C6">
      <w:pPr>
        <w:numPr>
          <w:ilvl w:val="0"/>
          <w:numId w:val="84"/>
        </w:numPr>
        <w:suppressAutoHyphens w:val="0"/>
        <w:ind w:left="780" w:right="180"/>
        <w:contextualSpacing/>
        <w:jc w:val="both"/>
        <w:rPr>
          <w:color w:val="000000"/>
          <w:sz w:val="26"/>
          <w:szCs w:val="26"/>
        </w:rPr>
      </w:pPr>
      <w:r w:rsidRPr="00066E49">
        <w:rPr>
          <w:color w:val="000000"/>
          <w:sz w:val="26"/>
          <w:szCs w:val="26"/>
        </w:rPr>
        <w:t>факта осуществления объектом соответствующей функции;</w:t>
      </w:r>
    </w:p>
    <w:p w:rsidR="0082364A" w:rsidRPr="00066E49" w:rsidRDefault="0082364A" w:rsidP="005F16C6">
      <w:pPr>
        <w:numPr>
          <w:ilvl w:val="0"/>
          <w:numId w:val="84"/>
        </w:numPr>
        <w:suppressAutoHyphens w:val="0"/>
        <w:ind w:left="780" w:right="180"/>
        <w:contextualSpacing/>
        <w:jc w:val="both"/>
        <w:rPr>
          <w:color w:val="000000"/>
          <w:sz w:val="26"/>
          <w:szCs w:val="26"/>
        </w:rPr>
      </w:pPr>
      <w:r w:rsidRPr="00066E49">
        <w:rPr>
          <w:color w:val="000000"/>
          <w:sz w:val="26"/>
          <w:szCs w:val="26"/>
        </w:rPr>
        <w:t>поступления экономических выгод;</w:t>
      </w:r>
    </w:p>
    <w:p w:rsidR="0082364A" w:rsidRPr="00066E49" w:rsidRDefault="0082364A" w:rsidP="005F16C6">
      <w:pPr>
        <w:numPr>
          <w:ilvl w:val="0"/>
          <w:numId w:val="84"/>
        </w:numPr>
        <w:suppressAutoHyphens w:val="0"/>
        <w:ind w:left="780" w:right="180"/>
        <w:contextualSpacing/>
        <w:jc w:val="both"/>
        <w:rPr>
          <w:color w:val="000000"/>
          <w:sz w:val="26"/>
          <w:szCs w:val="26"/>
        </w:rPr>
      </w:pPr>
      <w:r w:rsidRPr="00066E49">
        <w:rPr>
          <w:color w:val="000000"/>
          <w:sz w:val="26"/>
          <w:szCs w:val="26"/>
        </w:rPr>
        <w:t>использования полезного потенциала;</w:t>
      </w:r>
    </w:p>
    <w:p w:rsidR="0082364A" w:rsidRPr="00066E49" w:rsidRDefault="0082364A" w:rsidP="005F16C6">
      <w:pPr>
        <w:numPr>
          <w:ilvl w:val="0"/>
          <w:numId w:val="84"/>
        </w:numPr>
        <w:suppressAutoHyphens w:val="0"/>
        <w:ind w:left="780" w:right="180"/>
        <w:jc w:val="both"/>
        <w:rPr>
          <w:color w:val="000000"/>
          <w:sz w:val="26"/>
          <w:szCs w:val="26"/>
        </w:rPr>
      </w:pPr>
      <w:r w:rsidRPr="00066E49">
        <w:rPr>
          <w:color w:val="000000"/>
          <w:sz w:val="26"/>
          <w:szCs w:val="26"/>
        </w:rPr>
        <w:t>подтверждения наличия (обоснованности владения) данными государственных (муниципальных) реестров (информационных ресурсов), содержащих информацию об объекте инвентаризации, посредством запросов или средствами технологической интеграции информационных систем.</w:t>
      </w:r>
    </w:p>
    <w:p w:rsidR="0082364A" w:rsidRPr="00066E49" w:rsidRDefault="0082364A" w:rsidP="00066E49">
      <w:pPr>
        <w:ind w:firstLine="709"/>
        <w:jc w:val="both"/>
        <w:rPr>
          <w:color w:val="000000"/>
          <w:sz w:val="26"/>
          <w:szCs w:val="26"/>
        </w:rPr>
      </w:pPr>
      <w:r w:rsidRPr="00066E49">
        <w:rPr>
          <w:color w:val="000000"/>
          <w:sz w:val="26"/>
          <w:szCs w:val="26"/>
        </w:rPr>
        <w:t>Замеры и установленные факты оформляются актами, которые вместе с расчетами прилагаются к документам, оформляющим результаты инвентаризации.</w:t>
      </w:r>
    </w:p>
    <w:p w:rsidR="0082364A" w:rsidRDefault="0082364A" w:rsidP="00066E49">
      <w:pPr>
        <w:ind w:firstLine="709"/>
        <w:jc w:val="both"/>
        <w:rPr>
          <w:color w:val="000000"/>
          <w:sz w:val="26"/>
          <w:szCs w:val="26"/>
        </w:rPr>
      </w:pPr>
      <w:r w:rsidRPr="00066E49">
        <w:rPr>
          <w:color w:val="000000"/>
          <w:sz w:val="26"/>
          <w:szCs w:val="26"/>
        </w:rPr>
        <w:t>Инвентаризацию методом подтверждения, выверки (интеграции), а также методом расчетов допустимо проводить по решению руководителя на дату, предшествующую дате принятия решения о проведении инвентаризации.</w:t>
      </w:r>
    </w:p>
    <w:p w:rsidR="00066E49" w:rsidRPr="00066E49" w:rsidRDefault="00066E49" w:rsidP="00066E49">
      <w:pPr>
        <w:ind w:firstLine="709"/>
        <w:jc w:val="both"/>
        <w:rPr>
          <w:sz w:val="26"/>
          <w:szCs w:val="26"/>
        </w:rPr>
      </w:pPr>
    </w:p>
    <w:p w:rsidR="0082364A" w:rsidRPr="00066E49" w:rsidRDefault="0082364A" w:rsidP="00066E49">
      <w:pPr>
        <w:jc w:val="center"/>
        <w:rPr>
          <w:b/>
          <w:bCs/>
          <w:spacing w:val="-2"/>
          <w:sz w:val="26"/>
          <w:szCs w:val="26"/>
        </w:rPr>
      </w:pPr>
      <w:r w:rsidRPr="00066E49">
        <w:rPr>
          <w:b/>
          <w:bCs/>
          <w:spacing w:val="-2"/>
          <w:sz w:val="26"/>
          <w:szCs w:val="26"/>
        </w:rPr>
        <w:t>2. Общий порядок и сроки проведения инвентаризации</w:t>
      </w:r>
    </w:p>
    <w:p w:rsidR="0082364A" w:rsidRPr="00066E49" w:rsidRDefault="0082364A" w:rsidP="00066E49">
      <w:pPr>
        <w:jc w:val="both"/>
        <w:rPr>
          <w:color w:val="000000"/>
          <w:sz w:val="26"/>
          <w:szCs w:val="26"/>
        </w:rPr>
      </w:pPr>
      <w:r w:rsidRPr="00066E49">
        <w:rPr>
          <w:color w:val="000000"/>
          <w:sz w:val="26"/>
          <w:szCs w:val="26"/>
        </w:rPr>
        <w:t>2.1. Для проведения инвентаризации в учреждении создается постоянно действующая инвентаризационная комиссия минимум из трех человек. В состав инвентаризационной комиссии включают представителей администрации</w:t>
      </w:r>
      <w:r w:rsidRPr="00066E49">
        <w:rPr>
          <w:sz w:val="26"/>
          <w:szCs w:val="26"/>
        </w:rPr>
        <w:br/>
      </w:r>
      <w:r w:rsidRPr="00066E49">
        <w:rPr>
          <w:color w:val="000000"/>
          <w:sz w:val="26"/>
          <w:szCs w:val="26"/>
        </w:rPr>
        <w:t xml:space="preserve">учреждения, сотрудников </w:t>
      </w:r>
      <w:proofErr w:type="spellStart"/>
      <w:r w:rsidR="006B0B47">
        <w:rPr>
          <w:color w:val="000000"/>
          <w:sz w:val="26"/>
          <w:szCs w:val="26"/>
        </w:rPr>
        <w:t>ДБУиК</w:t>
      </w:r>
      <w:proofErr w:type="spellEnd"/>
      <w:r w:rsidRPr="00066E49">
        <w:rPr>
          <w:color w:val="000000"/>
          <w:sz w:val="26"/>
          <w:szCs w:val="26"/>
        </w:rPr>
        <w:t>, других специалистов. Персональный состав постоянно действующей комиссии утверждает руководитель учреждения приказом.</w:t>
      </w:r>
    </w:p>
    <w:p w:rsidR="0082364A" w:rsidRPr="00066E49" w:rsidRDefault="0082364A" w:rsidP="00066E49">
      <w:pPr>
        <w:jc w:val="both"/>
        <w:rPr>
          <w:color w:val="000000"/>
          <w:sz w:val="26"/>
          <w:szCs w:val="26"/>
        </w:rPr>
      </w:pPr>
      <w:r w:rsidRPr="00066E49">
        <w:rPr>
          <w:color w:val="000000"/>
          <w:sz w:val="26"/>
          <w:szCs w:val="26"/>
        </w:rPr>
        <w:t>Инвентаризацию перед списанием имущества, для признания в учете выявленных излишков, для выбытия недостающих объектов с учета или корректировки бухгалтерских данных при пересортице может проводить комиссия по поступлению и выбытию активов. Руководитель наделяет комиссию по поступлению и выбытию активов полномочиями проводить инвентаризацию в указанных случаях отдельным приказом.</w:t>
      </w:r>
    </w:p>
    <w:p w:rsidR="0082364A" w:rsidRPr="00066E49" w:rsidRDefault="0082364A" w:rsidP="00066E49">
      <w:pPr>
        <w:jc w:val="both"/>
        <w:rPr>
          <w:color w:val="000000"/>
          <w:sz w:val="26"/>
          <w:szCs w:val="26"/>
        </w:rPr>
      </w:pPr>
      <w:r w:rsidRPr="00066E49">
        <w:rPr>
          <w:color w:val="000000"/>
          <w:sz w:val="26"/>
          <w:szCs w:val="26"/>
        </w:rPr>
        <w:t>При большом объеме работ для одновременного проведения инвентаризации имущества создаются рабочие инвентаризационные комиссии. Ответственным лицом рабочей комиссии назначается один из членов основной комиссии с правом голоса. Остальные члены рабочей комиссии права голоса не имеют. Персональный состав рабочих инвентаризационных комиссий утверждает руководитель учреждения.</w:t>
      </w:r>
    </w:p>
    <w:p w:rsidR="0082364A" w:rsidRPr="00066E49" w:rsidRDefault="0082364A" w:rsidP="00066E49">
      <w:pPr>
        <w:jc w:val="both"/>
        <w:rPr>
          <w:color w:val="000000"/>
          <w:sz w:val="26"/>
          <w:szCs w:val="26"/>
        </w:rPr>
      </w:pPr>
      <w:r w:rsidRPr="00066E49">
        <w:rPr>
          <w:color w:val="000000"/>
          <w:sz w:val="26"/>
          <w:szCs w:val="26"/>
        </w:rPr>
        <w:t>Детальные правила работы комиссии, ее права, ответственность и полномочия устанавливаются в отдельном локальном акте — положении об инвентаризационной комиссии.</w:t>
      </w:r>
    </w:p>
    <w:p w:rsidR="00BD2A24" w:rsidRDefault="0082364A" w:rsidP="00066E49">
      <w:pPr>
        <w:jc w:val="both"/>
        <w:rPr>
          <w:color w:val="000000"/>
          <w:sz w:val="26"/>
          <w:szCs w:val="26"/>
        </w:rPr>
      </w:pPr>
      <w:r w:rsidRPr="00066E49">
        <w:rPr>
          <w:color w:val="000000"/>
          <w:sz w:val="26"/>
          <w:szCs w:val="26"/>
        </w:rPr>
        <w:t>2.2. Инвентаризации подлежит имущество учреждения, вложения в него на счете 106.00 «Вложения в нефинансовые активы», а также следующие финансовые активы, обязательства и финансовые результаты:</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денежные средства — счет Х.201.00.000;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по доходам — счет Х.205.00.000;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по выданным авансам — счет Х.206.00.000;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расчеты с подотчетными лицами — счет Х.208.00.000;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по ущербу имуществу и иным доходам — счет Х.209.00.000;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по принятым обязательствам — счет Х.302.00.000;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по платежам в бюджеты — счет Х.303.00.000;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прочие расчеты с кредиторами — счет Х.304.00.000;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расчеты с кредиторами по долговым обязательствам — счет Х.301.00.000;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доходы будущих периодов — счет Х.401.40.000;</w:t>
      </w:r>
    </w:p>
    <w:p w:rsidR="00E16FAB"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расходы будущих периодов — счет Х.401.50.000;</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резервы предстоящих расходов — счет Х.401.60.000.</w:t>
      </w:r>
    </w:p>
    <w:p w:rsidR="0082364A" w:rsidRPr="00066E49" w:rsidRDefault="0082364A" w:rsidP="00066E49">
      <w:pPr>
        <w:jc w:val="both"/>
        <w:rPr>
          <w:color w:val="000000"/>
          <w:sz w:val="26"/>
          <w:szCs w:val="26"/>
        </w:rPr>
      </w:pPr>
      <w:r w:rsidRPr="00066E49">
        <w:rPr>
          <w:color w:val="000000"/>
          <w:sz w:val="26"/>
          <w:szCs w:val="26"/>
        </w:rPr>
        <w:t xml:space="preserve">2.3. </w:t>
      </w:r>
      <w:r w:rsidRPr="003647FE">
        <w:rPr>
          <w:sz w:val="26"/>
          <w:szCs w:val="26"/>
        </w:rPr>
        <w:t>Сроки проведения плановых инвентаризаций установлены в Графике проведения инвентаризации.</w:t>
      </w:r>
    </w:p>
    <w:p w:rsidR="0082364A" w:rsidRPr="00066E49" w:rsidRDefault="0082364A" w:rsidP="003647FE">
      <w:pPr>
        <w:ind w:firstLine="709"/>
        <w:jc w:val="both"/>
        <w:rPr>
          <w:color w:val="000000"/>
          <w:sz w:val="26"/>
          <w:szCs w:val="26"/>
        </w:rPr>
      </w:pPr>
      <w:r w:rsidRPr="00066E49">
        <w:rPr>
          <w:color w:val="000000"/>
          <w:sz w:val="26"/>
          <w:szCs w:val="26"/>
        </w:rPr>
        <w:t>Кроме плановых инвентаризаций, учреждение может проводить внеплановые сплошные и выборочные инвентаризации. Внеплановые инвентаризации проводятся на основании Решения о проведении инвентаризации (ф. 0510439).</w:t>
      </w:r>
    </w:p>
    <w:p w:rsidR="0082364A" w:rsidRPr="00066E49" w:rsidRDefault="0082364A" w:rsidP="00066E49">
      <w:pPr>
        <w:jc w:val="both"/>
        <w:rPr>
          <w:color w:val="000000"/>
          <w:sz w:val="26"/>
          <w:szCs w:val="26"/>
        </w:rPr>
      </w:pPr>
      <w:r w:rsidRPr="00066E49">
        <w:rPr>
          <w:color w:val="000000"/>
          <w:sz w:val="26"/>
          <w:szCs w:val="26"/>
        </w:rPr>
        <w:t xml:space="preserve">2.4. До начала проверки фактического наличия имущества инвентаризационной комиссии надлежит получить приходные и расходные документы или отчеты о движении материальных ценностей и денежных средств, не сданные и не учтенные </w:t>
      </w:r>
      <w:proofErr w:type="spellStart"/>
      <w:r w:rsidR="006B0B47">
        <w:rPr>
          <w:color w:val="000000"/>
          <w:sz w:val="26"/>
          <w:szCs w:val="26"/>
        </w:rPr>
        <w:t>ДБУиК</w:t>
      </w:r>
      <w:proofErr w:type="spellEnd"/>
      <w:r w:rsidRPr="00066E49">
        <w:rPr>
          <w:color w:val="000000"/>
          <w:sz w:val="26"/>
          <w:szCs w:val="26"/>
        </w:rPr>
        <w:t xml:space="preserve"> на момент проведения инвентаризации.</w:t>
      </w:r>
    </w:p>
    <w:p w:rsidR="0082364A" w:rsidRPr="00066E49" w:rsidRDefault="0082364A" w:rsidP="003647FE">
      <w:pPr>
        <w:ind w:firstLine="709"/>
        <w:jc w:val="both"/>
        <w:rPr>
          <w:color w:val="000000"/>
          <w:sz w:val="26"/>
          <w:szCs w:val="26"/>
        </w:rPr>
      </w:pPr>
      <w:r w:rsidRPr="00066E49">
        <w:rPr>
          <w:color w:val="000000"/>
          <w:sz w:val="26"/>
          <w:szCs w:val="26"/>
        </w:rPr>
        <w:t xml:space="preserve">Председатель инвентаризационной комиссии визирует все приходные и расходные документы, приложенные к реестрам (отчетам), с указанием «До инвентаризации </w:t>
      </w:r>
      <w:proofErr w:type="gramStart"/>
      <w:r w:rsidRPr="00066E49">
        <w:rPr>
          <w:color w:val="000000"/>
          <w:sz w:val="26"/>
          <w:szCs w:val="26"/>
        </w:rPr>
        <w:t>на</w:t>
      </w:r>
      <w:proofErr w:type="gramEnd"/>
      <w:r w:rsidRPr="00066E49">
        <w:rPr>
          <w:color w:val="000000"/>
          <w:sz w:val="26"/>
          <w:szCs w:val="26"/>
        </w:rPr>
        <w:t xml:space="preserve"> "___"» (дата). Это служит основанием для определения остатков имущества к началуинвентаризации по учетным данным.</w:t>
      </w:r>
    </w:p>
    <w:p w:rsidR="0082364A" w:rsidRPr="00066E49" w:rsidRDefault="0082364A" w:rsidP="00066E49">
      <w:pPr>
        <w:jc w:val="both"/>
        <w:rPr>
          <w:color w:val="000000"/>
          <w:sz w:val="26"/>
          <w:szCs w:val="26"/>
        </w:rPr>
      </w:pPr>
      <w:r w:rsidRPr="00066E49">
        <w:rPr>
          <w:color w:val="000000"/>
          <w:sz w:val="26"/>
          <w:szCs w:val="26"/>
        </w:rPr>
        <w:t>2.5. Ответственные лица дают расписки о том, что к началу инвентаризации все расходные и приходные документы на имущество сданы в </w:t>
      </w:r>
      <w:proofErr w:type="spellStart"/>
      <w:r w:rsidR="003647FE">
        <w:rPr>
          <w:color w:val="000000"/>
          <w:sz w:val="26"/>
          <w:szCs w:val="26"/>
        </w:rPr>
        <w:t>ДБиК</w:t>
      </w:r>
      <w:proofErr w:type="spellEnd"/>
      <w:r w:rsidRPr="00066E49">
        <w:rPr>
          <w:color w:val="000000"/>
          <w:sz w:val="26"/>
          <w:szCs w:val="26"/>
        </w:rPr>
        <w:t xml:space="preserve"> или переданы комиссии и все ценности, поступившие на их ответственность, оприходованы, а выбывшие списаны в расход. Аналогичные расписки дают сотрудники, имеющие подотчетные суммы на приобретение или доверенности на получение имущества.</w:t>
      </w:r>
    </w:p>
    <w:p w:rsidR="0082364A" w:rsidRPr="00066E49" w:rsidRDefault="0082364A" w:rsidP="00066E49">
      <w:pPr>
        <w:jc w:val="both"/>
        <w:rPr>
          <w:color w:val="000000"/>
          <w:sz w:val="26"/>
          <w:szCs w:val="26"/>
        </w:rPr>
      </w:pPr>
      <w:r w:rsidRPr="00066E49">
        <w:rPr>
          <w:color w:val="000000"/>
          <w:sz w:val="26"/>
          <w:szCs w:val="26"/>
        </w:rPr>
        <w:t>2.6. Фактическое наличие имущества при инвентаризации определяют путем осмотра, подсчета, взвешивания, обмера. Вес и объем навалочных и наливных материальных ценностей проверяется путем обмеров, замеров и технических расчетов.</w:t>
      </w:r>
    </w:p>
    <w:p w:rsidR="0082364A" w:rsidRPr="00066E49" w:rsidRDefault="0082364A" w:rsidP="003647FE">
      <w:pPr>
        <w:ind w:firstLine="709"/>
        <w:jc w:val="both"/>
        <w:rPr>
          <w:color w:val="000000"/>
          <w:sz w:val="26"/>
          <w:szCs w:val="26"/>
        </w:rPr>
      </w:pPr>
      <w:r w:rsidRPr="00066E49">
        <w:rPr>
          <w:color w:val="000000"/>
          <w:sz w:val="26"/>
          <w:szCs w:val="26"/>
        </w:rPr>
        <w:t>Инвентаризация материальных ценностей, которые хранятся в неповрежденной упаковке с информацией производителя о количестве товара внутри, проводится методом фиксации. Для этого вскрывается и пересчитывается содержимое части упаковок </w:t>
      </w:r>
      <w:r w:rsidR="003647FE">
        <w:rPr>
          <w:color w:val="000000"/>
          <w:sz w:val="26"/>
          <w:szCs w:val="26"/>
        </w:rPr>
        <w:t xml:space="preserve"> - 10 процентов </w:t>
      </w:r>
      <w:r w:rsidRPr="00066E49">
        <w:rPr>
          <w:color w:val="000000"/>
          <w:sz w:val="26"/>
          <w:szCs w:val="26"/>
        </w:rPr>
        <w:t>от общего количе</w:t>
      </w:r>
      <w:r w:rsidR="003647FE">
        <w:rPr>
          <w:color w:val="000000"/>
          <w:sz w:val="26"/>
          <w:szCs w:val="26"/>
        </w:rPr>
        <w:t>ства. Остальной подсчет ведется н</w:t>
      </w:r>
      <w:r w:rsidRPr="00066E49">
        <w:rPr>
          <w:color w:val="000000"/>
          <w:sz w:val="26"/>
          <w:szCs w:val="26"/>
        </w:rPr>
        <w:t>а основании данных производителя.</w:t>
      </w:r>
    </w:p>
    <w:p w:rsidR="0082364A" w:rsidRPr="00066E49" w:rsidRDefault="0082364A" w:rsidP="003647FE">
      <w:pPr>
        <w:ind w:firstLine="709"/>
        <w:jc w:val="both"/>
        <w:rPr>
          <w:color w:val="000000"/>
          <w:sz w:val="26"/>
          <w:szCs w:val="26"/>
        </w:rPr>
      </w:pPr>
      <w:r w:rsidRPr="00066E49">
        <w:rPr>
          <w:color w:val="000000"/>
          <w:sz w:val="26"/>
          <w:szCs w:val="26"/>
        </w:rPr>
        <w:t>Инвентаризация имущества, которое находится вне учреждения, может проходить с помощью виде</w:t>
      </w:r>
      <w:proofErr w:type="gramStart"/>
      <w:r w:rsidRPr="00066E49">
        <w:rPr>
          <w:color w:val="000000"/>
          <w:sz w:val="26"/>
          <w:szCs w:val="26"/>
        </w:rPr>
        <w:t>о-</w:t>
      </w:r>
      <w:proofErr w:type="gramEnd"/>
      <w:r w:rsidRPr="00066E49">
        <w:rPr>
          <w:color w:val="000000"/>
          <w:sz w:val="26"/>
          <w:szCs w:val="26"/>
        </w:rPr>
        <w:t xml:space="preserve"> и </w:t>
      </w:r>
      <w:proofErr w:type="spellStart"/>
      <w:r w:rsidRPr="00066E49">
        <w:rPr>
          <w:color w:val="000000"/>
          <w:sz w:val="26"/>
          <w:szCs w:val="26"/>
        </w:rPr>
        <w:t>фотофиксации</w:t>
      </w:r>
      <w:proofErr w:type="spellEnd"/>
      <w:r w:rsidRPr="00066E49">
        <w:rPr>
          <w:color w:val="000000"/>
          <w:sz w:val="26"/>
          <w:szCs w:val="26"/>
        </w:rPr>
        <w:t xml:space="preserve"> по правилам, установленным в разделе 5 настоящего порядка.</w:t>
      </w:r>
    </w:p>
    <w:p w:rsidR="0082364A" w:rsidRPr="00066E49" w:rsidRDefault="0082364A" w:rsidP="003647FE">
      <w:pPr>
        <w:ind w:firstLine="709"/>
        <w:jc w:val="both"/>
        <w:rPr>
          <w:color w:val="000000"/>
          <w:sz w:val="26"/>
          <w:szCs w:val="26"/>
        </w:rPr>
      </w:pPr>
      <w:r w:rsidRPr="00066E49">
        <w:rPr>
          <w:color w:val="000000"/>
          <w:sz w:val="26"/>
          <w:szCs w:val="26"/>
        </w:rPr>
        <w:t>Инвентаризация камер видеонаблюдения проводится путем фиксации выполнения функций объекта — поступления сигналов и совершения видеозаписей.</w:t>
      </w:r>
    </w:p>
    <w:p w:rsidR="0082364A" w:rsidRPr="00066E49" w:rsidRDefault="0082364A" w:rsidP="003647FE">
      <w:pPr>
        <w:ind w:firstLine="709"/>
        <w:jc w:val="both"/>
        <w:rPr>
          <w:color w:val="000000"/>
          <w:sz w:val="26"/>
          <w:szCs w:val="26"/>
        </w:rPr>
      </w:pPr>
      <w:proofErr w:type="gramStart"/>
      <w:r w:rsidRPr="00066E49">
        <w:rPr>
          <w:color w:val="000000"/>
          <w:sz w:val="26"/>
          <w:szCs w:val="26"/>
        </w:rPr>
        <w:t>Инвентаризация методами расчетов (подтверждения, выверки (интеграции), проводится посредством запросов, в т.ч. средствами технологической интеграции ИС, для подтверждения наличия (обоснованности владения) объектов инвентаризации с данными государственных (муниципальных) реестров (информационных ресурсов), которые содержат информацию об этих объектах.</w:t>
      </w:r>
      <w:proofErr w:type="gramEnd"/>
    </w:p>
    <w:p w:rsidR="0082364A" w:rsidRPr="00066E49" w:rsidRDefault="0082364A" w:rsidP="003647FE">
      <w:pPr>
        <w:ind w:firstLine="709"/>
        <w:jc w:val="both"/>
        <w:rPr>
          <w:color w:val="000000"/>
          <w:sz w:val="26"/>
          <w:szCs w:val="26"/>
        </w:rPr>
      </w:pPr>
      <w:r w:rsidRPr="00066E49">
        <w:rPr>
          <w:color w:val="000000"/>
          <w:sz w:val="26"/>
          <w:szCs w:val="26"/>
        </w:rPr>
        <w:t xml:space="preserve">Инвентаризация дебиторской, кредиторской задолженности  по группе плательщиков (кредиторов), обеспечивается посредством сверки персонифицированных данных управленческого учета. </w:t>
      </w:r>
    </w:p>
    <w:p w:rsidR="0082364A" w:rsidRPr="00066E49" w:rsidRDefault="0082364A" w:rsidP="00066E49">
      <w:pPr>
        <w:jc w:val="both"/>
        <w:rPr>
          <w:color w:val="000000"/>
          <w:sz w:val="26"/>
          <w:szCs w:val="26"/>
        </w:rPr>
      </w:pPr>
      <w:r w:rsidRPr="00066E49">
        <w:rPr>
          <w:color w:val="000000"/>
          <w:sz w:val="26"/>
          <w:szCs w:val="26"/>
        </w:rPr>
        <w:t>2.7. Проверка фактического наличия имущества производится при обязательном участии ответственных лиц.</w:t>
      </w:r>
    </w:p>
    <w:p w:rsidR="0082364A" w:rsidRPr="00066E49" w:rsidRDefault="0082364A" w:rsidP="00066E49">
      <w:pPr>
        <w:jc w:val="both"/>
        <w:rPr>
          <w:color w:val="000000"/>
          <w:sz w:val="26"/>
          <w:szCs w:val="26"/>
        </w:rPr>
      </w:pPr>
      <w:r w:rsidRPr="00066E49">
        <w:rPr>
          <w:color w:val="000000"/>
          <w:sz w:val="26"/>
          <w:szCs w:val="26"/>
        </w:rPr>
        <w:t>2.8. Для оформления инвентаризации кроме форм, утвержденных приказами Минфина от 30.03.2015 № 52н и от 15.04.2021 № 61н, учреждение применяет:</w:t>
      </w:r>
    </w:p>
    <w:p w:rsidR="0082364A" w:rsidRPr="00066E49" w:rsidRDefault="0082364A" w:rsidP="005F16C6">
      <w:pPr>
        <w:numPr>
          <w:ilvl w:val="0"/>
          <w:numId w:val="85"/>
        </w:numPr>
        <w:suppressAutoHyphens w:val="0"/>
        <w:ind w:left="780" w:right="180"/>
        <w:contextualSpacing/>
        <w:jc w:val="both"/>
        <w:rPr>
          <w:color w:val="000000"/>
          <w:sz w:val="26"/>
          <w:szCs w:val="26"/>
        </w:rPr>
      </w:pPr>
      <w:r w:rsidRPr="00066E49">
        <w:rPr>
          <w:color w:val="000000"/>
          <w:sz w:val="26"/>
          <w:szCs w:val="26"/>
        </w:rPr>
        <w:t>для результатов инвентаризации расходов будущих периодов – акт инвентаризации расходов будущих периодов № ИНВ-11 (ф. 0317012), утвержденный приказом Госкомстата от 18.08.1998 № 88;</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решение о проведении инвентаризации (ф. 0510439);</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изменение Решения о проведении инвентаризации (ф. 0510447);</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остатков на счетах учета денежных средств (ф. 05</w:t>
      </w:r>
      <w:r>
        <w:rPr>
          <w:rFonts w:ascii="Times New Roman" w:hAnsi="Times New Roman"/>
          <w:color w:val="000000"/>
          <w:sz w:val="26"/>
          <w:szCs w:val="26"/>
        </w:rPr>
        <w:t>1</w:t>
      </w:r>
      <w:r w:rsidRPr="006D4330">
        <w:rPr>
          <w:rFonts w:ascii="Times New Roman" w:hAnsi="Times New Roman"/>
          <w:color w:val="000000"/>
          <w:sz w:val="26"/>
          <w:szCs w:val="26"/>
        </w:rPr>
        <w:t>04</w:t>
      </w:r>
      <w:r>
        <w:rPr>
          <w:rFonts w:ascii="Times New Roman" w:hAnsi="Times New Roman"/>
          <w:color w:val="000000"/>
          <w:sz w:val="26"/>
          <w:szCs w:val="26"/>
        </w:rPr>
        <w:t>64</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(сличительная ведомость) бланков строгой отчетности и денежных документов (ф. 05</w:t>
      </w:r>
      <w:r>
        <w:rPr>
          <w:rFonts w:ascii="Times New Roman" w:hAnsi="Times New Roman"/>
          <w:color w:val="000000"/>
          <w:sz w:val="26"/>
          <w:szCs w:val="26"/>
        </w:rPr>
        <w:t>1</w:t>
      </w:r>
      <w:r w:rsidRPr="006D4330">
        <w:rPr>
          <w:rFonts w:ascii="Times New Roman" w:hAnsi="Times New Roman"/>
          <w:color w:val="000000"/>
          <w:sz w:val="26"/>
          <w:szCs w:val="26"/>
        </w:rPr>
        <w:t>04</w:t>
      </w:r>
      <w:r>
        <w:rPr>
          <w:rFonts w:ascii="Times New Roman" w:hAnsi="Times New Roman"/>
          <w:color w:val="000000"/>
          <w:sz w:val="26"/>
          <w:szCs w:val="26"/>
        </w:rPr>
        <w:t>65</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(сличительная ведомость) по объектам нефинансовых активов (ф. 05</w:t>
      </w:r>
      <w:r>
        <w:rPr>
          <w:rFonts w:ascii="Times New Roman" w:hAnsi="Times New Roman"/>
          <w:color w:val="000000"/>
          <w:sz w:val="26"/>
          <w:szCs w:val="26"/>
        </w:rPr>
        <w:t>1</w:t>
      </w:r>
      <w:r w:rsidRPr="006D4330">
        <w:rPr>
          <w:rFonts w:ascii="Times New Roman" w:hAnsi="Times New Roman"/>
          <w:color w:val="000000"/>
          <w:sz w:val="26"/>
          <w:szCs w:val="26"/>
        </w:rPr>
        <w:t>04</w:t>
      </w:r>
      <w:r>
        <w:rPr>
          <w:rFonts w:ascii="Times New Roman" w:hAnsi="Times New Roman"/>
          <w:color w:val="000000"/>
          <w:sz w:val="26"/>
          <w:szCs w:val="26"/>
        </w:rPr>
        <w:t>466)</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н</w:t>
      </w:r>
      <w:r>
        <w:rPr>
          <w:rFonts w:ascii="Times New Roman" w:hAnsi="Times New Roman"/>
          <w:color w:val="000000"/>
          <w:sz w:val="26"/>
          <w:szCs w:val="26"/>
        </w:rPr>
        <w:t>аличных денежных средств (ф. 0510467</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расчетов с покупателями, поставщиками и прочими</w:t>
      </w:r>
      <w:r w:rsidRPr="006D4330">
        <w:rPr>
          <w:rFonts w:ascii="Times New Roman" w:hAnsi="Times New Roman"/>
          <w:sz w:val="26"/>
          <w:szCs w:val="26"/>
        </w:rPr>
        <w:br/>
      </w:r>
      <w:r w:rsidRPr="006D4330">
        <w:rPr>
          <w:rFonts w:ascii="Times New Roman" w:hAnsi="Times New Roman"/>
          <w:color w:val="000000"/>
          <w:sz w:val="26"/>
          <w:szCs w:val="26"/>
        </w:rPr>
        <w:t>дебиторами и кредиторами (ф. 05</w:t>
      </w:r>
      <w:r>
        <w:rPr>
          <w:rFonts w:ascii="Times New Roman" w:hAnsi="Times New Roman"/>
          <w:color w:val="000000"/>
          <w:sz w:val="26"/>
          <w:szCs w:val="26"/>
        </w:rPr>
        <w:t>1</w:t>
      </w:r>
      <w:r w:rsidRPr="006D4330">
        <w:rPr>
          <w:rFonts w:ascii="Times New Roman" w:hAnsi="Times New Roman"/>
          <w:color w:val="000000"/>
          <w:sz w:val="26"/>
          <w:szCs w:val="26"/>
        </w:rPr>
        <w:t>04</w:t>
      </w:r>
      <w:r>
        <w:rPr>
          <w:rFonts w:ascii="Times New Roman" w:hAnsi="Times New Roman"/>
          <w:color w:val="000000"/>
          <w:sz w:val="26"/>
          <w:szCs w:val="26"/>
        </w:rPr>
        <w:t>69</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инвентаризационная опись расчетов по поступлениям (ф. 05</w:t>
      </w:r>
      <w:r>
        <w:rPr>
          <w:rFonts w:ascii="Times New Roman" w:hAnsi="Times New Roman"/>
          <w:color w:val="000000"/>
          <w:sz w:val="26"/>
          <w:szCs w:val="26"/>
        </w:rPr>
        <w:t>1</w:t>
      </w:r>
      <w:r w:rsidRPr="006D4330">
        <w:rPr>
          <w:rFonts w:ascii="Times New Roman" w:hAnsi="Times New Roman"/>
          <w:color w:val="000000"/>
          <w:sz w:val="26"/>
          <w:szCs w:val="26"/>
        </w:rPr>
        <w:t>04</w:t>
      </w:r>
      <w:r>
        <w:rPr>
          <w:rFonts w:ascii="Times New Roman" w:hAnsi="Times New Roman"/>
          <w:color w:val="000000"/>
          <w:sz w:val="26"/>
          <w:szCs w:val="26"/>
        </w:rPr>
        <w:t>68</w:t>
      </w:r>
      <w:r w:rsidRPr="006D4330">
        <w:rPr>
          <w:rFonts w:ascii="Times New Roman" w:hAnsi="Times New Roman"/>
          <w:color w:val="000000"/>
          <w:sz w:val="26"/>
          <w:szCs w:val="26"/>
        </w:rPr>
        <w:t>);</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акт о результатах инвентаризации (ф. 0510463);</w:t>
      </w:r>
    </w:p>
    <w:p w:rsidR="003E5A9C" w:rsidRPr="006D4330"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акт о результатах инвентаризации наличны</w:t>
      </w:r>
      <w:r>
        <w:rPr>
          <w:rFonts w:ascii="Times New Roman" w:hAnsi="Times New Roman"/>
          <w:color w:val="000000"/>
          <w:sz w:val="26"/>
          <w:szCs w:val="26"/>
        </w:rPr>
        <w:t>х денежных средств (ф. 0510836)</w:t>
      </w:r>
    </w:p>
    <w:p w:rsidR="003E5A9C" w:rsidRDefault="003E5A9C" w:rsidP="005F16C6">
      <w:pPr>
        <w:pStyle w:val="af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6"/>
          <w:szCs w:val="26"/>
        </w:rPr>
      </w:pPr>
      <w:r w:rsidRPr="006D4330">
        <w:rPr>
          <w:rFonts w:ascii="Times New Roman" w:hAnsi="Times New Roman"/>
          <w:color w:val="000000"/>
          <w:sz w:val="26"/>
          <w:szCs w:val="26"/>
        </w:rPr>
        <w:t xml:space="preserve"> решение о прекращении признания активами объектов НФА (ф. 0510440)</w:t>
      </w:r>
      <w:r>
        <w:rPr>
          <w:rFonts w:ascii="Times New Roman" w:hAnsi="Times New Roman"/>
          <w:color w:val="000000"/>
          <w:sz w:val="26"/>
          <w:szCs w:val="26"/>
        </w:rPr>
        <w:t>.</w:t>
      </w:r>
    </w:p>
    <w:p w:rsidR="0082364A" w:rsidRPr="00066E49" w:rsidRDefault="0082364A" w:rsidP="00066E49">
      <w:pPr>
        <w:jc w:val="both"/>
        <w:rPr>
          <w:color w:val="000000"/>
          <w:sz w:val="26"/>
          <w:szCs w:val="26"/>
        </w:rPr>
      </w:pPr>
      <w:r w:rsidRPr="00066E49">
        <w:rPr>
          <w:color w:val="000000"/>
          <w:sz w:val="26"/>
          <w:szCs w:val="26"/>
        </w:rPr>
        <w:t>2.9. Инвентаризационная комиссия обеспечивает полноту и точность внесения в описи данных о фактических остатках основных средств, нематериальных активов, материальных запасов и другого имущества, денежных средств, финансовых активов и обязательств, правильность и своевременность оформления материалов инвентаризации. Также комиссия обеспечивает внесение в описи обнаруженных признаков обесценения актива.</w:t>
      </w:r>
    </w:p>
    <w:p w:rsidR="0082364A" w:rsidRPr="00066E49" w:rsidRDefault="0082364A" w:rsidP="00066E49">
      <w:pPr>
        <w:jc w:val="both"/>
        <w:rPr>
          <w:color w:val="000000"/>
          <w:sz w:val="26"/>
          <w:szCs w:val="26"/>
        </w:rPr>
      </w:pPr>
      <w:r w:rsidRPr="00066E49">
        <w:rPr>
          <w:color w:val="000000"/>
          <w:sz w:val="26"/>
          <w:szCs w:val="26"/>
        </w:rPr>
        <w:t>2.10. Если инвентаризация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82364A" w:rsidRPr="00066E49" w:rsidRDefault="0082364A" w:rsidP="00066E49">
      <w:pPr>
        <w:jc w:val="both"/>
        <w:rPr>
          <w:color w:val="000000"/>
          <w:sz w:val="26"/>
          <w:szCs w:val="26"/>
        </w:rPr>
      </w:pPr>
      <w:r w:rsidRPr="00066E49">
        <w:rPr>
          <w:color w:val="000000"/>
          <w:sz w:val="26"/>
          <w:szCs w:val="26"/>
        </w:rPr>
        <w:t>2.11. Если ответственные лица обнаружат после инвентаризации ошибки в описях, они должны немедленно (до открытия склада, кладовой, секции и т. п.) заявить об этом председателю инвентаризационной комиссии.</w:t>
      </w:r>
    </w:p>
    <w:p w:rsidR="0082364A" w:rsidRDefault="0082364A" w:rsidP="00066E49">
      <w:pPr>
        <w:jc w:val="both"/>
        <w:rPr>
          <w:color w:val="000000"/>
          <w:sz w:val="26"/>
          <w:szCs w:val="26"/>
        </w:rPr>
      </w:pPr>
      <w:r w:rsidRPr="00066E49">
        <w:rPr>
          <w:color w:val="000000"/>
          <w:sz w:val="26"/>
          <w:szCs w:val="26"/>
        </w:rPr>
        <w:t>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3E5A9C" w:rsidRPr="00066E49" w:rsidRDefault="003E5A9C" w:rsidP="00066E49">
      <w:pPr>
        <w:jc w:val="both"/>
        <w:rPr>
          <w:color w:val="000000"/>
          <w:sz w:val="26"/>
          <w:szCs w:val="26"/>
        </w:rPr>
      </w:pPr>
    </w:p>
    <w:p w:rsidR="0082364A" w:rsidRPr="003E5A9C" w:rsidRDefault="0082364A" w:rsidP="003E5A9C">
      <w:pPr>
        <w:jc w:val="center"/>
        <w:rPr>
          <w:b/>
          <w:bCs/>
          <w:spacing w:val="-2"/>
          <w:sz w:val="26"/>
          <w:szCs w:val="26"/>
        </w:rPr>
      </w:pPr>
      <w:r w:rsidRPr="003E5A9C">
        <w:rPr>
          <w:b/>
          <w:bCs/>
          <w:spacing w:val="-2"/>
          <w:sz w:val="26"/>
          <w:szCs w:val="26"/>
        </w:rPr>
        <w:t>3. Особенности инвентаризации отдельных видов имущества, финансовых активов, обязательств и финансовых результатов</w:t>
      </w:r>
    </w:p>
    <w:p w:rsidR="003E5A9C" w:rsidRDefault="0082364A" w:rsidP="00066E49">
      <w:pPr>
        <w:jc w:val="both"/>
        <w:rPr>
          <w:color w:val="000000"/>
          <w:sz w:val="26"/>
          <w:szCs w:val="26"/>
        </w:rPr>
      </w:pPr>
      <w:r w:rsidRPr="00066E49">
        <w:rPr>
          <w:color w:val="000000"/>
          <w:sz w:val="26"/>
          <w:szCs w:val="26"/>
        </w:rPr>
        <w:t>3.1. Инвентаризация основных сре</w:t>
      </w:r>
      <w:proofErr w:type="gramStart"/>
      <w:r w:rsidRPr="00066E49">
        <w:rPr>
          <w:color w:val="000000"/>
          <w:sz w:val="26"/>
          <w:szCs w:val="26"/>
        </w:rPr>
        <w:t>дств пр</w:t>
      </w:r>
      <w:proofErr w:type="gramEnd"/>
      <w:r w:rsidRPr="00066E49">
        <w:rPr>
          <w:color w:val="000000"/>
          <w:sz w:val="26"/>
          <w:szCs w:val="26"/>
        </w:rPr>
        <w:t>оводится один раз в год перед составлением годовой бухгалтерской отчетности. Исключение — объекты библиотечного фонда, сроки и порядок инвентаризации которых изложены в пункте 3.3 настоящего Положения.</w:t>
      </w:r>
    </w:p>
    <w:p w:rsidR="0082364A" w:rsidRPr="00066E49" w:rsidRDefault="0082364A" w:rsidP="003E5A9C">
      <w:pPr>
        <w:ind w:firstLine="709"/>
        <w:jc w:val="both"/>
        <w:rPr>
          <w:color w:val="000000"/>
          <w:sz w:val="26"/>
          <w:szCs w:val="26"/>
        </w:rPr>
      </w:pPr>
      <w:r w:rsidRPr="00066E49">
        <w:rPr>
          <w:color w:val="000000"/>
          <w:sz w:val="26"/>
          <w:szCs w:val="26"/>
        </w:rPr>
        <w:t>Инвентаризации подлежат основные средства на балансовых счетах 101.00 «Основные средства», а также имущество на </w:t>
      </w:r>
      <w:proofErr w:type="spellStart"/>
      <w:r w:rsidRPr="00066E49">
        <w:rPr>
          <w:color w:val="000000"/>
          <w:sz w:val="26"/>
          <w:szCs w:val="26"/>
        </w:rPr>
        <w:t>забалансовых</w:t>
      </w:r>
      <w:proofErr w:type="spellEnd"/>
      <w:r w:rsidRPr="00066E49">
        <w:rPr>
          <w:color w:val="000000"/>
          <w:sz w:val="26"/>
          <w:szCs w:val="26"/>
        </w:rPr>
        <w:t xml:space="preserve"> счетах 01 «Имущество, полученное в пользование», 02 «Материальные ценн</w:t>
      </w:r>
      <w:r w:rsidR="007618DC">
        <w:rPr>
          <w:color w:val="000000"/>
          <w:sz w:val="26"/>
          <w:szCs w:val="26"/>
        </w:rPr>
        <w:t xml:space="preserve">ости на хранении», </w:t>
      </w:r>
      <w:r w:rsidRPr="00066E49">
        <w:rPr>
          <w:color w:val="000000"/>
          <w:sz w:val="26"/>
          <w:szCs w:val="26"/>
        </w:rPr>
        <w:t>21 «Основные средства в эксплуатации».</w:t>
      </w:r>
    </w:p>
    <w:p w:rsidR="003E5A9C" w:rsidRDefault="0082364A" w:rsidP="003E5A9C">
      <w:pPr>
        <w:ind w:firstLine="709"/>
        <w:jc w:val="both"/>
        <w:rPr>
          <w:color w:val="000000"/>
          <w:sz w:val="26"/>
          <w:szCs w:val="26"/>
        </w:rPr>
      </w:pPr>
      <w:r w:rsidRPr="00066E49">
        <w:rPr>
          <w:color w:val="000000"/>
          <w:sz w:val="26"/>
          <w:szCs w:val="26"/>
        </w:rPr>
        <w:t>Основные средства, которые временно отсутствуют (находятся у подрядчика на ремонте, у сотрудников в командировке и т. д.), инвентаризируются по документам и регистрам до момента выбытия.</w:t>
      </w:r>
    </w:p>
    <w:p w:rsidR="003E5A9C" w:rsidRDefault="0082364A" w:rsidP="003E5A9C">
      <w:pPr>
        <w:ind w:firstLine="709"/>
        <w:jc w:val="both"/>
        <w:rPr>
          <w:color w:val="000000"/>
          <w:sz w:val="26"/>
          <w:szCs w:val="26"/>
        </w:rPr>
      </w:pPr>
      <w:r w:rsidRPr="00066E49">
        <w:rPr>
          <w:color w:val="000000"/>
          <w:sz w:val="26"/>
          <w:szCs w:val="26"/>
        </w:rPr>
        <w:t>Перед инвентаризацией комиссия проверяет:</w:t>
      </w:r>
    </w:p>
    <w:p w:rsidR="003E5A9C" w:rsidRDefault="00BD2A24" w:rsidP="003E5A9C">
      <w:pPr>
        <w:jc w:val="both"/>
        <w:rPr>
          <w:sz w:val="26"/>
          <w:szCs w:val="26"/>
        </w:rPr>
      </w:pPr>
      <w:r w:rsidRPr="003E377E">
        <w:rPr>
          <w:color w:val="000000"/>
          <w:sz w:val="26"/>
          <w:szCs w:val="26"/>
        </w:rPr>
        <w:t>–</w:t>
      </w:r>
      <w:r w:rsidR="0082364A" w:rsidRPr="00066E49">
        <w:rPr>
          <w:color w:val="000000"/>
          <w:sz w:val="26"/>
          <w:szCs w:val="26"/>
        </w:rPr>
        <w:t> есть ли инвентарные карточки, книги и описи на основные средства, как они заполнены;</w:t>
      </w:r>
    </w:p>
    <w:p w:rsidR="00E00430" w:rsidRDefault="00BD2A24" w:rsidP="003E5A9C">
      <w:pPr>
        <w:jc w:val="both"/>
        <w:rPr>
          <w:sz w:val="26"/>
          <w:szCs w:val="26"/>
        </w:rPr>
      </w:pPr>
      <w:r w:rsidRPr="003E377E">
        <w:rPr>
          <w:color w:val="000000"/>
          <w:sz w:val="26"/>
          <w:szCs w:val="26"/>
        </w:rPr>
        <w:t>–</w:t>
      </w:r>
      <w:r w:rsidR="0082364A" w:rsidRPr="00066E49">
        <w:rPr>
          <w:color w:val="000000"/>
          <w:sz w:val="26"/>
          <w:szCs w:val="26"/>
        </w:rPr>
        <w:t> состояние техпаспортов и других технических документов;</w:t>
      </w:r>
    </w:p>
    <w:p w:rsidR="00E00430" w:rsidRDefault="00BD2A24" w:rsidP="003E5A9C">
      <w:pPr>
        <w:jc w:val="both"/>
        <w:rPr>
          <w:sz w:val="26"/>
          <w:szCs w:val="26"/>
        </w:rPr>
      </w:pPr>
      <w:r w:rsidRPr="003E377E">
        <w:rPr>
          <w:color w:val="000000"/>
          <w:sz w:val="26"/>
          <w:szCs w:val="26"/>
        </w:rPr>
        <w:t>–</w:t>
      </w:r>
      <w:r w:rsidR="0082364A" w:rsidRPr="00066E49">
        <w:rPr>
          <w:color w:val="000000"/>
          <w:sz w:val="26"/>
          <w:szCs w:val="26"/>
        </w:rPr>
        <w:t> документы о государственной регистрации объектов;</w:t>
      </w:r>
    </w:p>
    <w:p w:rsidR="0082364A" w:rsidRPr="00066E49" w:rsidRDefault="00BD2A24" w:rsidP="003E5A9C">
      <w:pPr>
        <w:jc w:val="both"/>
        <w:rPr>
          <w:color w:val="000000"/>
          <w:sz w:val="26"/>
          <w:szCs w:val="26"/>
        </w:rPr>
      </w:pPr>
      <w:r w:rsidRPr="003E377E">
        <w:rPr>
          <w:color w:val="000000"/>
          <w:sz w:val="26"/>
          <w:szCs w:val="26"/>
        </w:rPr>
        <w:t>–</w:t>
      </w:r>
      <w:r w:rsidR="0082364A" w:rsidRPr="00066E49">
        <w:rPr>
          <w:color w:val="000000"/>
          <w:sz w:val="26"/>
          <w:szCs w:val="26"/>
        </w:rPr>
        <w:t> документы на основные средства, которые приняли или сдали на хранение и в аренду.</w:t>
      </w:r>
    </w:p>
    <w:p w:rsidR="0082364A" w:rsidRPr="00066E49" w:rsidRDefault="0082364A" w:rsidP="00E00430">
      <w:pPr>
        <w:ind w:firstLine="709"/>
        <w:jc w:val="both"/>
        <w:rPr>
          <w:color w:val="000000"/>
          <w:sz w:val="26"/>
          <w:szCs w:val="26"/>
        </w:rPr>
      </w:pPr>
      <w:r w:rsidRPr="00066E49">
        <w:rPr>
          <w:color w:val="000000"/>
          <w:sz w:val="26"/>
          <w:szCs w:val="26"/>
        </w:rPr>
        <w:t>При отсутствии документов комиссия должна обеспечить их получение или оформлен</w:t>
      </w:r>
      <w:r w:rsidR="00E00430">
        <w:rPr>
          <w:color w:val="000000"/>
          <w:sz w:val="26"/>
          <w:szCs w:val="26"/>
        </w:rPr>
        <w:t xml:space="preserve">ие. При обнаружении расхождений </w:t>
      </w:r>
      <w:r w:rsidRPr="00066E49">
        <w:rPr>
          <w:color w:val="000000"/>
          <w:sz w:val="26"/>
          <w:szCs w:val="26"/>
        </w:rPr>
        <w:t>и неточностей в регистрах бухгалтерского учета или технической документации следует внести соответствующие исправления и уточнения.</w:t>
      </w:r>
    </w:p>
    <w:p w:rsidR="00E00430" w:rsidRDefault="0082364A" w:rsidP="00066E49">
      <w:pPr>
        <w:jc w:val="both"/>
        <w:rPr>
          <w:color w:val="000000"/>
          <w:sz w:val="26"/>
          <w:szCs w:val="26"/>
        </w:rPr>
      </w:pPr>
      <w:r w:rsidRPr="00066E49">
        <w:rPr>
          <w:color w:val="000000"/>
          <w:sz w:val="26"/>
          <w:szCs w:val="26"/>
        </w:rPr>
        <w:t>В ходе инвентаризации комиссия проверяет:</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фактическое наличие объектов основных средств, эксплуатируются ли они по назначению;</w:t>
      </w:r>
      <w:r w:rsidR="0082364A" w:rsidRPr="00066E49">
        <w:rPr>
          <w:sz w:val="26"/>
          <w:szCs w:val="26"/>
        </w:rPr>
        <w:br/>
      </w:r>
      <w:r w:rsidRPr="003E377E">
        <w:rPr>
          <w:color w:val="000000"/>
          <w:sz w:val="26"/>
          <w:szCs w:val="26"/>
        </w:rPr>
        <w:t>–</w:t>
      </w:r>
      <w:r w:rsidR="0082364A" w:rsidRPr="00066E49">
        <w:rPr>
          <w:color w:val="000000"/>
          <w:sz w:val="26"/>
          <w:szCs w:val="26"/>
        </w:rPr>
        <w:t> физическое состояние объектов основных средств:</w:t>
      </w:r>
      <w:r w:rsidR="00E00430">
        <w:rPr>
          <w:color w:val="000000"/>
          <w:sz w:val="26"/>
          <w:szCs w:val="26"/>
        </w:rPr>
        <w:t xml:space="preserve"> рабочее, поломка, износ, порча </w:t>
      </w:r>
      <w:r w:rsidR="0082364A" w:rsidRPr="00066E49">
        <w:rPr>
          <w:color w:val="000000"/>
          <w:sz w:val="26"/>
          <w:szCs w:val="26"/>
        </w:rPr>
        <w:t>и т. д.</w:t>
      </w:r>
    </w:p>
    <w:p w:rsidR="00C22C8A" w:rsidRDefault="0082364A" w:rsidP="00C22C8A">
      <w:pPr>
        <w:ind w:firstLine="709"/>
        <w:jc w:val="both"/>
        <w:rPr>
          <w:color w:val="000000"/>
          <w:sz w:val="26"/>
          <w:szCs w:val="26"/>
        </w:rPr>
      </w:pPr>
      <w:r w:rsidRPr="00066E49">
        <w:rPr>
          <w:color w:val="000000"/>
          <w:sz w:val="26"/>
          <w:szCs w:val="26"/>
        </w:rPr>
        <w:t>Данные об эксплуатации и физическом состоянии комиссия указывает в инвентаризационной описи (ф. 0510466).</w:t>
      </w:r>
      <w:r w:rsidR="00C22C8A">
        <w:rPr>
          <w:color w:val="000000"/>
          <w:sz w:val="26"/>
          <w:szCs w:val="26"/>
        </w:rPr>
        <w:t xml:space="preserve"> Графы 8 и 9 инвентаризационной описи комиссия заполняет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694"/>
        <w:gridCol w:w="3649"/>
      </w:tblGrid>
      <w:tr w:rsidR="002E0F19" w:rsidRPr="002E0F19" w:rsidTr="00270156">
        <w:tc>
          <w:tcPr>
            <w:tcW w:w="3510" w:type="dxa"/>
          </w:tcPr>
          <w:p w:rsidR="002E0F19" w:rsidRPr="00530D29" w:rsidRDefault="002E0F19" w:rsidP="00D55C01">
            <w:pPr>
              <w:jc w:val="center"/>
              <w:rPr>
                <w:b/>
                <w:color w:val="000000"/>
                <w:sz w:val="22"/>
                <w:szCs w:val="22"/>
              </w:rPr>
            </w:pPr>
            <w:r w:rsidRPr="00530D29">
              <w:rPr>
                <w:b/>
                <w:color w:val="000000"/>
                <w:sz w:val="22"/>
                <w:szCs w:val="22"/>
              </w:rPr>
              <w:t>Ситуация</w:t>
            </w:r>
          </w:p>
        </w:tc>
        <w:tc>
          <w:tcPr>
            <w:tcW w:w="2694" w:type="dxa"/>
          </w:tcPr>
          <w:p w:rsidR="005C5904" w:rsidRPr="00530D29" w:rsidRDefault="005C5904" w:rsidP="00D55C01">
            <w:pPr>
              <w:jc w:val="center"/>
              <w:rPr>
                <w:b/>
                <w:color w:val="000000"/>
                <w:sz w:val="22"/>
                <w:szCs w:val="22"/>
              </w:rPr>
            </w:pPr>
            <w:r w:rsidRPr="00530D29">
              <w:rPr>
                <w:b/>
                <w:color w:val="000000"/>
                <w:sz w:val="22"/>
                <w:szCs w:val="22"/>
              </w:rPr>
              <w:t xml:space="preserve">Графа 8 </w:t>
            </w:r>
          </w:p>
          <w:p w:rsidR="002E0F19" w:rsidRPr="00530D29" w:rsidRDefault="005C5904" w:rsidP="00D55C01">
            <w:pPr>
              <w:jc w:val="center"/>
              <w:rPr>
                <w:b/>
                <w:color w:val="000000"/>
                <w:sz w:val="22"/>
                <w:szCs w:val="22"/>
              </w:rPr>
            </w:pPr>
            <w:r w:rsidRPr="00530D29">
              <w:rPr>
                <w:b/>
                <w:color w:val="000000"/>
                <w:sz w:val="22"/>
                <w:szCs w:val="22"/>
              </w:rPr>
              <w:t>«</w:t>
            </w:r>
            <w:r w:rsidR="002E0F19" w:rsidRPr="00530D29">
              <w:rPr>
                <w:b/>
                <w:color w:val="000000"/>
                <w:sz w:val="22"/>
                <w:szCs w:val="22"/>
              </w:rPr>
              <w:t>Статус</w:t>
            </w:r>
            <w:r w:rsidRPr="00530D29">
              <w:rPr>
                <w:b/>
                <w:color w:val="000000"/>
                <w:sz w:val="22"/>
                <w:szCs w:val="22"/>
              </w:rPr>
              <w:t xml:space="preserve"> объекта учета»</w:t>
            </w:r>
          </w:p>
        </w:tc>
        <w:tc>
          <w:tcPr>
            <w:tcW w:w="3649" w:type="dxa"/>
          </w:tcPr>
          <w:p w:rsidR="005C5904" w:rsidRPr="00530D29" w:rsidRDefault="005C5904" w:rsidP="00D55C01">
            <w:pPr>
              <w:jc w:val="center"/>
              <w:rPr>
                <w:b/>
                <w:color w:val="000000"/>
                <w:sz w:val="22"/>
                <w:szCs w:val="22"/>
              </w:rPr>
            </w:pPr>
            <w:r w:rsidRPr="00530D29">
              <w:rPr>
                <w:b/>
                <w:color w:val="000000"/>
                <w:sz w:val="22"/>
                <w:szCs w:val="22"/>
              </w:rPr>
              <w:t xml:space="preserve">Графа 9 </w:t>
            </w:r>
          </w:p>
          <w:p w:rsidR="002E0F19" w:rsidRPr="00530D29" w:rsidRDefault="005C5904" w:rsidP="00D55C01">
            <w:pPr>
              <w:jc w:val="center"/>
              <w:rPr>
                <w:b/>
                <w:color w:val="000000"/>
                <w:sz w:val="22"/>
                <w:szCs w:val="22"/>
              </w:rPr>
            </w:pPr>
            <w:r w:rsidRPr="00530D29">
              <w:rPr>
                <w:b/>
                <w:color w:val="000000"/>
                <w:sz w:val="22"/>
                <w:szCs w:val="22"/>
              </w:rPr>
              <w:t>«</w:t>
            </w:r>
            <w:r w:rsidR="002E0F19" w:rsidRPr="00530D29">
              <w:rPr>
                <w:b/>
                <w:color w:val="000000"/>
                <w:sz w:val="22"/>
                <w:szCs w:val="22"/>
              </w:rPr>
              <w:t>Целевая функция</w:t>
            </w:r>
            <w:r w:rsidRPr="00530D29">
              <w:rPr>
                <w:b/>
                <w:color w:val="000000"/>
                <w:sz w:val="22"/>
                <w:szCs w:val="22"/>
              </w:rPr>
              <w:t xml:space="preserve"> актива»</w:t>
            </w:r>
          </w:p>
        </w:tc>
      </w:tr>
      <w:tr w:rsidR="002E0F19" w:rsidRPr="002E0F19" w:rsidTr="00270156">
        <w:tc>
          <w:tcPr>
            <w:tcW w:w="9853" w:type="dxa"/>
            <w:gridSpan w:val="3"/>
            <w:shd w:val="clear" w:color="auto" w:fill="E2EFD9" w:themeFill="accent6" w:themeFillTint="33"/>
          </w:tcPr>
          <w:p w:rsidR="002E0F19" w:rsidRPr="00530D29" w:rsidRDefault="002E0F19" w:rsidP="008F64C1">
            <w:pPr>
              <w:jc w:val="center"/>
              <w:rPr>
                <w:color w:val="000000"/>
                <w:sz w:val="22"/>
                <w:szCs w:val="22"/>
              </w:rPr>
            </w:pPr>
            <w:r w:rsidRPr="00530D29">
              <w:rPr>
                <w:color w:val="000000"/>
                <w:sz w:val="22"/>
                <w:szCs w:val="22"/>
              </w:rPr>
              <w:t>Движимое имущество</w:t>
            </w:r>
          </w:p>
        </w:tc>
      </w:tr>
      <w:tr w:rsidR="002E0F19" w:rsidRPr="002E0F19" w:rsidTr="00270156">
        <w:tc>
          <w:tcPr>
            <w:tcW w:w="3510" w:type="dxa"/>
          </w:tcPr>
          <w:p w:rsidR="002E0F19" w:rsidRPr="00530D29" w:rsidRDefault="002E0F19" w:rsidP="00D55C01">
            <w:pPr>
              <w:rPr>
                <w:color w:val="000000"/>
                <w:sz w:val="22"/>
                <w:szCs w:val="22"/>
              </w:rPr>
            </w:pPr>
            <w:r w:rsidRPr="00530D29">
              <w:rPr>
                <w:sz w:val="22"/>
                <w:szCs w:val="22"/>
              </w:rPr>
              <w:t>объект исправен, планируется дальнейшее использование</w:t>
            </w:r>
          </w:p>
        </w:tc>
        <w:tc>
          <w:tcPr>
            <w:tcW w:w="2694" w:type="dxa"/>
          </w:tcPr>
          <w:p w:rsidR="002E0F19" w:rsidRPr="00530D29" w:rsidRDefault="002E0F19" w:rsidP="00D55C01">
            <w:pPr>
              <w:rPr>
                <w:color w:val="000000"/>
                <w:sz w:val="22"/>
                <w:szCs w:val="22"/>
              </w:rPr>
            </w:pPr>
            <w:r w:rsidRPr="00530D29">
              <w:rPr>
                <w:sz w:val="22"/>
                <w:szCs w:val="22"/>
              </w:rPr>
              <w:t xml:space="preserve">в эксплуатации </w:t>
            </w:r>
          </w:p>
        </w:tc>
        <w:tc>
          <w:tcPr>
            <w:tcW w:w="3649" w:type="dxa"/>
          </w:tcPr>
          <w:p w:rsidR="002E0F19" w:rsidRPr="00530D29" w:rsidRDefault="002E0F19" w:rsidP="00D55C01">
            <w:pPr>
              <w:rPr>
                <w:color w:val="000000"/>
                <w:sz w:val="22"/>
                <w:szCs w:val="22"/>
              </w:rPr>
            </w:pPr>
            <w:r w:rsidRPr="00530D29">
              <w:rPr>
                <w:sz w:val="22"/>
                <w:szCs w:val="22"/>
              </w:rPr>
              <w:t>продолжить эксплуатацию</w:t>
            </w:r>
          </w:p>
        </w:tc>
      </w:tr>
      <w:tr w:rsidR="002E0F19" w:rsidRPr="002E0F19" w:rsidTr="00270156">
        <w:tc>
          <w:tcPr>
            <w:tcW w:w="3510" w:type="dxa"/>
          </w:tcPr>
          <w:p w:rsidR="002E0F19" w:rsidRPr="00530D29" w:rsidRDefault="002E0F19" w:rsidP="00D55C01">
            <w:pPr>
              <w:pStyle w:val="af2"/>
              <w:spacing w:before="0" w:beforeAutospacing="0" w:after="0" w:afterAutospacing="0"/>
              <w:rPr>
                <w:sz w:val="22"/>
                <w:szCs w:val="22"/>
              </w:rPr>
            </w:pPr>
            <w:r w:rsidRPr="00530D29">
              <w:rPr>
                <w:sz w:val="22"/>
                <w:szCs w:val="22"/>
              </w:rPr>
              <w:t>объект поврежден, сломан</w:t>
            </w:r>
          </w:p>
          <w:p w:rsidR="002E0F19" w:rsidRPr="00530D29" w:rsidRDefault="002E0F19" w:rsidP="00D55C01">
            <w:pPr>
              <w:rPr>
                <w:color w:val="000000"/>
                <w:sz w:val="22"/>
                <w:szCs w:val="22"/>
              </w:rPr>
            </w:pPr>
          </w:p>
        </w:tc>
        <w:tc>
          <w:tcPr>
            <w:tcW w:w="2694" w:type="dxa"/>
          </w:tcPr>
          <w:p w:rsidR="002E0F19" w:rsidRPr="00530D29" w:rsidRDefault="002E0F19" w:rsidP="002E0F19">
            <w:pPr>
              <w:rPr>
                <w:color w:val="000000"/>
                <w:sz w:val="22"/>
                <w:szCs w:val="22"/>
              </w:rPr>
            </w:pPr>
            <w:r w:rsidRPr="00530D29">
              <w:rPr>
                <w:color w:val="000000"/>
                <w:sz w:val="22"/>
                <w:szCs w:val="22"/>
              </w:rPr>
              <w:t>сломан, поврежден</w:t>
            </w:r>
          </w:p>
        </w:tc>
        <w:tc>
          <w:tcPr>
            <w:tcW w:w="3649" w:type="dxa"/>
          </w:tcPr>
          <w:p w:rsidR="002E0F19" w:rsidRPr="00530D29" w:rsidRDefault="002E0F19" w:rsidP="00D55C01">
            <w:pPr>
              <w:rPr>
                <w:color w:val="000000"/>
                <w:sz w:val="22"/>
                <w:szCs w:val="22"/>
              </w:rPr>
            </w:pPr>
            <w:r w:rsidRPr="00530D29">
              <w:rPr>
                <w:color w:val="000000"/>
                <w:sz w:val="22"/>
                <w:szCs w:val="22"/>
              </w:rPr>
              <w:t>ремонт</w:t>
            </w:r>
          </w:p>
          <w:p w:rsidR="002E0F19" w:rsidRPr="00530D29" w:rsidRDefault="002E0F19" w:rsidP="00D55C01">
            <w:pPr>
              <w:rPr>
                <w:color w:val="000000"/>
                <w:sz w:val="22"/>
                <w:szCs w:val="22"/>
              </w:rPr>
            </w:pPr>
            <w:r w:rsidRPr="00530D29">
              <w:rPr>
                <w:color w:val="000000"/>
                <w:sz w:val="22"/>
                <w:szCs w:val="22"/>
              </w:rPr>
              <w:t>списать, имеет признаки несоответствия условиям актива</w:t>
            </w:r>
          </w:p>
        </w:tc>
      </w:tr>
      <w:tr w:rsidR="002E0F19" w:rsidRPr="002E0F19" w:rsidTr="00270156">
        <w:tc>
          <w:tcPr>
            <w:tcW w:w="3510" w:type="dxa"/>
          </w:tcPr>
          <w:p w:rsidR="002E0F19" w:rsidRPr="00530D29" w:rsidRDefault="002E0F19" w:rsidP="00D55C01">
            <w:pPr>
              <w:rPr>
                <w:color w:val="000000"/>
                <w:sz w:val="22"/>
                <w:szCs w:val="22"/>
              </w:rPr>
            </w:pPr>
            <w:r w:rsidRPr="00530D29">
              <w:rPr>
                <w:sz w:val="22"/>
                <w:szCs w:val="22"/>
              </w:rPr>
              <w:t>объект морально устарел</w:t>
            </w:r>
          </w:p>
        </w:tc>
        <w:tc>
          <w:tcPr>
            <w:tcW w:w="2694" w:type="dxa"/>
          </w:tcPr>
          <w:p w:rsidR="002E0F19" w:rsidRPr="00530D29" w:rsidRDefault="002E0F19" w:rsidP="004B39C9">
            <w:pPr>
              <w:rPr>
                <w:color w:val="000000"/>
                <w:sz w:val="22"/>
                <w:szCs w:val="22"/>
              </w:rPr>
            </w:pPr>
            <w:r w:rsidRPr="00530D29">
              <w:rPr>
                <w:color w:val="000000"/>
                <w:sz w:val="22"/>
                <w:szCs w:val="22"/>
              </w:rPr>
              <w:t xml:space="preserve">не </w:t>
            </w:r>
            <w:r w:rsidRPr="00530D29">
              <w:rPr>
                <w:sz w:val="22"/>
                <w:szCs w:val="22"/>
              </w:rPr>
              <w:t>эксплуатируется</w:t>
            </w:r>
          </w:p>
        </w:tc>
        <w:tc>
          <w:tcPr>
            <w:tcW w:w="3649" w:type="dxa"/>
          </w:tcPr>
          <w:p w:rsidR="002E0F19" w:rsidRPr="00530D29" w:rsidRDefault="002E0F19" w:rsidP="00D55C01">
            <w:pPr>
              <w:rPr>
                <w:color w:val="000000"/>
                <w:sz w:val="22"/>
                <w:szCs w:val="22"/>
              </w:rPr>
            </w:pPr>
            <w:r w:rsidRPr="00530D29">
              <w:rPr>
                <w:color w:val="000000"/>
                <w:sz w:val="22"/>
                <w:szCs w:val="22"/>
              </w:rPr>
              <w:t>списать, имеет признаки несоответствия условиям актива</w:t>
            </w:r>
          </w:p>
        </w:tc>
      </w:tr>
      <w:tr w:rsidR="002E0F19" w:rsidRPr="002E0F19" w:rsidTr="00270156">
        <w:tc>
          <w:tcPr>
            <w:tcW w:w="3510" w:type="dxa"/>
          </w:tcPr>
          <w:p w:rsidR="002E0F19" w:rsidRPr="00530D29" w:rsidRDefault="002E0F19" w:rsidP="00D55C01">
            <w:pPr>
              <w:rPr>
                <w:sz w:val="22"/>
                <w:szCs w:val="22"/>
              </w:rPr>
            </w:pPr>
            <w:r w:rsidRPr="00530D29">
              <w:rPr>
                <w:sz w:val="22"/>
                <w:szCs w:val="22"/>
              </w:rPr>
              <w:t>объект списан, но не утилизирован</w:t>
            </w:r>
          </w:p>
        </w:tc>
        <w:tc>
          <w:tcPr>
            <w:tcW w:w="2694" w:type="dxa"/>
          </w:tcPr>
          <w:p w:rsidR="002E0F19" w:rsidRPr="00530D29" w:rsidRDefault="002E0F19" w:rsidP="00D55C01">
            <w:pPr>
              <w:rPr>
                <w:color w:val="000000"/>
                <w:sz w:val="22"/>
                <w:szCs w:val="22"/>
              </w:rPr>
            </w:pPr>
            <w:r w:rsidRPr="00530D29">
              <w:rPr>
                <w:sz w:val="22"/>
                <w:szCs w:val="22"/>
              </w:rPr>
              <w:t>на хранении</w:t>
            </w:r>
          </w:p>
        </w:tc>
        <w:tc>
          <w:tcPr>
            <w:tcW w:w="3649" w:type="dxa"/>
          </w:tcPr>
          <w:p w:rsidR="002E0F19" w:rsidRPr="00530D29" w:rsidRDefault="002E0F19" w:rsidP="00D55C01">
            <w:pPr>
              <w:pStyle w:val="af2"/>
              <w:spacing w:before="0" w:beforeAutospacing="0" w:after="0" w:afterAutospacing="0"/>
              <w:rPr>
                <w:sz w:val="22"/>
                <w:szCs w:val="22"/>
              </w:rPr>
            </w:pPr>
            <w:r w:rsidRPr="00530D29">
              <w:rPr>
                <w:sz w:val="22"/>
                <w:szCs w:val="22"/>
              </w:rPr>
              <w:t>утилизировать</w:t>
            </w:r>
          </w:p>
          <w:p w:rsidR="002E0F19" w:rsidRPr="00530D29" w:rsidRDefault="002E0F19" w:rsidP="00D55C01">
            <w:pPr>
              <w:pStyle w:val="af2"/>
              <w:spacing w:before="0" w:beforeAutospacing="0" w:after="0" w:afterAutospacing="0"/>
              <w:rPr>
                <w:sz w:val="22"/>
                <w:szCs w:val="22"/>
              </w:rPr>
            </w:pPr>
            <w:proofErr w:type="spellStart"/>
            <w:r w:rsidRPr="00530D29">
              <w:rPr>
                <w:sz w:val="22"/>
                <w:szCs w:val="22"/>
              </w:rPr>
              <w:t>реклассифицировать</w:t>
            </w:r>
            <w:proofErr w:type="spellEnd"/>
          </w:p>
        </w:tc>
      </w:tr>
      <w:tr w:rsidR="002E0F19" w:rsidRPr="002E0F19" w:rsidTr="00270156">
        <w:tc>
          <w:tcPr>
            <w:tcW w:w="9853" w:type="dxa"/>
            <w:gridSpan w:val="3"/>
            <w:shd w:val="clear" w:color="auto" w:fill="E2EFD9" w:themeFill="accent6" w:themeFillTint="33"/>
          </w:tcPr>
          <w:p w:rsidR="002E0F19" w:rsidRPr="00530D29" w:rsidRDefault="002E0F19" w:rsidP="00D55C01">
            <w:pPr>
              <w:jc w:val="center"/>
              <w:rPr>
                <w:color w:val="000000"/>
                <w:sz w:val="22"/>
                <w:szCs w:val="22"/>
              </w:rPr>
            </w:pPr>
            <w:r w:rsidRPr="00530D29">
              <w:rPr>
                <w:color w:val="000000"/>
                <w:sz w:val="22"/>
                <w:szCs w:val="22"/>
              </w:rPr>
              <w:t>Нематериальные активы</w:t>
            </w:r>
          </w:p>
        </w:tc>
      </w:tr>
      <w:tr w:rsidR="002E0F19" w:rsidRPr="002E0F19" w:rsidTr="00270156">
        <w:tc>
          <w:tcPr>
            <w:tcW w:w="3510" w:type="dxa"/>
          </w:tcPr>
          <w:p w:rsidR="002E0F19" w:rsidRPr="00530D29" w:rsidRDefault="002E0F19" w:rsidP="00D55C01">
            <w:pPr>
              <w:rPr>
                <w:color w:val="000000"/>
                <w:sz w:val="22"/>
                <w:szCs w:val="22"/>
              </w:rPr>
            </w:pPr>
            <w:r w:rsidRPr="00530D29">
              <w:rPr>
                <w:sz w:val="22"/>
                <w:szCs w:val="22"/>
              </w:rPr>
              <w:t>объект используется по назначению</w:t>
            </w:r>
          </w:p>
        </w:tc>
        <w:tc>
          <w:tcPr>
            <w:tcW w:w="2694" w:type="dxa"/>
          </w:tcPr>
          <w:p w:rsidR="002E0F19" w:rsidRPr="00530D29" w:rsidRDefault="002E0F19" w:rsidP="00D55C01">
            <w:pPr>
              <w:rPr>
                <w:color w:val="000000"/>
                <w:sz w:val="22"/>
                <w:szCs w:val="22"/>
              </w:rPr>
            </w:pPr>
            <w:r w:rsidRPr="00530D29">
              <w:rPr>
                <w:sz w:val="22"/>
                <w:szCs w:val="22"/>
              </w:rPr>
              <w:t xml:space="preserve">в эксплуатации </w:t>
            </w:r>
          </w:p>
        </w:tc>
        <w:tc>
          <w:tcPr>
            <w:tcW w:w="3649" w:type="dxa"/>
          </w:tcPr>
          <w:p w:rsidR="002E0F19" w:rsidRPr="00530D29" w:rsidRDefault="002E0F19" w:rsidP="00D55C01">
            <w:pPr>
              <w:rPr>
                <w:color w:val="000000"/>
                <w:sz w:val="22"/>
                <w:szCs w:val="22"/>
              </w:rPr>
            </w:pPr>
            <w:r w:rsidRPr="00530D29">
              <w:rPr>
                <w:sz w:val="22"/>
                <w:szCs w:val="22"/>
              </w:rPr>
              <w:t>продолжить эксплуатацию</w:t>
            </w:r>
          </w:p>
        </w:tc>
      </w:tr>
      <w:tr w:rsidR="002E0F19" w:rsidRPr="002E0F19" w:rsidTr="00270156">
        <w:trPr>
          <w:trHeight w:val="595"/>
        </w:trPr>
        <w:tc>
          <w:tcPr>
            <w:tcW w:w="3510" w:type="dxa"/>
          </w:tcPr>
          <w:p w:rsidR="002E0F19" w:rsidRPr="00530D29" w:rsidRDefault="002E0F19" w:rsidP="005C5904">
            <w:pPr>
              <w:rPr>
                <w:sz w:val="22"/>
                <w:szCs w:val="22"/>
              </w:rPr>
            </w:pPr>
            <w:r w:rsidRPr="00530D29">
              <w:rPr>
                <w:sz w:val="22"/>
                <w:szCs w:val="22"/>
              </w:rPr>
              <w:t xml:space="preserve">истек срок </w:t>
            </w:r>
            <w:r w:rsidR="005C5904" w:rsidRPr="00530D29">
              <w:rPr>
                <w:sz w:val="22"/>
                <w:szCs w:val="22"/>
              </w:rPr>
              <w:t xml:space="preserve">действия права </w:t>
            </w:r>
            <w:proofErr w:type="gramStart"/>
            <w:r w:rsidR="005C5904" w:rsidRPr="00530D29">
              <w:rPr>
                <w:sz w:val="22"/>
                <w:szCs w:val="22"/>
              </w:rPr>
              <w:t>на</w:t>
            </w:r>
            <w:proofErr w:type="gramEnd"/>
            <w:r w:rsidR="005C5904" w:rsidRPr="00530D29">
              <w:rPr>
                <w:sz w:val="22"/>
                <w:szCs w:val="22"/>
              </w:rPr>
              <w:t xml:space="preserve"> РИД</w:t>
            </w:r>
          </w:p>
        </w:tc>
        <w:tc>
          <w:tcPr>
            <w:tcW w:w="2694" w:type="dxa"/>
          </w:tcPr>
          <w:p w:rsidR="002E0F19" w:rsidRPr="00530D29" w:rsidRDefault="002E0F19" w:rsidP="005C5904">
            <w:pPr>
              <w:rPr>
                <w:sz w:val="22"/>
                <w:szCs w:val="22"/>
              </w:rPr>
            </w:pPr>
            <w:r w:rsidRPr="00530D29">
              <w:rPr>
                <w:sz w:val="22"/>
                <w:szCs w:val="22"/>
              </w:rPr>
              <w:t>истек срок д</w:t>
            </w:r>
            <w:r w:rsidR="005C5904" w:rsidRPr="00530D29">
              <w:rPr>
                <w:sz w:val="22"/>
                <w:szCs w:val="22"/>
              </w:rPr>
              <w:t xml:space="preserve">ействия права </w:t>
            </w:r>
            <w:proofErr w:type="gramStart"/>
            <w:r w:rsidR="005C5904" w:rsidRPr="00530D29">
              <w:rPr>
                <w:sz w:val="22"/>
                <w:szCs w:val="22"/>
              </w:rPr>
              <w:t>на</w:t>
            </w:r>
            <w:proofErr w:type="gramEnd"/>
            <w:r w:rsidR="005C5904" w:rsidRPr="00530D29">
              <w:rPr>
                <w:sz w:val="22"/>
                <w:szCs w:val="22"/>
              </w:rPr>
              <w:t xml:space="preserve"> РИД</w:t>
            </w:r>
          </w:p>
        </w:tc>
        <w:tc>
          <w:tcPr>
            <w:tcW w:w="3649" w:type="dxa"/>
          </w:tcPr>
          <w:p w:rsidR="002E0F19" w:rsidRPr="00530D29" w:rsidRDefault="002E0F19" w:rsidP="002E0F19">
            <w:pPr>
              <w:pStyle w:val="af2"/>
              <w:spacing w:before="0" w:beforeAutospacing="0" w:after="0" w:afterAutospacing="0"/>
              <w:rPr>
                <w:sz w:val="22"/>
                <w:szCs w:val="22"/>
              </w:rPr>
            </w:pPr>
            <w:r w:rsidRPr="00530D29">
              <w:rPr>
                <w:sz w:val="22"/>
                <w:szCs w:val="22"/>
              </w:rPr>
              <w:t xml:space="preserve">списать </w:t>
            </w:r>
          </w:p>
        </w:tc>
      </w:tr>
      <w:tr w:rsidR="008F64C1" w:rsidRPr="002E0F19" w:rsidTr="00270156">
        <w:trPr>
          <w:trHeight w:val="217"/>
        </w:trPr>
        <w:tc>
          <w:tcPr>
            <w:tcW w:w="9853" w:type="dxa"/>
            <w:gridSpan w:val="3"/>
            <w:shd w:val="clear" w:color="auto" w:fill="E2EFD9" w:themeFill="accent6" w:themeFillTint="33"/>
          </w:tcPr>
          <w:p w:rsidR="008F64C1" w:rsidRPr="00530D29" w:rsidRDefault="008F64C1" w:rsidP="008F64C1">
            <w:pPr>
              <w:pStyle w:val="af2"/>
              <w:spacing w:before="0" w:beforeAutospacing="0" w:after="0" w:afterAutospacing="0"/>
              <w:jc w:val="center"/>
              <w:rPr>
                <w:sz w:val="22"/>
                <w:szCs w:val="22"/>
              </w:rPr>
            </w:pPr>
            <w:r w:rsidRPr="00530D29">
              <w:rPr>
                <w:sz w:val="22"/>
                <w:szCs w:val="22"/>
              </w:rPr>
              <w:t>Вложения в нефинансовые активы</w:t>
            </w:r>
          </w:p>
        </w:tc>
      </w:tr>
      <w:tr w:rsidR="008F64C1" w:rsidRPr="002E0F19" w:rsidTr="00270156">
        <w:trPr>
          <w:trHeight w:val="595"/>
        </w:trPr>
        <w:tc>
          <w:tcPr>
            <w:tcW w:w="3510" w:type="dxa"/>
          </w:tcPr>
          <w:p w:rsidR="008F64C1" w:rsidRPr="00530D29" w:rsidRDefault="008F64C1" w:rsidP="005C5904">
            <w:pPr>
              <w:rPr>
                <w:sz w:val="22"/>
                <w:szCs w:val="22"/>
              </w:rPr>
            </w:pPr>
            <w:r w:rsidRPr="00530D29">
              <w:rPr>
                <w:sz w:val="22"/>
                <w:szCs w:val="22"/>
              </w:rPr>
              <w:t>решение об отказе в выдаче патента</w:t>
            </w:r>
          </w:p>
        </w:tc>
        <w:tc>
          <w:tcPr>
            <w:tcW w:w="2694" w:type="dxa"/>
          </w:tcPr>
          <w:p w:rsidR="008F64C1" w:rsidRPr="00530D29" w:rsidRDefault="008F64C1" w:rsidP="005C5904">
            <w:pPr>
              <w:rPr>
                <w:sz w:val="22"/>
                <w:szCs w:val="22"/>
              </w:rPr>
            </w:pPr>
            <w:r w:rsidRPr="00530D29">
              <w:rPr>
                <w:sz w:val="22"/>
                <w:szCs w:val="22"/>
              </w:rPr>
              <w:t>решение об отказе в выдаче патента</w:t>
            </w:r>
          </w:p>
        </w:tc>
        <w:tc>
          <w:tcPr>
            <w:tcW w:w="3649" w:type="dxa"/>
          </w:tcPr>
          <w:p w:rsidR="008F64C1" w:rsidRPr="00530D29" w:rsidRDefault="008F64C1" w:rsidP="002E0F19">
            <w:pPr>
              <w:pStyle w:val="af2"/>
              <w:spacing w:before="0" w:beforeAutospacing="0" w:after="0" w:afterAutospacing="0"/>
              <w:rPr>
                <w:sz w:val="22"/>
                <w:szCs w:val="22"/>
              </w:rPr>
            </w:pPr>
            <w:r w:rsidRPr="00530D29">
              <w:rPr>
                <w:sz w:val="22"/>
                <w:szCs w:val="22"/>
              </w:rPr>
              <w:t>списать</w:t>
            </w:r>
          </w:p>
        </w:tc>
      </w:tr>
      <w:tr w:rsidR="002E0F19" w:rsidRPr="002E0F19" w:rsidTr="00270156">
        <w:tc>
          <w:tcPr>
            <w:tcW w:w="9853" w:type="dxa"/>
            <w:gridSpan w:val="3"/>
            <w:shd w:val="clear" w:color="auto" w:fill="E2EFD9" w:themeFill="accent6" w:themeFillTint="33"/>
          </w:tcPr>
          <w:p w:rsidR="002E0F19" w:rsidRPr="00530D29" w:rsidRDefault="002E0F19" w:rsidP="00D55C01">
            <w:pPr>
              <w:jc w:val="center"/>
              <w:rPr>
                <w:color w:val="000000"/>
                <w:sz w:val="22"/>
                <w:szCs w:val="22"/>
              </w:rPr>
            </w:pPr>
            <w:r w:rsidRPr="00530D29">
              <w:rPr>
                <w:sz w:val="22"/>
                <w:szCs w:val="22"/>
              </w:rPr>
              <w:t>Материальные запасы</w:t>
            </w:r>
          </w:p>
        </w:tc>
      </w:tr>
      <w:tr w:rsidR="002E0F19" w:rsidRPr="002E0F19" w:rsidTr="00270156">
        <w:tc>
          <w:tcPr>
            <w:tcW w:w="3510" w:type="dxa"/>
          </w:tcPr>
          <w:p w:rsidR="002E0F19" w:rsidRPr="00530D29" w:rsidRDefault="002E0F19" w:rsidP="00D55C01">
            <w:pPr>
              <w:rPr>
                <w:sz w:val="22"/>
                <w:szCs w:val="22"/>
              </w:rPr>
            </w:pPr>
            <w:r w:rsidRPr="00530D29">
              <w:rPr>
                <w:sz w:val="22"/>
                <w:szCs w:val="22"/>
              </w:rPr>
              <w:t>объект исправен, планируется дальнейшее использование</w:t>
            </w:r>
          </w:p>
        </w:tc>
        <w:tc>
          <w:tcPr>
            <w:tcW w:w="2694" w:type="dxa"/>
          </w:tcPr>
          <w:p w:rsidR="002E0F19" w:rsidRPr="00530D29" w:rsidRDefault="002E0F19" w:rsidP="00D55C01">
            <w:pPr>
              <w:rPr>
                <w:sz w:val="22"/>
                <w:szCs w:val="22"/>
              </w:rPr>
            </w:pPr>
            <w:r w:rsidRPr="00530D29">
              <w:rPr>
                <w:sz w:val="22"/>
                <w:szCs w:val="22"/>
              </w:rPr>
              <w:t>в запасе для использования</w:t>
            </w:r>
          </w:p>
        </w:tc>
        <w:tc>
          <w:tcPr>
            <w:tcW w:w="3649" w:type="dxa"/>
          </w:tcPr>
          <w:p w:rsidR="002E0F19" w:rsidRPr="00530D29" w:rsidRDefault="002E0F19" w:rsidP="00D55C01">
            <w:pPr>
              <w:rPr>
                <w:color w:val="000000"/>
                <w:sz w:val="22"/>
                <w:szCs w:val="22"/>
              </w:rPr>
            </w:pPr>
            <w:r w:rsidRPr="00530D29">
              <w:rPr>
                <w:color w:val="000000"/>
                <w:sz w:val="22"/>
                <w:szCs w:val="22"/>
              </w:rPr>
              <w:t>использовать</w:t>
            </w:r>
          </w:p>
        </w:tc>
      </w:tr>
      <w:tr w:rsidR="002E0F19" w:rsidRPr="002E0F19" w:rsidTr="00270156">
        <w:tc>
          <w:tcPr>
            <w:tcW w:w="3510" w:type="dxa"/>
          </w:tcPr>
          <w:p w:rsidR="002E0F19" w:rsidRPr="00530D29" w:rsidRDefault="002E0F19" w:rsidP="00D55C01">
            <w:pPr>
              <w:pStyle w:val="af2"/>
              <w:spacing w:before="0" w:beforeAutospacing="0" w:after="0" w:afterAutospacing="0"/>
              <w:rPr>
                <w:sz w:val="22"/>
                <w:szCs w:val="22"/>
              </w:rPr>
            </w:pPr>
            <w:r w:rsidRPr="00530D29">
              <w:rPr>
                <w:sz w:val="22"/>
                <w:szCs w:val="22"/>
              </w:rPr>
              <w:t>объект поврежден</w:t>
            </w:r>
          </w:p>
          <w:p w:rsidR="002E0F19" w:rsidRPr="00530D29" w:rsidRDefault="002E0F19" w:rsidP="00D55C01">
            <w:pPr>
              <w:rPr>
                <w:sz w:val="22"/>
                <w:szCs w:val="22"/>
              </w:rPr>
            </w:pPr>
          </w:p>
        </w:tc>
        <w:tc>
          <w:tcPr>
            <w:tcW w:w="2694" w:type="dxa"/>
          </w:tcPr>
          <w:p w:rsidR="002E0F19" w:rsidRPr="00530D29" w:rsidRDefault="002E0F19" w:rsidP="00D55C01">
            <w:pPr>
              <w:rPr>
                <w:color w:val="000000"/>
                <w:sz w:val="22"/>
                <w:szCs w:val="22"/>
              </w:rPr>
            </w:pPr>
            <w:r w:rsidRPr="00530D29">
              <w:rPr>
                <w:color w:val="000000"/>
                <w:sz w:val="22"/>
                <w:szCs w:val="22"/>
              </w:rPr>
              <w:t>сломан, поврежден</w:t>
            </w:r>
          </w:p>
        </w:tc>
        <w:tc>
          <w:tcPr>
            <w:tcW w:w="3649" w:type="dxa"/>
          </w:tcPr>
          <w:p w:rsidR="002E0F19" w:rsidRPr="00530D29" w:rsidRDefault="002E0F19" w:rsidP="00D55C01">
            <w:pPr>
              <w:rPr>
                <w:color w:val="000000"/>
                <w:sz w:val="22"/>
                <w:szCs w:val="22"/>
              </w:rPr>
            </w:pPr>
            <w:r w:rsidRPr="00530D29">
              <w:rPr>
                <w:color w:val="000000"/>
                <w:sz w:val="22"/>
                <w:szCs w:val="22"/>
              </w:rPr>
              <w:t>списать, имеет признаки несоответствия условиям актива</w:t>
            </w:r>
          </w:p>
        </w:tc>
      </w:tr>
      <w:tr w:rsidR="008F64C1" w:rsidRPr="002E0F19" w:rsidTr="00270156">
        <w:tc>
          <w:tcPr>
            <w:tcW w:w="3510" w:type="dxa"/>
          </w:tcPr>
          <w:p w:rsidR="008F64C1" w:rsidRPr="00530D29" w:rsidRDefault="004006E3" w:rsidP="00D55C01">
            <w:pPr>
              <w:pStyle w:val="af2"/>
              <w:spacing w:before="0" w:beforeAutospacing="0" w:after="0" w:afterAutospacing="0"/>
              <w:rPr>
                <w:sz w:val="22"/>
                <w:szCs w:val="22"/>
              </w:rPr>
            </w:pPr>
            <w:r>
              <w:rPr>
                <w:sz w:val="22"/>
                <w:szCs w:val="22"/>
              </w:rPr>
              <w:t>н</w:t>
            </w:r>
            <w:r w:rsidR="008F64C1" w:rsidRPr="00530D29">
              <w:rPr>
                <w:sz w:val="22"/>
                <w:szCs w:val="22"/>
              </w:rPr>
              <w:t xml:space="preserve">енадлежащего качества, </w:t>
            </w:r>
            <w:proofErr w:type="gramStart"/>
            <w:r w:rsidR="008F64C1" w:rsidRPr="00530D29">
              <w:rPr>
                <w:sz w:val="22"/>
                <w:szCs w:val="22"/>
              </w:rPr>
              <w:t>испорчен</w:t>
            </w:r>
            <w:proofErr w:type="gramEnd"/>
          </w:p>
        </w:tc>
        <w:tc>
          <w:tcPr>
            <w:tcW w:w="2694" w:type="dxa"/>
          </w:tcPr>
          <w:p w:rsidR="008F64C1" w:rsidRPr="00530D29" w:rsidRDefault="008F64C1" w:rsidP="00D55C01">
            <w:pPr>
              <w:rPr>
                <w:color w:val="000000"/>
                <w:sz w:val="22"/>
                <w:szCs w:val="22"/>
              </w:rPr>
            </w:pPr>
            <w:r w:rsidRPr="00530D29">
              <w:rPr>
                <w:color w:val="000000"/>
                <w:sz w:val="22"/>
                <w:szCs w:val="22"/>
              </w:rPr>
              <w:t>ненадлежащего качества</w:t>
            </w:r>
          </w:p>
        </w:tc>
        <w:tc>
          <w:tcPr>
            <w:tcW w:w="3649" w:type="dxa"/>
          </w:tcPr>
          <w:p w:rsidR="004006E3" w:rsidRPr="004006E3" w:rsidRDefault="002C7850" w:rsidP="004006E3">
            <w:pPr>
              <w:rPr>
                <w:color w:val="000000"/>
                <w:sz w:val="22"/>
                <w:szCs w:val="22"/>
              </w:rPr>
            </w:pPr>
            <w:r w:rsidRPr="00530D29">
              <w:rPr>
                <w:color w:val="000000"/>
                <w:sz w:val="22"/>
                <w:szCs w:val="22"/>
              </w:rPr>
              <w:t>списать, имеет признаки несоответствия условиям актива</w:t>
            </w:r>
          </w:p>
        </w:tc>
      </w:tr>
      <w:tr w:rsidR="004006E3" w:rsidRPr="002E0F19" w:rsidTr="00270156">
        <w:tc>
          <w:tcPr>
            <w:tcW w:w="3510" w:type="dxa"/>
          </w:tcPr>
          <w:p w:rsidR="004006E3" w:rsidRPr="004B39C9" w:rsidRDefault="004006E3" w:rsidP="00021492">
            <w:pPr>
              <w:rPr>
                <w:color w:val="000000" w:themeColor="text1"/>
                <w:sz w:val="22"/>
                <w:szCs w:val="22"/>
              </w:rPr>
            </w:pPr>
            <w:r w:rsidRPr="004B39C9">
              <w:rPr>
                <w:color w:val="000000" w:themeColor="text1"/>
                <w:sz w:val="22"/>
                <w:szCs w:val="22"/>
              </w:rPr>
              <w:t>объект списан, но не утилизирован</w:t>
            </w:r>
          </w:p>
        </w:tc>
        <w:tc>
          <w:tcPr>
            <w:tcW w:w="2694" w:type="dxa"/>
          </w:tcPr>
          <w:p w:rsidR="004006E3" w:rsidRPr="004B39C9" w:rsidRDefault="004006E3" w:rsidP="00021492">
            <w:pPr>
              <w:rPr>
                <w:color w:val="000000" w:themeColor="text1"/>
                <w:sz w:val="22"/>
                <w:szCs w:val="22"/>
              </w:rPr>
            </w:pPr>
            <w:r w:rsidRPr="004B39C9">
              <w:rPr>
                <w:color w:val="000000" w:themeColor="text1"/>
                <w:sz w:val="22"/>
                <w:szCs w:val="22"/>
              </w:rPr>
              <w:t>на хранении</w:t>
            </w:r>
          </w:p>
        </w:tc>
        <w:tc>
          <w:tcPr>
            <w:tcW w:w="3649" w:type="dxa"/>
          </w:tcPr>
          <w:p w:rsidR="004006E3" w:rsidRPr="004B39C9" w:rsidRDefault="004006E3" w:rsidP="00021492">
            <w:pPr>
              <w:pStyle w:val="af2"/>
              <w:spacing w:before="0" w:beforeAutospacing="0" w:after="0" w:afterAutospacing="0"/>
              <w:rPr>
                <w:color w:val="000000" w:themeColor="text1"/>
                <w:sz w:val="22"/>
                <w:szCs w:val="22"/>
              </w:rPr>
            </w:pPr>
            <w:r w:rsidRPr="004B39C9">
              <w:rPr>
                <w:color w:val="000000" w:themeColor="text1"/>
                <w:sz w:val="22"/>
                <w:szCs w:val="22"/>
              </w:rPr>
              <w:t>утилизировать</w:t>
            </w:r>
          </w:p>
          <w:p w:rsidR="004006E3" w:rsidRPr="004B39C9" w:rsidRDefault="004006E3" w:rsidP="00021492">
            <w:pPr>
              <w:pStyle w:val="af2"/>
              <w:spacing w:before="0" w:beforeAutospacing="0" w:after="0" w:afterAutospacing="0"/>
              <w:rPr>
                <w:color w:val="000000" w:themeColor="text1"/>
                <w:sz w:val="22"/>
                <w:szCs w:val="22"/>
              </w:rPr>
            </w:pPr>
          </w:p>
        </w:tc>
      </w:tr>
    </w:tbl>
    <w:p w:rsidR="0082364A" w:rsidRPr="00066E49" w:rsidRDefault="0082364A" w:rsidP="00066E49">
      <w:pPr>
        <w:jc w:val="both"/>
        <w:rPr>
          <w:color w:val="000000"/>
          <w:sz w:val="26"/>
          <w:szCs w:val="26"/>
        </w:rPr>
      </w:pPr>
      <w:r w:rsidRPr="00066E49">
        <w:rPr>
          <w:color w:val="000000"/>
          <w:sz w:val="26"/>
          <w:szCs w:val="26"/>
        </w:rPr>
        <w:t>3.2. Инвентаризацию имущества, переданного в аренду, комиссия проводит путем фиксации факта получения экономических выгод — арендной платы от арендатора.</w:t>
      </w:r>
    </w:p>
    <w:p w:rsidR="00E00430" w:rsidRDefault="0082364A" w:rsidP="00066E49">
      <w:pPr>
        <w:jc w:val="both"/>
        <w:rPr>
          <w:color w:val="000000"/>
          <w:sz w:val="26"/>
          <w:szCs w:val="26"/>
        </w:rPr>
      </w:pPr>
      <w:r w:rsidRPr="00066E49">
        <w:rPr>
          <w:color w:val="000000"/>
          <w:sz w:val="26"/>
          <w:szCs w:val="26"/>
        </w:rPr>
        <w:t>3.3. Инвентаризация библиотечных фондов проводится при смене руководителя библиотеки, а также в следующие сроки:</w:t>
      </w:r>
    </w:p>
    <w:p w:rsidR="00E00430"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наиболее ценные фонды, хранящиеся в сейфах, — ежегодно;</w:t>
      </w:r>
    </w:p>
    <w:p w:rsidR="00E00430"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редчайшие и ценные фонды — один раз в три года;</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остальные фонды — один раз в пять лет.</w:t>
      </w:r>
    </w:p>
    <w:p w:rsidR="0082364A" w:rsidRPr="00066E49" w:rsidRDefault="0082364A" w:rsidP="00E00430">
      <w:pPr>
        <w:ind w:firstLine="709"/>
        <w:jc w:val="both"/>
        <w:rPr>
          <w:color w:val="000000"/>
          <w:sz w:val="26"/>
          <w:szCs w:val="26"/>
        </w:rPr>
      </w:pPr>
      <w:r w:rsidRPr="00066E49">
        <w:rPr>
          <w:color w:val="000000"/>
          <w:sz w:val="26"/>
          <w:szCs w:val="26"/>
        </w:rPr>
        <w:t>При инвентаризации библиотечного фонда комиссия проверяет книги путем подсчета, электронные документы — по количественным показателям и контрольным суммам.</w:t>
      </w:r>
    </w:p>
    <w:p w:rsidR="00E00430" w:rsidRDefault="0082364A" w:rsidP="00066E49">
      <w:pPr>
        <w:jc w:val="both"/>
        <w:rPr>
          <w:color w:val="000000"/>
          <w:sz w:val="26"/>
          <w:szCs w:val="26"/>
        </w:rPr>
      </w:pPr>
      <w:r w:rsidRPr="00066E49">
        <w:rPr>
          <w:color w:val="000000"/>
          <w:sz w:val="26"/>
          <w:szCs w:val="26"/>
        </w:rPr>
        <w:t>3.4. По незавершенному</w:t>
      </w:r>
      <w:r w:rsidR="00E00430">
        <w:rPr>
          <w:color w:val="000000"/>
          <w:sz w:val="26"/>
          <w:szCs w:val="26"/>
        </w:rPr>
        <w:t xml:space="preserve"> капстроительству на счете 106.КС «Вложения в основные средства – </w:t>
      </w:r>
      <w:r w:rsidRPr="00066E49">
        <w:rPr>
          <w:color w:val="000000"/>
          <w:sz w:val="26"/>
          <w:szCs w:val="26"/>
        </w:rPr>
        <w:t>недвижимое имущество учреждения</w:t>
      </w:r>
      <w:r w:rsidR="00E00430">
        <w:rPr>
          <w:color w:val="000000"/>
          <w:sz w:val="26"/>
          <w:szCs w:val="26"/>
        </w:rPr>
        <w:t>. Капитальное строительство</w:t>
      </w:r>
      <w:r w:rsidRPr="00066E49">
        <w:rPr>
          <w:color w:val="000000"/>
          <w:sz w:val="26"/>
          <w:szCs w:val="26"/>
        </w:rPr>
        <w:t>» комиссия проверяет:</w:t>
      </w:r>
    </w:p>
    <w:p w:rsidR="00E00430"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нет ли в составе оборудования, которое передали на стройку, но не начали монтировать;</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состояние и причины законсервированных и временно приостановленных объектов строительства.</w:t>
      </w:r>
    </w:p>
    <w:p w:rsidR="0082364A" w:rsidRPr="00066E49" w:rsidRDefault="0082364A" w:rsidP="00E00430">
      <w:pPr>
        <w:ind w:firstLine="709"/>
        <w:jc w:val="both"/>
        <w:rPr>
          <w:color w:val="000000"/>
          <w:sz w:val="26"/>
          <w:szCs w:val="26"/>
        </w:rPr>
      </w:pPr>
      <w:r w:rsidRPr="00066E49">
        <w:rPr>
          <w:color w:val="000000"/>
          <w:sz w:val="26"/>
          <w:szCs w:val="26"/>
        </w:rPr>
        <w:t>При проверке используется техническая документация, акты сдачи выполненных работ (этапов), журналы учета выполненных работ на объектах строительства и др.</w:t>
      </w:r>
    </w:p>
    <w:p w:rsidR="0082364A" w:rsidRPr="00066E49" w:rsidRDefault="0082364A" w:rsidP="00E00430">
      <w:pPr>
        <w:ind w:firstLine="709"/>
        <w:jc w:val="both"/>
        <w:rPr>
          <w:color w:val="000000"/>
          <w:sz w:val="26"/>
          <w:szCs w:val="26"/>
        </w:rPr>
      </w:pPr>
      <w:r w:rsidRPr="00066E49">
        <w:rPr>
          <w:color w:val="000000"/>
          <w:sz w:val="26"/>
          <w:szCs w:val="26"/>
        </w:rPr>
        <w:t>Результаты инвентаризации заносятся в инвентаризационную опись (ф. 0510466). В описи по каждому отдельному виду работ, конструктивным элементам и оборудованию комиссия указывает наименование объекта и объем выполненных работ. В графах 8 и 9 инвентаризационной описи по НФА комиссия указывает ход реализации вложений в соответствии с пунктом 75 Инструкции, утвержденной приказом Минфина от 25.03.2011 № 33н.</w:t>
      </w:r>
    </w:p>
    <w:p w:rsidR="00E00430" w:rsidRDefault="0082364A" w:rsidP="00066E49">
      <w:pPr>
        <w:jc w:val="both"/>
        <w:rPr>
          <w:color w:val="000000"/>
          <w:sz w:val="26"/>
          <w:szCs w:val="26"/>
        </w:rPr>
      </w:pPr>
      <w:r w:rsidRPr="00066E49">
        <w:rPr>
          <w:color w:val="000000"/>
          <w:sz w:val="26"/>
          <w:szCs w:val="26"/>
        </w:rPr>
        <w:t>3.5. При инвентаризации нематериальных активов комиссия проверяет:</w:t>
      </w:r>
      <w:r w:rsidRPr="00066E49">
        <w:rPr>
          <w:sz w:val="26"/>
          <w:szCs w:val="26"/>
        </w:rPr>
        <w:br/>
      </w:r>
      <w:r w:rsidR="00BD2A24" w:rsidRPr="003E377E">
        <w:rPr>
          <w:color w:val="000000"/>
          <w:sz w:val="26"/>
          <w:szCs w:val="26"/>
        </w:rPr>
        <w:t>–</w:t>
      </w:r>
      <w:r w:rsidRPr="00066E49">
        <w:rPr>
          <w:color w:val="000000"/>
          <w:sz w:val="26"/>
          <w:szCs w:val="26"/>
        </w:rPr>
        <w:t> есть ли свидетельства, патенты и лицензионные договоры, которые подтверждают исключительные права учреждения на активы;</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учтены ли активы на балансе и нет ли ошибок в учете.</w:t>
      </w:r>
    </w:p>
    <w:p w:rsidR="0082364A" w:rsidRPr="00066E49" w:rsidRDefault="0082364A" w:rsidP="00E00430">
      <w:pPr>
        <w:ind w:firstLine="709"/>
        <w:jc w:val="both"/>
        <w:rPr>
          <w:color w:val="000000"/>
          <w:sz w:val="26"/>
          <w:szCs w:val="26"/>
        </w:rPr>
      </w:pPr>
      <w:r w:rsidRPr="00066E49">
        <w:rPr>
          <w:color w:val="000000"/>
          <w:sz w:val="26"/>
          <w:szCs w:val="26"/>
        </w:rPr>
        <w:t>Результаты инвентаризации заносятся в инвентаризационную опись (ф. 0510466).</w:t>
      </w:r>
    </w:p>
    <w:p w:rsidR="0082364A" w:rsidRPr="00066E49" w:rsidRDefault="0082364A" w:rsidP="00066E49">
      <w:pPr>
        <w:jc w:val="both"/>
        <w:rPr>
          <w:color w:val="000000"/>
          <w:sz w:val="26"/>
          <w:szCs w:val="26"/>
        </w:rPr>
      </w:pPr>
      <w:r w:rsidRPr="00066E49">
        <w:rPr>
          <w:color w:val="000000"/>
          <w:sz w:val="26"/>
          <w:szCs w:val="26"/>
        </w:rPr>
        <w:t>3.6. Материальные запасы комиссия проверяет по каждому ответственному лицу и по местам хранения. При инвентаризации материальных запасов, которых нет в учреждении (в пути, отгруженные, не оплачены в срок, на складах других организаций), проверяется обоснованность сумм на соответствующих счетах бухучета.</w:t>
      </w:r>
    </w:p>
    <w:p w:rsidR="00E00430" w:rsidRDefault="0082364A" w:rsidP="00066E49">
      <w:pPr>
        <w:jc w:val="both"/>
        <w:rPr>
          <w:color w:val="000000"/>
          <w:sz w:val="26"/>
          <w:szCs w:val="26"/>
        </w:rPr>
      </w:pPr>
      <w:r w:rsidRPr="00066E49">
        <w:rPr>
          <w:color w:val="000000"/>
          <w:sz w:val="26"/>
          <w:szCs w:val="26"/>
        </w:rPr>
        <w:t>Отдельные инвентаризационные описи (ф. 0510466) составляются на материальные запасы, которые:</w:t>
      </w:r>
    </w:p>
    <w:p w:rsidR="00E00430"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находятся в учреждении и </w:t>
      </w:r>
      <w:proofErr w:type="gramStart"/>
      <w:r w:rsidR="0082364A" w:rsidRPr="00066E49">
        <w:rPr>
          <w:color w:val="000000"/>
          <w:sz w:val="26"/>
          <w:szCs w:val="26"/>
        </w:rPr>
        <w:t>распределены</w:t>
      </w:r>
      <w:proofErr w:type="gramEnd"/>
      <w:r w:rsidR="0082364A" w:rsidRPr="00066E49">
        <w:rPr>
          <w:color w:val="000000"/>
          <w:sz w:val="26"/>
          <w:szCs w:val="26"/>
        </w:rPr>
        <w:t xml:space="preserve"> по ответственным лицам;</w:t>
      </w:r>
    </w:p>
    <w:p w:rsidR="00E00430"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xml:space="preserve"> находятся в пути. </w:t>
      </w:r>
    </w:p>
    <w:p w:rsidR="00E00430" w:rsidRDefault="0082364A" w:rsidP="00E00430">
      <w:pPr>
        <w:ind w:firstLine="709"/>
        <w:jc w:val="both"/>
        <w:rPr>
          <w:color w:val="000000"/>
          <w:sz w:val="26"/>
          <w:szCs w:val="26"/>
        </w:rPr>
      </w:pPr>
      <w:r w:rsidRPr="00066E49">
        <w:rPr>
          <w:color w:val="000000"/>
          <w:sz w:val="26"/>
          <w:szCs w:val="26"/>
        </w:rPr>
        <w:t>По каждой отправке в описи указывается наименование, количество и стоимость, дата отгрузки, а также перечень и номера учетных документов;</w:t>
      </w:r>
      <w:r w:rsidRPr="00066E49">
        <w:rPr>
          <w:sz w:val="26"/>
          <w:szCs w:val="26"/>
        </w:rPr>
        <w:br/>
      </w:r>
      <w:r w:rsidR="00BD2A24" w:rsidRPr="003E377E">
        <w:rPr>
          <w:color w:val="000000"/>
          <w:sz w:val="26"/>
          <w:szCs w:val="26"/>
        </w:rPr>
        <w:t>–</w:t>
      </w:r>
      <w:r w:rsidRPr="00066E49">
        <w:rPr>
          <w:color w:val="000000"/>
          <w:sz w:val="26"/>
          <w:szCs w:val="26"/>
        </w:rPr>
        <w:t> отгружены и не оплачены вовремя покупателями. По каждой отгрузке в описи указывается наименование покупателя и материальных запасов, сумма, дата отгрузки, дата выписки и номер расчетного документа;</w:t>
      </w:r>
    </w:p>
    <w:p w:rsidR="00C53F26" w:rsidRDefault="00BD2A24" w:rsidP="00E00430">
      <w:pPr>
        <w:ind w:firstLine="709"/>
        <w:jc w:val="both"/>
        <w:rPr>
          <w:color w:val="000000"/>
          <w:sz w:val="26"/>
          <w:szCs w:val="26"/>
        </w:rPr>
      </w:pPr>
      <w:r w:rsidRPr="003E377E">
        <w:rPr>
          <w:color w:val="000000"/>
          <w:sz w:val="26"/>
          <w:szCs w:val="26"/>
        </w:rPr>
        <w:t>–</w:t>
      </w:r>
      <w:r w:rsidR="0082364A" w:rsidRPr="00066E49">
        <w:rPr>
          <w:color w:val="000000"/>
          <w:sz w:val="26"/>
          <w:szCs w:val="26"/>
        </w:rPr>
        <w:t> </w:t>
      </w:r>
      <w:proofErr w:type="gramStart"/>
      <w:r w:rsidR="0082364A" w:rsidRPr="00066E49">
        <w:rPr>
          <w:color w:val="000000"/>
          <w:sz w:val="26"/>
          <w:szCs w:val="26"/>
        </w:rPr>
        <w:t>переданы</w:t>
      </w:r>
      <w:proofErr w:type="gramEnd"/>
      <w:r w:rsidR="0082364A" w:rsidRPr="00066E49">
        <w:rPr>
          <w:color w:val="000000"/>
          <w:sz w:val="26"/>
          <w:szCs w:val="26"/>
        </w:rPr>
        <w:t xml:space="preserve"> в переработку. </w:t>
      </w:r>
    </w:p>
    <w:p w:rsidR="00C53F26" w:rsidRDefault="0082364A" w:rsidP="00E00430">
      <w:pPr>
        <w:ind w:firstLine="709"/>
        <w:jc w:val="both"/>
        <w:rPr>
          <w:color w:val="000000"/>
          <w:sz w:val="26"/>
          <w:szCs w:val="26"/>
        </w:rPr>
      </w:pPr>
      <w:r w:rsidRPr="00066E49">
        <w:rPr>
          <w:color w:val="000000"/>
          <w:sz w:val="26"/>
          <w:szCs w:val="26"/>
        </w:rPr>
        <w:t>В описи указывается наименование перерабатывающейорганизации и материальных запасов, количество, фактическая стоимость по данным бухучета, дата передачи, номера и даты документов;</w:t>
      </w:r>
    </w:p>
    <w:p w:rsidR="0082364A" w:rsidRPr="00066E49" w:rsidRDefault="00BD2A24" w:rsidP="00E00430">
      <w:pPr>
        <w:ind w:firstLine="709"/>
        <w:jc w:val="both"/>
        <w:rPr>
          <w:color w:val="000000"/>
          <w:sz w:val="26"/>
          <w:szCs w:val="26"/>
        </w:rPr>
      </w:pPr>
      <w:r w:rsidRPr="003E377E">
        <w:rPr>
          <w:color w:val="000000"/>
          <w:sz w:val="26"/>
          <w:szCs w:val="26"/>
        </w:rPr>
        <w:t>–</w:t>
      </w:r>
      <w:r w:rsidR="0082364A" w:rsidRPr="00066E49">
        <w:rPr>
          <w:color w:val="000000"/>
          <w:sz w:val="26"/>
          <w:szCs w:val="26"/>
        </w:rPr>
        <w:t> находятся на складах других организаций. В описи указывается наименование организации и материальных запасов, количество и стоимость.</w:t>
      </w:r>
    </w:p>
    <w:p w:rsidR="0082364A" w:rsidRPr="00066E49" w:rsidRDefault="0082364A" w:rsidP="00C53F26">
      <w:pPr>
        <w:ind w:firstLine="709"/>
        <w:jc w:val="both"/>
        <w:rPr>
          <w:color w:val="000000"/>
          <w:sz w:val="26"/>
          <w:szCs w:val="26"/>
        </w:rPr>
      </w:pPr>
      <w:r w:rsidRPr="00066E49">
        <w:rPr>
          <w:color w:val="000000"/>
          <w:sz w:val="26"/>
          <w:szCs w:val="26"/>
        </w:rPr>
        <w:t>При инвентаризации ГСМ в описи (ф. 0510466) указываются:</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остатки топлива в баках по каждому транспортному средству;</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топливо, которое хранится в емкостях.</w:t>
      </w:r>
    </w:p>
    <w:p w:rsidR="0082364A" w:rsidRPr="00066E49" w:rsidRDefault="0082364A" w:rsidP="00C53F26">
      <w:pPr>
        <w:ind w:firstLine="709"/>
        <w:jc w:val="both"/>
        <w:rPr>
          <w:color w:val="000000"/>
          <w:sz w:val="26"/>
          <w:szCs w:val="26"/>
        </w:rPr>
      </w:pPr>
      <w:r w:rsidRPr="00066E49">
        <w:rPr>
          <w:color w:val="000000"/>
          <w:sz w:val="26"/>
          <w:szCs w:val="26"/>
        </w:rPr>
        <w:t>Остаток топлива в баках измеряется такими способами:</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специальными измерителями или мерками;</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путем слива или заправки до полного бака;</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по показаниям бортового компьютера или стрелочного индикатора уровня топлива.</w:t>
      </w:r>
    </w:p>
    <w:p w:rsidR="0082364A" w:rsidRPr="00066E49" w:rsidRDefault="0082364A" w:rsidP="00C53F26">
      <w:pPr>
        <w:ind w:firstLine="709"/>
        <w:jc w:val="both"/>
        <w:rPr>
          <w:color w:val="000000"/>
          <w:sz w:val="26"/>
          <w:szCs w:val="26"/>
        </w:rPr>
      </w:pPr>
      <w:r w:rsidRPr="00066E49">
        <w:rPr>
          <w:color w:val="000000"/>
          <w:sz w:val="26"/>
          <w:szCs w:val="26"/>
        </w:rPr>
        <w:t>При инвентаризации продуктов питания комиссия:</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пломбирует подсобные помещения, подвалы и другие места, где есть отдельные входы и выходы;</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проверяет исправность весов и измерительных приборов и сроки их клеймения.</w:t>
      </w:r>
    </w:p>
    <w:p w:rsidR="0082364A" w:rsidRPr="00066E49" w:rsidRDefault="0082364A" w:rsidP="00C53F26">
      <w:pPr>
        <w:ind w:firstLine="709"/>
        <w:jc w:val="both"/>
        <w:rPr>
          <w:color w:val="000000"/>
          <w:sz w:val="26"/>
          <w:szCs w:val="26"/>
        </w:rPr>
      </w:pPr>
      <w:r w:rsidRPr="00066E49">
        <w:rPr>
          <w:color w:val="000000"/>
          <w:sz w:val="26"/>
          <w:szCs w:val="26"/>
        </w:rPr>
        <w:t>Фактическое наличие продуктов определяется путем пересчета, взвешивания, измерения. Вес наливных продуктов определяется путем обмеров и технических расчетов. Указанные обмеры (замеры) оформляются актами, подписываемыми членами инвентаризационной комиссии и ответственным лицом.</w:t>
      </w:r>
    </w:p>
    <w:p w:rsidR="0082364A" w:rsidRPr="00066E49" w:rsidRDefault="0082364A" w:rsidP="00C53F26">
      <w:pPr>
        <w:ind w:firstLine="709"/>
        <w:jc w:val="both"/>
        <w:rPr>
          <w:color w:val="000000"/>
          <w:sz w:val="26"/>
          <w:szCs w:val="26"/>
        </w:rPr>
      </w:pPr>
      <w:r w:rsidRPr="00066E49">
        <w:rPr>
          <w:color w:val="000000"/>
          <w:sz w:val="26"/>
          <w:szCs w:val="26"/>
        </w:rPr>
        <w:t>Количество продуктов в неповрежденной упаковке — путем подсчета мест (массы нетто, брутто) в упаковке и пересчета упаковок, с обязательной проверкой на выборочной основе части упаковок посредством их вскрытия. Процент выборки устанавливается председателем инвентаризационной комиссии.</w:t>
      </w:r>
    </w:p>
    <w:p w:rsidR="0082364A" w:rsidRPr="00066E49" w:rsidRDefault="0082364A" w:rsidP="00C53F26">
      <w:pPr>
        <w:ind w:firstLine="709"/>
        <w:jc w:val="both"/>
        <w:rPr>
          <w:color w:val="000000"/>
          <w:sz w:val="26"/>
          <w:szCs w:val="26"/>
        </w:rPr>
      </w:pPr>
      <w:r w:rsidRPr="00066E49">
        <w:rPr>
          <w:color w:val="000000"/>
          <w:sz w:val="26"/>
          <w:szCs w:val="26"/>
        </w:rPr>
        <w:t>Результаты инвентаризации комиссия отражает в инвентаризационной описи (ф. 0510466).</w:t>
      </w:r>
    </w:p>
    <w:p w:rsidR="0082364A" w:rsidRPr="00066E49" w:rsidRDefault="0082364A" w:rsidP="00066E49">
      <w:pPr>
        <w:jc w:val="both"/>
        <w:rPr>
          <w:color w:val="000000"/>
          <w:sz w:val="26"/>
          <w:szCs w:val="26"/>
        </w:rPr>
      </w:pPr>
      <w:r w:rsidRPr="00066E49">
        <w:rPr>
          <w:color w:val="000000"/>
          <w:sz w:val="26"/>
          <w:szCs w:val="26"/>
        </w:rPr>
        <w:t>3.7. При инвентаризации денежных средств на лицевых и банковских счетах комиссия сверяет остатки на счетах 201.11, 201.21, 201.22, 201.26, 201.27 с выписками из лицевых и банковских счетов.</w:t>
      </w:r>
    </w:p>
    <w:p w:rsidR="0082364A" w:rsidRPr="00066E49" w:rsidRDefault="0082364A" w:rsidP="00066E49">
      <w:pPr>
        <w:jc w:val="both"/>
        <w:rPr>
          <w:color w:val="000000"/>
          <w:sz w:val="26"/>
          <w:szCs w:val="26"/>
        </w:rPr>
      </w:pPr>
      <w:r w:rsidRPr="00066E49">
        <w:rPr>
          <w:color w:val="000000"/>
          <w:sz w:val="26"/>
          <w:szCs w:val="26"/>
        </w:rPr>
        <w:t>Если в бухучете числятся остатки по средствам в пути (счета 201.13, 201.23), комиссия сверяет остатки с данными подтверждающих документов — банковскими квитанциями, квитанциями почтового отделения, копиями сопроводительных ведомостей на сдачу выручки инкассаторам, слипами (чеками платежных терминалов) и т. п.</w:t>
      </w:r>
    </w:p>
    <w:p w:rsidR="0082364A" w:rsidRPr="00066E49" w:rsidRDefault="0082364A" w:rsidP="00C53F26">
      <w:pPr>
        <w:ind w:firstLine="709"/>
        <w:jc w:val="both"/>
        <w:rPr>
          <w:color w:val="000000"/>
          <w:sz w:val="26"/>
          <w:szCs w:val="26"/>
        </w:rPr>
      </w:pPr>
      <w:r w:rsidRPr="00066E49">
        <w:rPr>
          <w:color w:val="000000"/>
          <w:sz w:val="26"/>
          <w:szCs w:val="26"/>
        </w:rPr>
        <w:t>Результаты инвентаризации комиссия отражает в инвентаризационной описи (ф. 0510464).</w:t>
      </w:r>
    </w:p>
    <w:p w:rsidR="0082364A" w:rsidRPr="00066E49" w:rsidRDefault="0082364A" w:rsidP="00066E49">
      <w:pPr>
        <w:jc w:val="both"/>
        <w:rPr>
          <w:color w:val="000000"/>
          <w:sz w:val="26"/>
          <w:szCs w:val="26"/>
        </w:rPr>
      </w:pPr>
      <w:r w:rsidRPr="00066E49">
        <w:rPr>
          <w:color w:val="000000"/>
          <w:sz w:val="26"/>
          <w:szCs w:val="26"/>
        </w:rPr>
        <w:t xml:space="preserve">3.8. Проверку наличных денег в кассе комиссия начинает с операционных касс, в которых ведутся расчеты через контрольно-кассовую технику. Суммы наличных денег должны соответствовать данным книги </w:t>
      </w:r>
      <w:proofErr w:type="spellStart"/>
      <w:r w:rsidRPr="00066E49">
        <w:rPr>
          <w:color w:val="000000"/>
          <w:sz w:val="26"/>
          <w:szCs w:val="26"/>
        </w:rPr>
        <w:t>кассира-операциониста</w:t>
      </w:r>
      <w:proofErr w:type="spellEnd"/>
      <w:r w:rsidRPr="00066E49">
        <w:rPr>
          <w:color w:val="000000"/>
          <w:sz w:val="26"/>
          <w:szCs w:val="26"/>
        </w:rPr>
        <w:t>, показателям на кассовой ленте и счетчиках кассового аппарата.</w:t>
      </w:r>
    </w:p>
    <w:p w:rsidR="00C53F26" w:rsidRDefault="0082364A" w:rsidP="00066E49">
      <w:pPr>
        <w:jc w:val="both"/>
        <w:rPr>
          <w:color w:val="000000"/>
          <w:sz w:val="26"/>
          <w:szCs w:val="26"/>
        </w:rPr>
      </w:pPr>
      <w:r w:rsidRPr="00066E49">
        <w:rPr>
          <w:color w:val="000000"/>
          <w:sz w:val="26"/>
          <w:szCs w:val="26"/>
        </w:rPr>
        <w:t>Инвентаризации подлежат:</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наличные деньги;</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бланки строгой отчетности;</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денежные документы;</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ценные бумаги.</w:t>
      </w:r>
    </w:p>
    <w:p w:rsidR="00C53F26" w:rsidRDefault="0082364A" w:rsidP="00C53F26">
      <w:pPr>
        <w:ind w:firstLine="709"/>
        <w:jc w:val="both"/>
        <w:rPr>
          <w:color w:val="000000"/>
          <w:sz w:val="26"/>
          <w:szCs w:val="26"/>
        </w:rPr>
      </w:pPr>
      <w:r w:rsidRPr="00066E49">
        <w:rPr>
          <w:color w:val="000000"/>
          <w:sz w:val="26"/>
          <w:szCs w:val="26"/>
        </w:rPr>
        <w:t>Инвентаризация наличных денежных средств, денежных документов и бланков строгой отчетности производится путем полного (полистного) пересчета. При проверке бланков строгой отчетности комиссия фиксирует начальные и конечные номера бланков.</w:t>
      </w:r>
    </w:p>
    <w:p w:rsidR="00C53F26" w:rsidRDefault="0082364A" w:rsidP="00C53F26">
      <w:pPr>
        <w:ind w:firstLine="709"/>
        <w:jc w:val="both"/>
        <w:rPr>
          <w:color w:val="000000"/>
          <w:sz w:val="26"/>
          <w:szCs w:val="26"/>
        </w:rPr>
      </w:pPr>
      <w:r w:rsidRPr="00066E49">
        <w:rPr>
          <w:color w:val="000000"/>
          <w:sz w:val="26"/>
          <w:szCs w:val="26"/>
        </w:rPr>
        <w:t>В ходе инвентаризации кассы комиссия:</w:t>
      </w:r>
    </w:p>
    <w:p w:rsidR="00C53F26" w:rsidRDefault="00BD2A24" w:rsidP="00C53F26">
      <w:pPr>
        <w:jc w:val="both"/>
        <w:rPr>
          <w:color w:val="000000"/>
          <w:sz w:val="26"/>
          <w:szCs w:val="26"/>
        </w:rPr>
      </w:pPr>
      <w:r w:rsidRPr="003E377E">
        <w:rPr>
          <w:color w:val="000000"/>
          <w:sz w:val="26"/>
          <w:szCs w:val="26"/>
        </w:rPr>
        <w:t>–</w:t>
      </w:r>
      <w:r w:rsidR="0082364A" w:rsidRPr="00066E49">
        <w:rPr>
          <w:color w:val="000000"/>
          <w:sz w:val="26"/>
          <w:szCs w:val="26"/>
        </w:rPr>
        <w:t> проверяет кассовую книгу, отчеты кассира, приходные и расходные кассовые ордера, журнал регистрации приходных и расходных кассовых ордеров, доверенности на получение денег, реестр депонированных сумм и другие документы кассовой дисциплины;</w:t>
      </w:r>
    </w:p>
    <w:p w:rsidR="00C53F26" w:rsidRDefault="00BD2A24" w:rsidP="00C53F26">
      <w:pPr>
        <w:jc w:val="both"/>
        <w:rPr>
          <w:color w:val="000000"/>
          <w:sz w:val="26"/>
          <w:szCs w:val="26"/>
        </w:rPr>
      </w:pPr>
      <w:r w:rsidRPr="003E377E">
        <w:rPr>
          <w:color w:val="000000"/>
          <w:sz w:val="26"/>
          <w:szCs w:val="26"/>
        </w:rPr>
        <w:t>–</w:t>
      </w:r>
      <w:r w:rsidR="0082364A" w:rsidRPr="00066E49">
        <w:rPr>
          <w:color w:val="000000"/>
          <w:sz w:val="26"/>
          <w:szCs w:val="26"/>
        </w:rPr>
        <w:t> сверяет суммы, оприходованные в кассу, с суммами, списанными с лицевого (расчетного) счета;</w:t>
      </w:r>
    </w:p>
    <w:p w:rsidR="0082364A" w:rsidRPr="00066E49" w:rsidRDefault="00BD2A24" w:rsidP="00C53F26">
      <w:pPr>
        <w:jc w:val="both"/>
        <w:rPr>
          <w:color w:val="000000"/>
          <w:sz w:val="26"/>
          <w:szCs w:val="26"/>
        </w:rPr>
      </w:pPr>
      <w:r w:rsidRPr="003E377E">
        <w:rPr>
          <w:color w:val="000000"/>
          <w:sz w:val="26"/>
          <w:szCs w:val="26"/>
        </w:rPr>
        <w:t>–</w:t>
      </w:r>
      <w:r w:rsidR="0082364A" w:rsidRPr="00066E49">
        <w:rPr>
          <w:color w:val="000000"/>
          <w:sz w:val="26"/>
          <w:szCs w:val="26"/>
        </w:rPr>
        <w:t> поверяет соблюдение кассиром лимита остатка наличных денежных средств, своевременность депонирования невыплаченных сумм зарплаты.</w:t>
      </w:r>
    </w:p>
    <w:p w:rsidR="0082364A" w:rsidRPr="00066E49" w:rsidRDefault="0082364A" w:rsidP="00066E49">
      <w:pPr>
        <w:jc w:val="both"/>
        <w:rPr>
          <w:color w:val="000000"/>
          <w:sz w:val="26"/>
          <w:szCs w:val="26"/>
        </w:rPr>
      </w:pPr>
      <w:r w:rsidRPr="00066E49">
        <w:rPr>
          <w:color w:val="000000"/>
          <w:sz w:val="26"/>
          <w:szCs w:val="26"/>
        </w:rPr>
        <w:t>Результаты инвентаризации наличных денежных средств комиссия отражает в инвентаризационной описи (ф. 0510467). Результаты инвентаризации денежных документов и бланков строгой отчетности — в инвентаризационной описи (ф. 0510465).</w:t>
      </w:r>
    </w:p>
    <w:p w:rsidR="0082364A" w:rsidRPr="00066E49" w:rsidRDefault="0082364A" w:rsidP="00066E49">
      <w:pPr>
        <w:jc w:val="both"/>
        <w:rPr>
          <w:color w:val="000000"/>
          <w:sz w:val="26"/>
          <w:szCs w:val="26"/>
        </w:rPr>
      </w:pPr>
      <w:r w:rsidRPr="00066E49">
        <w:rPr>
          <w:color w:val="000000"/>
          <w:sz w:val="26"/>
          <w:szCs w:val="26"/>
        </w:rPr>
        <w:t>3.9. При инвентаризации полученного в аренду имущества комиссия проверяет сохранность имущества, а также проверяет документы на право аренды: договор аренды, акт приема-передачи. Цена договора сверяется с данными бухгалтерского учета. Результаты инвентаризации комиссия отражает в инвентаризационной описи (ф. 0510466).</w:t>
      </w:r>
    </w:p>
    <w:p w:rsidR="00C53F26" w:rsidRDefault="0082364A" w:rsidP="00066E49">
      <w:pPr>
        <w:jc w:val="both"/>
        <w:rPr>
          <w:color w:val="000000"/>
          <w:sz w:val="26"/>
          <w:szCs w:val="26"/>
        </w:rPr>
      </w:pPr>
      <w:r w:rsidRPr="00066E49">
        <w:rPr>
          <w:color w:val="000000"/>
          <w:sz w:val="26"/>
          <w:szCs w:val="26"/>
        </w:rPr>
        <w:t>3.10. Инвентаризацию расчетов с дебиторами и кредиторами комиссия проводит методом подтверждения, выверки (интеграции) с учетом следующих особенностей:</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определяет сроки возникновения задолженности;</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выявляет суммы невыплаченной зарплаты (депонированные суммы), а также переплаты сотрудникам;</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сверяет данные бухучета с суммами в актах сверки с покупателями (заказчиками) и поставщиками (исполнителями, подрядчиками), а также с бюджетом и внебюджетными фондами — по налогам и взносам;</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проверяет обоснованность задолженности по недостачам, хищениям и ущербам;</w:t>
      </w:r>
      <w:r w:rsidR="0082364A" w:rsidRPr="00066E49">
        <w:rPr>
          <w:sz w:val="26"/>
          <w:szCs w:val="26"/>
        </w:rPr>
        <w:br/>
      </w:r>
      <w:r w:rsidRPr="003E377E">
        <w:rPr>
          <w:color w:val="000000"/>
          <w:sz w:val="26"/>
          <w:szCs w:val="26"/>
        </w:rPr>
        <w:t>–</w:t>
      </w:r>
      <w:r w:rsidR="0082364A" w:rsidRPr="00066E49">
        <w:rPr>
          <w:color w:val="000000"/>
          <w:sz w:val="26"/>
          <w:szCs w:val="26"/>
        </w:rPr>
        <w:t> выявляет кредиторскую задолженность, не востребованную кредиторами, а также дебиторскую задолженность, безнадежную к взысканию и сомнительную в соответствии с положением о задолженности.</w:t>
      </w:r>
    </w:p>
    <w:p w:rsidR="0082364A" w:rsidRPr="00066E49" w:rsidRDefault="0082364A" w:rsidP="00C53F26">
      <w:pPr>
        <w:ind w:firstLine="709"/>
        <w:jc w:val="both"/>
        <w:rPr>
          <w:color w:val="000000"/>
          <w:sz w:val="26"/>
          <w:szCs w:val="26"/>
        </w:rPr>
      </w:pPr>
      <w:r w:rsidRPr="00066E49">
        <w:rPr>
          <w:color w:val="000000"/>
          <w:sz w:val="26"/>
          <w:szCs w:val="26"/>
        </w:rPr>
        <w:t>В случае ведения бухгалтерского учета по группе плательщиков (кредиторов) инвентаризация проводится путем сверки персонифицированных данных управленческого учета к составу аналитических признаков задолженности и данных на балансовых счетах по соответствующим группам плательщиков (кредиторов). Информация о задолженности конкретных должников (кредиторов) и аналитических признаках отражается в документах инвентаризации на основании данных персонифицированного (управленческого) учета.</w:t>
      </w:r>
    </w:p>
    <w:p w:rsidR="0082364A" w:rsidRPr="00066E49" w:rsidRDefault="0082364A" w:rsidP="00C53F26">
      <w:pPr>
        <w:ind w:firstLine="709"/>
        <w:jc w:val="both"/>
        <w:rPr>
          <w:color w:val="000000"/>
          <w:sz w:val="26"/>
          <w:szCs w:val="26"/>
        </w:rPr>
      </w:pPr>
      <w:r w:rsidRPr="00066E49">
        <w:rPr>
          <w:color w:val="000000"/>
          <w:sz w:val="26"/>
          <w:szCs w:val="26"/>
        </w:rPr>
        <w:t>Результаты инвентаризации комиссия отражает в инве</w:t>
      </w:r>
      <w:r w:rsidR="00C53F26">
        <w:rPr>
          <w:color w:val="000000"/>
          <w:sz w:val="26"/>
          <w:szCs w:val="26"/>
        </w:rPr>
        <w:t>нтаризационной описи (ф. 0504069</w:t>
      </w:r>
      <w:r w:rsidRPr="00066E49">
        <w:rPr>
          <w:color w:val="000000"/>
          <w:sz w:val="26"/>
          <w:szCs w:val="26"/>
        </w:rPr>
        <w:t>).</w:t>
      </w:r>
    </w:p>
    <w:p w:rsidR="00C53F26" w:rsidRDefault="0082364A" w:rsidP="00066E49">
      <w:pPr>
        <w:jc w:val="both"/>
        <w:rPr>
          <w:color w:val="000000"/>
          <w:sz w:val="26"/>
          <w:szCs w:val="26"/>
        </w:rPr>
      </w:pPr>
      <w:r w:rsidRPr="00066E49">
        <w:rPr>
          <w:color w:val="000000"/>
          <w:sz w:val="26"/>
          <w:szCs w:val="26"/>
        </w:rPr>
        <w:t>3.11. При инвентаризации расходов будущих периодов комиссия проверяет:</w:t>
      </w:r>
      <w:r w:rsidRPr="00066E49">
        <w:rPr>
          <w:sz w:val="26"/>
          <w:szCs w:val="26"/>
        </w:rPr>
        <w:br/>
      </w:r>
      <w:r w:rsidR="00BD2A24" w:rsidRPr="003E377E">
        <w:rPr>
          <w:color w:val="000000"/>
          <w:sz w:val="26"/>
          <w:szCs w:val="26"/>
        </w:rPr>
        <w:t>–</w:t>
      </w:r>
      <w:r w:rsidRPr="00066E49">
        <w:rPr>
          <w:color w:val="000000"/>
          <w:sz w:val="26"/>
          <w:szCs w:val="26"/>
        </w:rPr>
        <w:t> суммы расходов из документов, подтверждающих расходы будущих периодов, — счетов, актов, договоров, накладных;</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соответствие периода учета расходов периоду, который установлен в учетной политике;</w:t>
      </w:r>
      <w:r w:rsidR="0082364A" w:rsidRPr="00066E49">
        <w:rPr>
          <w:sz w:val="26"/>
          <w:szCs w:val="26"/>
        </w:rPr>
        <w:br/>
      </w:r>
      <w:r w:rsidRPr="003E377E">
        <w:rPr>
          <w:color w:val="000000"/>
          <w:sz w:val="26"/>
          <w:szCs w:val="26"/>
        </w:rPr>
        <w:t>–</w:t>
      </w:r>
      <w:r w:rsidR="0082364A" w:rsidRPr="00066E49">
        <w:rPr>
          <w:color w:val="000000"/>
          <w:sz w:val="26"/>
          <w:szCs w:val="26"/>
        </w:rPr>
        <w:t> правильность сумм, списываемых на расходы текущего года.</w:t>
      </w:r>
    </w:p>
    <w:p w:rsidR="0082364A" w:rsidRPr="00066E49" w:rsidRDefault="0082364A" w:rsidP="00C53F26">
      <w:pPr>
        <w:ind w:firstLine="709"/>
        <w:jc w:val="both"/>
        <w:rPr>
          <w:color w:val="000000"/>
          <w:sz w:val="26"/>
          <w:szCs w:val="26"/>
        </w:rPr>
      </w:pPr>
      <w:r w:rsidRPr="00066E49">
        <w:rPr>
          <w:color w:val="000000"/>
          <w:sz w:val="26"/>
          <w:szCs w:val="26"/>
        </w:rPr>
        <w:t>Результаты инвентаризации комиссия отражает в акте инвентаризации расходов будущих периодов (ф. 0317012).</w:t>
      </w:r>
    </w:p>
    <w:p w:rsidR="0082364A" w:rsidRPr="00066E49" w:rsidRDefault="0082364A" w:rsidP="00066E49">
      <w:pPr>
        <w:jc w:val="both"/>
        <w:rPr>
          <w:color w:val="000000"/>
          <w:sz w:val="26"/>
          <w:szCs w:val="26"/>
        </w:rPr>
      </w:pPr>
      <w:r w:rsidRPr="00066E49">
        <w:rPr>
          <w:color w:val="000000"/>
          <w:sz w:val="26"/>
          <w:szCs w:val="26"/>
        </w:rPr>
        <w:t>3.12. Инвентаризацию резервов и объектов в условных оценках комиссия проводит методом расчетов. При инвентаризации резервов предстоящих расходов комиссия проверяет правильность их расчета и обоснованность создания.</w:t>
      </w:r>
    </w:p>
    <w:p w:rsidR="00C53F26" w:rsidRDefault="0082364A" w:rsidP="003173F1">
      <w:pPr>
        <w:ind w:firstLine="709"/>
        <w:jc w:val="both"/>
        <w:rPr>
          <w:color w:val="000000"/>
          <w:sz w:val="26"/>
          <w:szCs w:val="26"/>
        </w:rPr>
      </w:pPr>
      <w:r w:rsidRPr="00066E49">
        <w:rPr>
          <w:color w:val="000000"/>
          <w:sz w:val="26"/>
          <w:szCs w:val="26"/>
        </w:rPr>
        <w:t>В части резерва на оплату отпусков проверяются:</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количество дней неиспользованного отпуска;</w:t>
      </w:r>
    </w:p>
    <w:p w:rsidR="00C53F26"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среднедневная сумма расходов на оплату труда;</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сумма отчислений на обязательное пенсионное, социальное, медицинское страхование и на страхование от несчастных случаев и профзаболеваний.</w:t>
      </w:r>
    </w:p>
    <w:p w:rsidR="0082364A" w:rsidRPr="005F5D5A" w:rsidRDefault="0082364A" w:rsidP="003173F1">
      <w:pPr>
        <w:ind w:firstLine="709"/>
        <w:jc w:val="both"/>
        <w:rPr>
          <w:color w:val="000000" w:themeColor="text1"/>
          <w:sz w:val="26"/>
          <w:szCs w:val="26"/>
        </w:rPr>
      </w:pPr>
      <w:proofErr w:type="gramStart"/>
      <w:r w:rsidRPr="00066E49">
        <w:rPr>
          <w:color w:val="000000"/>
          <w:sz w:val="26"/>
          <w:szCs w:val="26"/>
        </w:rPr>
        <w:t>Результаты инвентаризации комиссия отражает в акте инвентаризации резервов</w:t>
      </w:r>
      <w:r w:rsidR="00C53F26">
        <w:rPr>
          <w:color w:val="000000"/>
          <w:sz w:val="26"/>
          <w:szCs w:val="26"/>
        </w:rPr>
        <w:t xml:space="preserve"> предстоящих расходов</w:t>
      </w:r>
      <w:r w:rsidRPr="00066E49">
        <w:rPr>
          <w:color w:val="000000"/>
          <w:sz w:val="26"/>
          <w:szCs w:val="26"/>
        </w:rPr>
        <w:t xml:space="preserve">, форма </w:t>
      </w:r>
      <w:r w:rsidR="003173F1">
        <w:rPr>
          <w:color w:val="000000"/>
          <w:sz w:val="26"/>
          <w:szCs w:val="26"/>
        </w:rPr>
        <w:t xml:space="preserve">которого </w:t>
      </w:r>
      <w:r w:rsidRPr="005F5D5A">
        <w:rPr>
          <w:color w:val="000000" w:themeColor="text1"/>
          <w:sz w:val="26"/>
          <w:szCs w:val="26"/>
        </w:rPr>
        <w:t>утверждена в </w:t>
      </w:r>
      <w:r w:rsidR="00C53F26" w:rsidRPr="005F5D5A">
        <w:rPr>
          <w:color w:val="000000" w:themeColor="text1"/>
          <w:sz w:val="26"/>
          <w:szCs w:val="26"/>
        </w:rPr>
        <w:t xml:space="preserve">приложение </w:t>
      </w:r>
      <w:r w:rsidR="004B39C9" w:rsidRPr="005F5D5A">
        <w:rPr>
          <w:color w:val="000000" w:themeColor="text1"/>
          <w:sz w:val="26"/>
          <w:szCs w:val="26"/>
        </w:rPr>
        <w:t>1</w:t>
      </w:r>
      <w:r w:rsidR="00C53F26" w:rsidRPr="005F5D5A">
        <w:rPr>
          <w:color w:val="000000" w:themeColor="text1"/>
          <w:sz w:val="26"/>
          <w:szCs w:val="26"/>
        </w:rPr>
        <w:t xml:space="preserve"> к настоящему </w:t>
      </w:r>
      <w:r w:rsidR="00281C9A" w:rsidRPr="005F5D5A">
        <w:rPr>
          <w:color w:val="000000" w:themeColor="text1"/>
          <w:sz w:val="26"/>
          <w:szCs w:val="26"/>
        </w:rPr>
        <w:t>порядку</w:t>
      </w:r>
      <w:r w:rsidRPr="005F5D5A">
        <w:rPr>
          <w:color w:val="000000" w:themeColor="text1"/>
          <w:sz w:val="26"/>
          <w:szCs w:val="26"/>
        </w:rPr>
        <w:t>.</w:t>
      </w:r>
      <w:proofErr w:type="gramEnd"/>
    </w:p>
    <w:p w:rsidR="003173F1" w:rsidRDefault="0082364A" w:rsidP="00066E49">
      <w:pPr>
        <w:jc w:val="both"/>
        <w:rPr>
          <w:color w:val="000000"/>
          <w:sz w:val="26"/>
          <w:szCs w:val="26"/>
        </w:rPr>
      </w:pPr>
      <w:r w:rsidRPr="00066E49">
        <w:rPr>
          <w:color w:val="000000"/>
          <w:sz w:val="26"/>
          <w:szCs w:val="26"/>
        </w:rPr>
        <w:t>3.13. При инвентаризации доходов будущих периодов комиссия проверяет правомерность отнесения полученных дохо</w:t>
      </w:r>
      <w:r w:rsidR="003173F1">
        <w:rPr>
          <w:color w:val="000000"/>
          <w:sz w:val="26"/>
          <w:szCs w:val="26"/>
        </w:rPr>
        <w:t>дов к доходам будущих периодов.</w:t>
      </w:r>
    </w:p>
    <w:p w:rsidR="003173F1" w:rsidRDefault="0082364A" w:rsidP="003173F1">
      <w:pPr>
        <w:ind w:firstLine="709"/>
        <w:jc w:val="both"/>
        <w:rPr>
          <w:color w:val="000000"/>
          <w:sz w:val="26"/>
          <w:szCs w:val="26"/>
        </w:rPr>
      </w:pPr>
      <w:r w:rsidRPr="00066E49">
        <w:rPr>
          <w:color w:val="000000"/>
          <w:sz w:val="26"/>
          <w:szCs w:val="26"/>
        </w:rPr>
        <w:t>К доходам будущих периодов относятся в том числе:</w:t>
      </w:r>
      <w:r w:rsidRPr="00066E49">
        <w:rPr>
          <w:sz w:val="26"/>
          <w:szCs w:val="26"/>
        </w:rPr>
        <w:br/>
      </w:r>
      <w:r w:rsidR="00BD2A24" w:rsidRPr="003E377E">
        <w:rPr>
          <w:color w:val="000000"/>
          <w:sz w:val="26"/>
          <w:szCs w:val="26"/>
        </w:rPr>
        <w:t>–</w:t>
      </w:r>
      <w:r w:rsidRPr="00066E49">
        <w:rPr>
          <w:color w:val="000000"/>
          <w:sz w:val="26"/>
          <w:szCs w:val="26"/>
        </w:rPr>
        <w:t> доходы от аренды;</w:t>
      </w:r>
    </w:p>
    <w:p w:rsidR="0082364A" w:rsidRPr="00066E49" w:rsidRDefault="00BD2A24" w:rsidP="00066E49">
      <w:pPr>
        <w:jc w:val="both"/>
        <w:rPr>
          <w:color w:val="000000"/>
          <w:sz w:val="26"/>
          <w:szCs w:val="26"/>
        </w:rPr>
      </w:pPr>
      <w:r w:rsidRPr="003E377E">
        <w:rPr>
          <w:color w:val="000000"/>
          <w:sz w:val="26"/>
          <w:szCs w:val="26"/>
        </w:rPr>
        <w:t>–</w:t>
      </w:r>
      <w:r w:rsidR="0082364A" w:rsidRPr="00066E49">
        <w:rPr>
          <w:color w:val="000000"/>
          <w:sz w:val="26"/>
          <w:szCs w:val="26"/>
        </w:rPr>
        <w:t> суммы субсидии на финансовое обеспечение государственного задания по соглашению, которое подписано в текущем году на будущий год.</w:t>
      </w:r>
    </w:p>
    <w:p w:rsidR="003173F1" w:rsidRDefault="0082364A" w:rsidP="003173F1">
      <w:pPr>
        <w:ind w:firstLine="709"/>
        <w:jc w:val="both"/>
        <w:rPr>
          <w:color w:val="000000"/>
          <w:sz w:val="26"/>
          <w:szCs w:val="26"/>
        </w:rPr>
      </w:pPr>
      <w:r w:rsidRPr="00066E49">
        <w:rPr>
          <w:color w:val="000000"/>
          <w:sz w:val="26"/>
          <w:szCs w:val="26"/>
        </w:rPr>
        <w:t xml:space="preserve">Также проверяется правильность формирования оценки доходов будущих </w:t>
      </w:r>
      <w:r w:rsidR="003173F1">
        <w:rPr>
          <w:color w:val="000000"/>
          <w:sz w:val="26"/>
          <w:szCs w:val="26"/>
        </w:rPr>
        <w:t>периодов.</w:t>
      </w:r>
    </w:p>
    <w:p w:rsidR="0082364A" w:rsidRPr="00066E49" w:rsidRDefault="0082364A" w:rsidP="003173F1">
      <w:pPr>
        <w:ind w:firstLine="709"/>
        <w:jc w:val="both"/>
        <w:rPr>
          <w:color w:val="000000"/>
          <w:sz w:val="26"/>
          <w:szCs w:val="26"/>
        </w:rPr>
      </w:pPr>
      <w:r w:rsidRPr="00066E49">
        <w:rPr>
          <w:color w:val="000000"/>
          <w:sz w:val="26"/>
          <w:szCs w:val="26"/>
        </w:rPr>
        <w:t>При инвентаризации, проводимой перед годовой отчетностью, проверяется обоснованность наличия остатков.</w:t>
      </w:r>
    </w:p>
    <w:p w:rsidR="0082364A" w:rsidRPr="005F5D5A" w:rsidRDefault="0082364A" w:rsidP="003173F1">
      <w:pPr>
        <w:ind w:firstLine="709"/>
        <w:jc w:val="both"/>
        <w:rPr>
          <w:color w:val="000000" w:themeColor="text1"/>
          <w:sz w:val="26"/>
          <w:szCs w:val="26"/>
        </w:rPr>
      </w:pPr>
      <w:proofErr w:type="gramStart"/>
      <w:r w:rsidRPr="00066E49">
        <w:rPr>
          <w:color w:val="000000"/>
          <w:sz w:val="26"/>
          <w:szCs w:val="26"/>
        </w:rPr>
        <w:t>Результаты инвентаризации комиссия отражает в акте инвентаризации доходов будущих период</w:t>
      </w:r>
      <w:r w:rsidR="00093E4B">
        <w:rPr>
          <w:color w:val="000000"/>
          <w:sz w:val="26"/>
          <w:szCs w:val="26"/>
        </w:rPr>
        <w:t>ов, форма которого утверждена</w:t>
      </w:r>
      <w:r w:rsidR="003173F1" w:rsidRPr="005F5D5A">
        <w:rPr>
          <w:color w:val="000000" w:themeColor="text1"/>
          <w:sz w:val="26"/>
          <w:szCs w:val="26"/>
        </w:rPr>
        <w:t xml:space="preserve"> в приложение 2 к настоящему по</w:t>
      </w:r>
      <w:r w:rsidR="00281C9A" w:rsidRPr="005F5D5A">
        <w:rPr>
          <w:color w:val="000000" w:themeColor="text1"/>
          <w:sz w:val="26"/>
          <w:szCs w:val="26"/>
        </w:rPr>
        <w:t>рядку</w:t>
      </w:r>
      <w:r w:rsidRPr="005F5D5A">
        <w:rPr>
          <w:color w:val="000000" w:themeColor="text1"/>
          <w:sz w:val="26"/>
          <w:szCs w:val="26"/>
        </w:rPr>
        <w:t>.</w:t>
      </w:r>
      <w:proofErr w:type="gramEnd"/>
    </w:p>
    <w:p w:rsidR="0082364A" w:rsidRDefault="0082364A" w:rsidP="00066E49">
      <w:pPr>
        <w:jc w:val="both"/>
        <w:rPr>
          <w:color w:val="000000"/>
          <w:sz w:val="26"/>
          <w:szCs w:val="26"/>
        </w:rPr>
      </w:pPr>
      <w:r w:rsidRPr="00066E49">
        <w:rPr>
          <w:color w:val="000000"/>
          <w:sz w:val="26"/>
          <w:szCs w:val="26"/>
        </w:rPr>
        <w:t>3.14. Инвентаризация драгоценных металлов, драгоценных камней, ювелирных и иных изделий из них проводится в соответствии с разделом III Инструкции, утвержденной приказом Минфина от 09.12.2016 № 231н.</w:t>
      </w:r>
    </w:p>
    <w:p w:rsidR="003173F1" w:rsidRPr="003173F1" w:rsidRDefault="003173F1" w:rsidP="00066E49">
      <w:pPr>
        <w:jc w:val="both"/>
        <w:rPr>
          <w:sz w:val="26"/>
          <w:szCs w:val="26"/>
        </w:rPr>
      </w:pPr>
    </w:p>
    <w:p w:rsidR="0082364A" w:rsidRPr="003173F1" w:rsidRDefault="0082364A" w:rsidP="003173F1">
      <w:pPr>
        <w:jc w:val="center"/>
        <w:rPr>
          <w:b/>
          <w:bCs/>
          <w:spacing w:val="-2"/>
          <w:sz w:val="26"/>
          <w:szCs w:val="26"/>
        </w:rPr>
      </w:pPr>
      <w:r w:rsidRPr="003173F1">
        <w:rPr>
          <w:b/>
          <w:bCs/>
          <w:spacing w:val="-2"/>
          <w:sz w:val="26"/>
          <w:szCs w:val="26"/>
        </w:rPr>
        <w:t>4. Особенности выборочной инвентаризации</w:t>
      </w:r>
    </w:p>
    <w:p w:rsidR="0082364A" w:rsidRPr="00066E49" w:rsidRDefault="0082364A" w:rsidP="00066E49">
      <w:pPr>
        <w:jc w:val="both"/>
        <w:rPr>
          <w:color w:val="000000"/>
          <w:sz w:val="26"/>
          <w:szCs w:val="26"/>
        </w:rPr>
      </w:pPr>
      <w:r w:rsidRPr="00066E49">
        <w:rPr>
          <w:color w:val="000000"/>
          <w:sz w:val="26"/>
          <w:szCs w:val="26"/>
        </w:rPr>
        <w:t>4.1. Выборочная инвентаризация затрагивает только некоторое имущество, активы, обязательства и некоторых ответственных лиц. Объекты для выборочной инвентаризации указываются в Решении о проведении инвентаризации (ф. 0510439).</w:t>
      </w:r>
    </w:p>
    <w:p w:rsidR="0082364A" w:rsidRPr="00066E49" w:rsidRDefault="0082364A" w:rsidP="00066E49">
      <w:pPr>
        <w:jc w:val="both"/>
        <w:rPr>
          <w:color w:val="000000"/>
          <w:sz w:val="26"/>
          <w:szCs w:val="26"/>
        </w:rPr>
      </w:pPr>
      <w:r w:rsidRPr="00066E49">
        <w:rPr>
          <w:color w:val="000000"/>
          <w:sz w:val="26"/>
          <w:szCs w:val="26"/>
        </w:rPr>
        <w:t>4.2. Выборочная инвентаризация проводится в сроки, указанные в графике проведения инвентаризации.</w:t>
      </w:r>
    </w:p>
    <w:p w:rsidR="0082364A" w:rsidRPr="00066E49" w:rsidRDefault="0082364A" w:rsidP="00066E49">
      <w:pPr>
        <w:jc w:val="both"/>
        <w:rPr>
          <w:color w:val="000000"/>
          <w:sz w:val="26"/>
          <w:szCs w:val="26"/>
        </w:rPr>
      </w:pPr>
      <w:r w:rsidRPr="00066E49">
        <w:rPr>
          <w:color w:val="000000"/>
          <w:sz w:val="26"/>
          <w:szCs w:val="26"/>
        </w:rPr>
        <w:t>4.3. Выборочную инвентаризацию проводит комиссия по выбытию активов</w:t>
      </w:r>
      <w:r w:rsidR="003173F1">
        <w:rPr>
          <w:color w:val="000000"/>
          <w:sz w:val="26"/>
          <w:szCs w:val="26"/>
        </w:rPr>
        <w:t>, взысканию (</w:t>
      </w:r>
      <w:proofErr w:type="gramStart"/>
      <w:r w:rsidR="003173F1">
        <w:rPr>
          <w:color w:val="000000"/>
          <w:sz w:val="26"/>
          <w:szCs w:val="26"/>
        </w:rPr>
        <w:t>признании</w:t>
      </w:r>
      <w:proofErr w:type="gramEnd"/>
      <w:r w:rsidR="003173F1">
        <w:rPr>
          <w:color w:val="000000"/>
          <w:sz w:val="26"/>
          <w:szCs w:val="26"/>
        </w:rPr>
        <w:t xml:space="preserve">) задолженности </w:t>
      </w:r>
      <w:r w:rsidRPr="00066E49">
        <w:rPr>
          <w:color w:val="000000"/>
          <w:sz w:val="26"/>
          <w:szCs w:val="26"/>
        </w:rPr>
        <w:t>в следующих случаях:</w:t>
      </w:r>
    </w:p>
    <w:p w:rsidR="0082364A" w:rsidRPr="00066E49" w:rsidRDefault="0082364A" w:rsidP="005F16C6">
      <w:pPr>
        <w:numPr>
          <w:ilvl w:val="0"/>
          <w:numId w:val="86"/>
        </w:numPr>
        <w:suppressAutoHyphens w:val="0"/>
        <w:ind w:left="780" w:right="180"/>
        <w:contextualSpacing/>
        <w:jc w:val="both"/>
        <w:rPr>
          <w:color w:val="000000"/>
          <w:sz w:val="26"/>
          <w:szCs w:val="26"/>
        </w:rPr>
      </w:pPr>
      <w:r w:rsidRPr="00066E49">
        <w:rPr>
          <w:color w:val="000000"/>
          <w:sz w:val="26"/>
          <w:szCs w:val="26"/>
        </w:rPr>
        <w:t>инвентаризация дебиторской и кредиторской задолженности;</w:t>
      </w:r>
    </w:p>
    <w:p w:rsidR="0082364A" w:rsidRPr="00066E49" w:rsidRDefault="0082364A" w:rsidP="005F16C6">
      <w:pPr>
        <w:numPr>
          <w:ilvl w:val="0"/>
          <w:numId w:val="86"/>
        </w:numPr>
        <w:suppressAutoHyphens w:val="0"/>
        <w:ind w:left="780" w:right="180"/>
        <w:jc w:val="both"/>
        <w:rPr>
          <w:color w:val="000000"/>
          <w:sz w:val="26"/>
          <w:szCs w:val="26"/>
        </w:rPr>
      </w:pPr>
      <w:r w:rsidRPr="00066E49">
        <w:rPr>
          <w:color w:val="000000"/>
          <w:sz w:val="26"/>
          <w:szCs w:val="26"/>
        </w:rPr>
        <w:t>инвентаризация имущества в целях списания.</w:t>
      </w:r>
    </w:p>
    <w:p w:rsidR="0082364A" w:rsidRPr="00066E49" w:rsidRDefault="0082364A" w:rsidP="003173F1">
      <w:pPr>
        <w:ind w:firstLine="709"/>
        <w:jc w:val="both"/>
        <w:rPr>
          <w:color w:val="000000"/>
          <w:sz w:val="26"/>
          <w:szCs w:val="26"/>
        </w:rPr>
      </w:pPr>
      <w:r w:rsidRPr="00066E49">
        <w:rPr>
          <w:color w:val="000000"/>
          <w:sz w:val="26"/>
          <w:szCs w:val="26"/>
        </w:rPr>
        <w:t xml:space="preserve">В остальных случаях, в том числе </w:t>
      </w:r>
      <w:proofErr w:type="gramStart"/>
      <w:r w:rsidRPr="00066E49">
        <w:rPr>
          <w:color w:val="000000"/>
          <w:sz w:val="26"/>
          <w:szCs w:val="26"/>
        </w:rPr>
        <w:t>в</w:t>
      </w:r>
      <w:proofErr w:type="gramEnd"/>
      <w:r w:rsidRPr="00066E49">
        <w:rPr>
          <w:color w:val="000000"/>
          <w:sz w:val="26"/>
          <w:szCs w:val="26"/>
        </w:rPr>
        <w:t xml:space="preserve"> целя </w:t>
      </w:r>
      <w:proofErr w:type="gramStart"/>
      <w:r w:rsidRPr="00066E49">
        <w:rPr>
          <w:color w:val="000000"/>
          <w:sz w:val="26"/>
          <w:szCs w:val="26"/>
        </w:rPr>
        <w:t>контроля</w:t>
      </w:r>
      <w:proofErr w:type="gramEnd"/>
      <w:r w:rsidRPr="00066E49">
        <w:rPr>
          <w:color w:val="000000"/>
          <w:sz w:val="26"/>
          <w:szCs w:val="26"/>
        </w:rPr>
        <w:t xml:space="preserve"> состояния имущества, после чрезвычайных ситуаций, выборочную инвентаризацию проводит</w:t>
      </w:r>
      <w:r w:rsidR="003173F1">
        <w:rPr>
          <w:color w:val="000000"/>
          <w:sz w:val="26"/>
          <w:szCs w:val="26"/>
        </w:rPr>
        <w:t xml:space="preserve"> постоянно действующая</w:t>
      </w:r>
      <w:r w:rsidRPr="00066E49">
        <w:rPr>
          <w:color w:val="000000"/>
          <w:sz w:val="26"/>
          <w:szCs w:val="26"/>
        </w:rPr>
        <w:t xml:space="preserve"> инвентаризационная комиссия</w:t>
      </w:r>
      <w:r w:rsidR="003173F1">
        <w:rPr>
          <w:color w:val="000000"/>
          <w:sz w:val="26"/>
          <w:szCs w:val="26"/>
        </w:rPr>
        <w:t xml:space="preserve"> или инвентаризационная комиссия назначенная приказом руководителя</w:t>
      </w:r>
      <w:r w:rsidRPr="00066E49">
        <w:rPr>
          <w:color w:val="000000"/>
          <w:sz w:val="26"/>
          <w:szCs w:val="26"/>
        </w:rPr>
        <w:t>.</w:t>
      </w:r>
    </w:p>
    <w:p w:rsidR="0082364A" w:rsidRPr="00066E49" w:rsidRDefault="0082364A" w:rsidP="003173F1">
      <w:pPr>
        <w:ind w:firstLine="709"/>
        <w:jc w:val="both"/>
        <w:rPr>
          <w:color w:val="000000"/>
          <w:sz w:val="26"/>
          <w:szCs w:val="26"/>
        </w:rPr>
      </w:pPr>
      <w:r w:rsidRPr="00066E49">
        <w:rPr>
          <w:color w:val="000000"/>
          <w:sz w:val="26"/>
          <w:szCs w:val="26"/>
        </w:rPr>
        <w:t xml:space="preserve">Во время инвентаризации средства индивидуальной защиты комиссия выявляет изношенные и неисправные </w:t>
      </w:r>
      <w:proofErr w:type="gramStart"/>
      <w:r w:rsidRPr="00066E49">
        <w:rPr>
          <w:color w:val="000000"/>
          <w:sz w:val="26"/>
          <w:szCs w:val="26"/>
        </w:rPr>
        <w:t>СИЗ</w:t>
      </w:r>
      <w:proofErr w:type="gramEnd"/>
      <w:r w:rsidRPr="00066E49">
        <w:rPr>
          <w:color w:val="000000"/>
          <w:sz w:val="26"/>
          <w:szCs w:val="26"/>
        </w:rPr>
        <w:t>, контролирует соблюдение норм выдачи и соответствие требованиям охраны труда.</w:t>
      </w:r>
    </w:p>
    <w:p w:rsidR="0082364A" w:rsidRDefault="0082364A" w:rsidP="003173F1">
      <w:pPr>
        <w:ind w:firstLine="709"/>
        <w:jc w:val="both"/>
        <w:rPr>
          <w:color w:val="000000"/>
          <w:sz w:val="26"/>
          <w:szCs w:val="26"/>
        </w:rPr>
      </w:pPr>
      <w:r w:rsidRPr="00066E49">
        <w:rPr>
          <w:color w:val="000000"/>
          <w:sz w:val="26"/>
          <w:szCs w:val="26"/>
        </w:rPr>
        <w:t>Во время инвентаризации имущества, предназначенного в аренду или прокат, комиссия проверяет его состояние и соблюдение условий использования.</w:t>
      </w:r>
    </w:p>
    <w:p w:rsidR="003173F1" w:rsidRPr="00066E49" w:rsidRDefault="003173F1" w:rsidP="003173F1">
      <w:pPr>
        <w:ind w:firstLine="709"/>
        <w:jc w:val="both"/>
        <w:rPr>
          <w:color w:val="000000"/>
          <w:sz w:val="26"/>
          <w:szCs w:val="26"/>
        </w:rPr>
      </w:pPr>
    </w:p>
    <w:p w:rsidR="0082364A" w:rsidRPr="00066E49" w:rsidRDefault="0082364A" w:rsidP="003173F1">
      <w:pPr>
        <w:jc w:val="center"/>
        <w:rPr>
          <w:b/>
          <w:bCs/>
          <w:color w:val="252525"/>
          <w:spacing w:val="-2"/>
          <w:sz w:val="26"/>
          <w:szCs w:val="26"/>
        </w:rPr>
      </w:pPr>
      <w:r w:rsidRPr="00066E49">
        <w:rPr>
          <w:b/>
          <w:bCs/>
          <w:color w:val="252525"/>
          <w:spacing w:val="-2"/>
          <w:sz w:val="26"/>
          <w:szCs w:val="26"/>
        </w:rPr>
        <w:t>5. Оформление результатов инвентаризации</w:t>
      </w:r>
    </w:p>
    <w:p w:rsidR="0082364A" w:rsidRPr="00066E49" w:rsidRDefault="0082364A" w:rsidP="00066E49">
      <w:pPr>
        <w:jc w:val="both"/>
        <w:rPr>
          <w:color w:val="000000"/>
          <w:sz w:val="26"/>
          <w:szCs w:val="26"/>
        </w:rPr>
      </w:pPr>
      <w:r w:rsidRPr="00066E49">
        <w:rPr>
          <w:color w:val="000000"/>
          <w:sz w:val="26"/>
          <w:szCs w:val="26"/>
        </w:rPr>
        <w:t>5.1. После осмотров в ходе инвентаризации инвентаризационная комиссия проводит заседание с соблюдением кворума — не менее 2/3 от общего числа членов комиссии. Если кворума нет, председатель должен перенести заседание на новую дату, которая попадает в период инвентаризации. Эти правила заседаний с соблюдением кворума устанавливаются также для комиссии, если она проводит инвентаризацию перед списанием имущества и в других установленных настоящим положением случаях.</w:t>
      </w:r>
    </w:p>
    <w:p w:rsidR="0082364A" w:rsidRPr="00066E49" w:rsidRDefault="0082364A" w:rsidP="003173F1">
      <w:pPr>
        <w:ind w:firstLine="709"/>
        <w:jc w:val="both"/>
        <w:rPr>
          <w:color w:val="000000"/>
          <w:sz w:val="26"/>
          <w:szCs w:val="26"/>
        </w:rPr>
      </w:pPr>
      <w:r w:rsidRPr="00066E49">
        <w:rPr>
          <w:color w:val="000000"/>
          <w:sz w:val="26"/>
          <w:szCs w:val="26"/>
        </w:rPr>
        <w:t>В ходе заседания комиссия анализирует выявленные расхождения, предлагает способы устранения обнаруженных расхождений фактического наличия объектов и данных бухгалтерского учета. Решения и заключения комиссии оформляются документально — в инвентаризационных описях, актах, ведомостях.</w:t>
      </w:r>
    </w:p>
    <w:p w:rsidR="0082364A" w:rsidRPr="00066E49" w:rsidRDefault="0082364A" w:rsidP="00066E49">
      <w:pPr>
        <w:jc w:val="both"/>
        <w:rPr>
          <w:color w:val="000000"/>
          <w:sz w:val="26"/>
          <w:szCs w:val="26"/>
        </w:rPr>
      </w:pPr>
      <w:r w:rsidRPr="00066E49">
        <w:rPr>
          <w:color w:val="000000"/>
          <w:sz w:val="26"/>
          <w:szCs w:val="26"/>
        </w:rPr>
        <w:t>5.2. Правильно оформленные инвентаризационной комиссией и подписанные всеми ее членами и ответственными лицами инвентаризационные описи (сличительные ведомости), акты о результатах инвентаризации передаются в </w:t>
      </w:r>
      <w:proofErr w:type="spellStart"/>
      <w:r w:rsidR="00F02E8C">
        <w:rPr>
          <w:color w:val="000000"/>
          <w:sz w:val="26"/>
          <w:szCs w:val="26"/>
        </w:rPr>
        <w:t>ДБУиК</w:t>
      </w:r>
      <w:proofErr w:type="spellEnd"/>
      <w:r w:rsidR="00F02E8C">
        <w:rPr>
          <w:color w:val="000000"/>
          <w:sz w:val="26"/>
          <w:szCs w:val="26"/>
        </w:rPr>
        <w:t>.</w:t>
      </w:r>
    </w:p>
    <w:p w:rsidR="0082364A" w:rsidRPr="00066E49" w:rsidRDefault="0082364A" w:rsidP="00066E49">
      <w:pPr>
        <w:jc w:val="both"/>
        <w:rPr>
          <w:color w:val="000000"/>
          <w:sz w:val="26"/>
          <w:szCs w:val="26"/>
        </w:rPr>
      </w:pPr>
      <w:r w:rsidRPr="00066E49">
        <w:rPr>
          <w:color w:val="000000"/>
          <w:sz w:val="26"/>
          <w:szCs w:val="26"/>
        </w:rPr>
        <w:t>5.3. Выявленные расхождения в инвентаризационных описях (сличительных ведомостях) отражаются в акте о результатах инвентаризации (ф. 0510463). Акт подписывается всеми членами инвентаризационной комиссии и утверждается руководителем учреждения.</w:t>
      </w:r>
    </w:p>
    <w:p w:rsidR="0082364A" w:rsidRPr="00066E49" w:rsidRDefault="0082364A" w:rsidP="00066E49">
      <w:pPr>
        <w:jc w:val="both"/>
        <w:rPr>
          <w:color w:val="000000"/>
          <w:sz w:val="26"/>
          <w:szCs w:val="26"/>
        </w:rPr>
      </w:pPr>
      <w:r w:rsidRPr="00066E49">
        <w:rPr>
          <w:color w:val="000000"/>
          <w:sz w:val="26"/>
          <w:szCs w:val="26"/>
        </w:rPr>
        <w:t xml:space="preserve">5.4. После завершения </w:t>
      </w:r>
      <w:proofErr w:type="gramStart"/>
      <w:r w:rsidRPr="00066E49">
        <w:rPr>
          <w:color w:val="000000"/>
          <w:sz w:val="26"/>
          <w:szCs w:val="26"/>
        </w:rPr>
        <w:t>инвентаризации</w:t>
      </w:r>
      <w:proofErr w:type="gramEnd"/>
      <w:r w:rsidRPr="00066E49">
        <w:rPr>
          <w:color w:val="000000"/>
          <w:sz w:val="26"/>
          <w:szCs w:val="26"/>
        </w:rPr>
        <w:t xml:space="preserve"> выявленные расхождения (неучтенные объекты, недостачи) должны быть отражены в бухгалтерском учете, а при необходимости – материалы направлены в судебные органы для предъявления гражданского иска.</w:t>
      </w:r>
    </w:p>
    <w:p w:rsidR="0082364A" w:rsidRPr="00066E49" w:rsidRDefault="0082364A" w:rsidP="00066E49">
      <w:pPr>
        <w:jc w:val="both"/>
        <w:rPr>
          <w:color w:val="000000"/>
          <w:sz w:val="26"/>
          <w:szCs w:val="26"/>
        </w:rPr>
      </w:pPr>
      <w:r w:rsidRPr="00066E49">
        <w:rPr>
          <w:color w:val="000000"/>
          <w:sz w:val="26"/>
          <w:szCs w:val="26"/>
        </w:rPr>
        <w:t>5.5. Результаты инвентаризации отражаются в бухгалтерском учете и отчетности того месяца, в котором была закончена инвентаризация, а по годовой инвентаризации — в годовом бухгалтерском отчете.</w:t>
      </w:r>
    </w:p>
    <w:p w:rsidR="00F02E8C" w:rsidRDefault="0082364A" w:rsidP="00066E49">
      <w:pPr>
        <w:jc w:val="both"/>
        <w:rPr>
          <w:color w:val="000000"/>
          <w:sz w:val="26"/>
          <w:szCs w:val="26"/>
        </w:rPr>
      </w:pPr>
      <w:r w:rsidRPr="00066E49">
        <w:rPr>
          <w:color w:val="000000"/>
          <w:sz w:val="26"/>
          <w:szCs w:val="26"/>
        </w:rPr>
        <w:t>5.6. На суммы выявленных излишков, недостач основных средств, нематериальных активов, материальных запасов инвентаризационная комиссия требует объяснение с ответственного лица по причинам расхождений с данными бухгалтерского учета. В случае недостачи или порчи имущества комиссия оценивает, в том числе на основе объяснений ответственного лица, имеются ли основания для возмещения недостачи или ущерба. Результат оценки указывается в решении комиссии.</w:t>
      </w:r>
    </w:p>
    <w:p w:rsidR="0082364A" w:rsidRDefault="0082364A" w:rsidP="00F02E8C">
      <w:pPr>
        <w:ind w:firstLine="709"/>
        <w:jc w:val="both"/>
        <w:rPr>
          <w:color w:val="000000"/>
          <w:sz w:val="26"/>
          <w:szCs w:val="26"/>
        </w:rPr>
      </w:pPr>
      <w:r w:rsidRPr="00066E49">
        <w:rPr>
          <w:color w:val="000000"/>
          <w:sz w:val="26"/>
          <w:szCs w:val="26"/>
        </w:rPr>
        <w:t>Основание: подпункт «б» пункта 24 приложения № 1 к СГС «Учетная политика, оценочные значения и ошибки».</w:t>
      </w:r>
    </w:p>
    <w:p w:rsidR="00F02E8C" w:rsidRPr="00066E49" w:rsidRDefault="00F02E8C" w:rsidP="00F02E8C">
      <w:pPr>
        <w:ind w:firstLine="709"/>
        <w:jc w:val="both"/>
        <w:rPr>
          <w:color w:val="000000"/>
          <w:sz w:val="26"/>
          <w:szCs w:val="26"/>
        </w:rPr>
      </w:pPr>
    </w:p>
    <w:p w:rsidR="0082364A" w:rsidRPr="00F02E8C" w:rsidRDefault="0082364A" w:rsidP="00F02E8C">
      <w:pPr>
        <w:jc w:val="center"/>
        <w:rPr>
          <w:b/>
          <w:bCs/>
          <w:spacing w:val="-2"/>
          <w:sz w:val="26"/>
          <w:szCs w:val="26"/>
        </w:rPr>
      </w:pPr>
      <w:r w:rsidRPr="00F02E8C">
        <w:rPr>
          <w:b/>
          <w:bCs/>
          <w:spacing w:val="-2"/>
          <w:sz w:val="26"/>
          <w:szCs w:val="26"/>
        </w:rPr>
        <w:t>6. Особенности инвентаризации имущества с помощью виде</w:t>
      </w:r>
      <w:proofErr w:type="gramStart"/>
      <w:r w:rsidRPr="00F02E8C">
        <w:rPr>
          <w:b/>
          <w:bCs/>
          <w:spacing w:val="-2"/>
          <w:sz w:val="26"/>
          <w:szCs w:val="26"/>
        </w:rPr>
        <w:t>о-</w:t>
      </w:r>
      <w:proofErr w:type="gramEnd"/>
      <w:r w:rsidRPr="00F02E8C">
        <w:rPr>
          <w:b/>
          <w:bCs/>
          <w:spacing w:val="-2"/>
          <w:sz w:val="26"/>
          <w:szCs w:val="26"/>
        </w:rPr>
        <w:t xml:space="preserve"> и </w:t>
      </w:r>
      <w:proofErr w:type="spellStart"/>
      <w:r w:rsidRPr="00F02E8C">
        <w:rPr>
          <w:b/>
          <w:bCs/>
          <w:spacing w:val="-2"/>
          <w:sz w:val="26"/>
          <w:szCs w:val="26"/>
        </w:rPr>
        <w:t>фотофиксации</w:t>
      </w:r>
      <w:proofErr w:type="spellEnd"/>
    </w:p>
    <w:p w:rsidR="00613D48" w:rsidRDefault="0082364A" w:rsidP="00613D48">
      <w:pPr>
        <w:jc w:val="both"/>
        <w:rPr>
          <w:color w:val="000000"/>
          <w:sz w:val="26"/>
          <w:szCs w:val="26"/>
        </w:rPr>
      </w:pPr>
      <w:r w:rsidRPr="00066E49">
        <w:rPr>
          <w:color w:val="000000"/>
          <w:sz w:val="26"/>
          <w:szCs w:val="26"/>
        </w:rPr>
        <w:t>61. Инвентаризация имущества производится по его местонахождению и в разрезе ответственных лиц. Инвентаризируется имущество в структурных подразделен</w:t>
      </w:r>
      <w:r w:rsidR="00613D48">
        <w:rPr>
          <w:color w:val="000000"/>
          <w:sz w:val="26"/>
          <w:szCs w:val="26"/>
        </w:rPr>
        <w:t>иях учреждения, филиале, складе, п</w:t>
      </w:r>
      <w:r w:rsidR="006A7BC8">
        <w:rPr>
          <w:color w:val="000000"/>
          <w:sz w:val="26"/>
          <w:szCs w:val="26"/>
        </w:rPr>
        <w:t xml:space="preserve">ри проведении инвентаризации имущества выданного сотрудникам в личное пользование (за исключением спецодежды, выданной по нормативам), а также расположенного в местах/помещениях, доступ в которые для инвентаризационной комиссии затруднителен или невозможен (доступ в </w:t>
      </w:r>
      <w:r w:rsidR="00613D48">
        <w:rPr>
          <w:color w:val="000000"/>
          <w:sz w:val="26"/>
          <w:szCs w:val="26"/>
        </w:rPr>
        <w:t>м</w:t>
      </w:r>
      <w:r w:rsidR="006A7BC8">
        <w:rPr>
          <w:color w:val="000000"/>
          <w:sz w:val="26"/>
          <w:szCs w:val="26"/>
        </w:rPr>
        <w:t>есто проживани</w:t>
      </w:r>
      <w:r w:rsidR="00613D48">
        <w:rPr>
          <w:color w:val="000000"/>
          <w:sz w:val="26"/>
          <w:szCs w:val="26"/>
        </w:rPr>
        <w:t>я</w:t>
      </w:r>
      <w:r w:rsidR="006A7BC8">
        <w:rPr>
          <w:color w:val="000000"/>
          <w:sz w:val="26"/>
          <w:szCs w:val="26"/>
        </w:rPr>
        <w:t xml:space="preserve"> с</w:t>
      </w:r>
      <w:r w:rsidR="00613D48">
        <w:rPr>
          <w:color w:val="000000"/>
          <w:sz w:val="26"/>
          <w:szCs w:val="26"/>
        </w:rPr>
        <w:t>о</w:t>
      </w:r>
      <w:r w:rsidR="006A7BC8">
        <w:rPr>
          <w:color w:val="000000"/>
          <w:sz w:val="26"/>
          <w:szCs w:val="26"/>
        </w:rPr>
        <w:t>трудников, студентов</w:t>
      </w:r>
      <w:proofErr w:type="gramStart"/>
      <w:r w:rsidR="006A7BC8">
        <w:rPr>
          <w:color w:val="000000"/>
          <w:sz w:val="26"/>
          <w:szCs w:val="26"/>
        </w:rPr>
        <w:t>)</w:t>
      </w:r>
      <w:r w:rsidR="00613D48" w:rsidRPr="00066E49">
        <w:rPr>
          <w:color w:val="000000"/>
          <w:sz w:val="26"/>
          <w:szCs w:val="26"/>
        </w:rPr>
        <w:t>с</w:t>
      </w:r>
      <w:proofErr w:type="gramEnd"/>
      <w:r w:rsidR="00613D48" w:rsidRPr="00066E49">
        <w:rPr>
          <w:color w:val="000000"/>
          <w:sz w:val="26"/>
          <w:szCs w:val="26"/>
        </w:rPr>
        <w:t xml:space="preserve"> помощью видео- и </w:t>
      </w:r>
      <w:proofErr w:type="spellStart"/>
      <w:r w:rsidR="00613D48" w:rsidRPr="00066E49">
        <w:rPr>
          <w:color w:val="000000"/>
          <w:sz w:val="26"/>
          <w:szCs w:val="26"/>
        </w:rPr>
        <w:t>фотофиксации</w:t>
      </w:r>
      <w:proofErr w:type="spellEnd"/>
      <w:r w:rsidR="00613D48" w:rsidRPr="00066E49">
        <w:rPr>
          <w:color w:val="000000"/>
          <w:sz w:val="26"/>
          <w:szCs w:val="26"/>
        </w:rPr>
        <w:t xml:space="preserve"> в режиме реального времени.</w:t>
      </w:r>
    </w:p>
    <w:p w:rsidR="0082364A" w:rsidRPr="00066E49" w:rsidRDefault="0082364A" w:rsidP="00066E49">
      <w:pPr>
        <w:jc w:val="both"/>
        <w:rPr>
          <w:color w:val="000000"/>
          <w:sz w:val="26"/>
          <w:szCs w:val="26"/>
        </w:rPr>
      </w:pPr>
      <w:r w:rsidRPr="00066E49">
        <w:rPr>
          <w:color w:val="000000"/>
          <w:sz w:val="26"/>
          <w:szCs w:val="26"/>
        </w:rPr>
        <w:t xml:space="preserve">6.2. Записывать видео инвентаризации может назначенный председателем член комиссии на телефон с камерой. Он же производит фотосъемку имущества по местам его хранения. Председатель обеспечивает, чтобы запись была качественной, в кадр попадало все, что происходит в помещении, и вся процедура инвентаризации целиком, включая опечатывание помещений по окончании инвентаризации, если оно проводится. </w:t>
      </w:r>
    </w:p>
    <w:p w:rsidR="0082364A" w:rsidRPr="00066E49" w:rsidRDefault="0082364A" w:rsidP="00066E49">
      <w:pPr>
        <w:jc w:val="both"/>
        <w:rPr>
          <w:color w:val="000000"/>
          <w:sz w:val="26"/>
          <w:szCs w:val="26"/>
        </w:rPr>
      </w:pPr>
      <w:r w:rsidRPr="00066E49">
        <w:rPr>
          <w:color w:val="000000"/>
          <w:sz w:val="26"/>
          <w:szCs w:val="26"/>
        </w:rPr>
        <w:t>6.3.Файлы с  виде</w:t>
      </w:r>
      <w:proofErr w:type="gramStart"/>
      <w:r w:rsidRPr="00066E49">
        <w:rPr>
          <w:color w:val="000000"/>
          <w:sz w:val="26"/>
          <w:szCs w:val="26"/>
        </w:rPr>
        <w:t>о-</w:t>
      </w:r>
      <w:proofErr w:type="gramEnd"/>
      <w:r w:rsidRPr="00066E49">
        <w:rPr>
          <w:color w:val="000000"/>
          <w:sz w:val="26"/>
          <w:szCs w:val="26"/>
        </w:rPr>
        <w:t xml:space="preserve"> и </w:t>
      </w:r>
      <w:proofErr w:type="spellStart"/>
      <w:r w:rsidRPr="00066E49">
        <w:rPr>
          <w:color w:val="000000"/>
          <w:sz w:val="26"/>
          <w:szCs w:val="26"/>
        </w:rPr>
        <w:t>фотофиксацией</w:t>
      </w:r>
      <w:proofErr w:type="spellEnd"/>
      <w:r w:rsidRPr="00066E49">
        <w:rPr>
          <w:color w:val="000000"/>
          <w:sz w:val="26"/>
          <w:szCs w:val="26"/>
        </w:rPr>
        <w:t xml:space="preserve"> ответственный член комиссии отправляет другим членам комиссии, чтобы зафиксировать наличие имущества и оформить это в инвентаризационных описях, с помощью мессенджера.</w:t>
      </w:r>
    </w:p>
    <w:p w:rsidR="00F02E8C" w:rsidRPr="00F02E8C" w:rsidRDefault="00F02E8C" w:rsidP="00066E49">
      <w:pPr>
        <w:jc w:val="both"/>
        <w:rPr>
          <w:sz w:val="26"/>
          <w:szCs w:val="26"/>
        </w:rPr>
      </w:pPr>
    </w:p>
    <w:p w:rsidR="0082364A" w:rsidRPr="00F02E8C" w:rsidRDefault="0082364A" w:rsidP="00F02E8C">
      <w:pPr>
        <w:jc w:val="center"/>
        <w:rPr>
          <w:b/>
          <w:bCs/>
          <w:spacing w:val="-2"/>
          <w:sz w:val="26"/>
          <w:szCs w:val="26"/>
        </w:rPr>
      </w:pPr>
      <w:r w:rsidRPr="00F02E8C">
        <w:rPr>
          <w:b/>
          <w:bCs/>
          <w:spacing w:val="-2"/>
          <w:sz w:val="26"/>
          <w:szCs w:val="26"/>
        </w:rPr>
        <w:t>7. График проведения инвентаризации</w:t>
      </w:r>
    </w:p>
    <w:p w:rsidR="0082364A" w:rsidRPr="00066E49" w:rsidRDefault="0082364A" w:rsidP="00F02E8C">
      <w:pPr>
        <w:jc w:val="center"/>
        <w:rPr>
          <w:color w:val="000000"/>
          <w:sz w:val="26"/>
          <w:szCs w:val="26"/>
        </w:rPr>
      </w:pPr>
      <w:r w:rsidRPr="00066E49">
        <w:rPr>
          <w:color w:val="000000"/>
          <w:sz w:val="26"/>
          <w:szCs w:val="26"/>
        </w:rPr>
        <w:t>Инвентаризация проводится со следующей периодичностью и в сроки.</w:t>
      </w:r>
    </w:p>
    <w:tbl>
      <w:tblPr>
        <w:tblW w:w="5000" w:type="pct"/>
        <w:tblLook w:val="0600"/>
      </w:tblPr>
      <w:tblGrid>
        <w:gridCol w:w="1484"/>
        <w:gridCol w:w="2888"/>
        <w:gridCol w:w="2978"/>
        <w:gridCol w:w="2437"/>
      </w:tblGrid>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b/>
                <w:bCs/>
                <w:color w:val="000000"/>
                <w:sz w:val="26"/>
                <w:szCs w:val="26"/>
              </w:rPr>
              <w:t>№</w:t>
            </w:r>
            <w:r w:rsidRPr="00066E49">
              <w:rPr>
                <w:sz w:val="26"/>
                <w:szCs w:val="26"/>
              </w:rPr>
              <w:br/>
            </w:r>
            <w:proofErr w:type="gramStart"/>
            <w:r w:rsidRPr="00066E49">
              <w:rPr>
                <w:b/>
                <w:bCs/>
                <w:color w:val="000000"/>
                <w:sz w:val="26"/>
                <w:szCs w:val="26"/>
              </w:rPr>
              <w:t>п</w:t>
            </w:r>
            <w:proofErr w:type="gramEnd"/>
            <w:r w:rsidRPr="00066E49">
              <w:rPr>
                <w:b/>
                <w:bCs/>
                <w:color w:val="000000"/>
                <w:sz w:val="26"/>
                <w:szCs w:val="26"/>
              </w:rPr>
              <w:t>/п</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b/>
                <w:bCs/>
                <w:color w:val="000000"/>
                <w:sz w:val="26"/>
                <w:szCs w:val="26"/>
              </w:rPr>
              <w:t>Наименование объектов</w:t>
            </w:r>
            <w:r w:rsidRPr="00066E49">
              <w:rPr>
                <w:sz w:val="26"/>
                <w:szCs w:val="26"/>
              </w:rPr>
              <w:br/>
            </w:r>
            <w:r w:rsidRPr="00066E49">
              <w:rPr>
                <w:b/>
                <w:bCs/>
                <w:color w:val="000000"/>
                <w:sz w:val="26"/>
                <w:szCs w:val="26"/>
              </w:rPr>
              <w:t>инвентаризации</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b/>
                <w:bCs/>
                <w:color w:val="000000"/>
                <w:sz w:val="26"/>
                <w:szCs w:val="26"/>
              </w:rPr>
              <w:t>Сроки проведения</w:t>
            </w:r>
            <w:r w:rsidRPr="00066E49">
              <w:rPr>
                <w:sz w:val="26"/>
                <w:szCs w:val="26"/>
              </w:rPr>
              <w:br/>
            </w:r>
            <w:r w:rsidRPr="00066E49">
              <w:rPr>
                <w:b/>
                <w:bCs/>
                <w:color w:val="000000"/>
                <w:sz w:val="26"/>
                <w:szCs w:val="26"/>
              </w:rPr>
              <w:t>инвентаризации</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b/>
                <w:bCs/>
                <w:color w:val="000000"/>
                <w:sz w:val="26"/>
                <w:szCs w:val="26"/>
              </w:rPr>
              <w:t>Период проведения</w:t>
            </w:r>
            <w:r w:rsidRPr="00066E49">
              <w:rPr>
                <w:sz w:val="26"/>
                <w:szCs w:val="26"/>
              </w:rPr>
              <w:br/>
            </w:r>
            <w:r w:rsidRPr="00066E49">
              <w:rPr>
                <w:b/>
                <w:bCs/>
                <w:color w:val="000000"/>
                <w:sz w:val="26"/>
                <w:szCs w:val="26"/>
              </w:rPr>
              <w:t>инвентаризации</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1</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lang w:eastAsia="en-US"/>
              </w:rPr>
            </w:pPr>
            <w:r w:rsidRPr="00066E49">
              <w:rPr>
                <w:color w:val="000000"/>
                <w:sz w:val="26"/>
                <w:szCs w:val="26"/>
              </w:rPr>
              <w:t>Нефинансовые активы</w:t>
            </w:r>
            <w:r w:rsidRPr="00066E49">
              <w:rPr>
                <w:sz w:val="26"/>
                <w:szCs w:val="26"/>
              </w:rPr>
              <w:br/>
            </w:r>
            <w:r w:rsidRPr="00066E49">
              <w:rPr>
                <w:color w:val="000000"/>
                <w:sz w:val="26"/>
                <w:szCs w:val="26"/>
              </w:rPr>
              <w:t>(основные средства,</w:t>
            </w:r>
            <w:r w:rsidRPr="00066E49">
              <w:rPr>
                <w:sz w:val="26"/>
                <w:szCs w:val="26"/>
              </w:rPr>
              <w:br/>
            </w:r>
            <w:r w:rsidRPr="00066E49">
              <w:rPr>
                <w:color w:val="000000"/>
                <w:sz w:val="26"/>
                <w:szCs w:val="26"/>
              </w:rPr>
              <w:t>материальные запасы,</w:t>
            </w:r>
            <w:r w:rsidRPr="00066E49">
              <w:rPr>
                <w:sz w:val="26"/>
                <w:szCs w:val="26"/>
              </w:rPr>
              <w:br/>
            </w:r>
            <w:r w:rsidRPr="00066E49">
              <w:rPr>
                <w:color w:val="000000"/>
                <w:sz w:val="26"/>
                <w:szCs w:val="26"/>
              </w:rPr>
              <w:t>нематериальные активы, права пользования активами)</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Ежегодно</w:t>
            </w:r>
            <w:r w:rsidRPr="00066E49">
              <w:rPr>
                <w:sz w:val="26"/>
                <w:szCs w:val="26"/>
              </w:rPr>
              <w:br/>
            </w:r>
            <w:r w:rsidRPr="00066E49">
              <w:rPr>
                <w:color w:val="000000"/>
                <w:sz w:val="26"/>
                <w:szCs w:val="26"/>
              </w:rPr>
              <w:t>на 1 декабря</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Год</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2</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rPr>
            </w:pPr>
            <w:r w:rsidRPr="00066E49">
              <w:rPr>
                <w:color w:val="000000"/>
                <w:sz w:val="26"/>
                <w:szCs w:val="26"/>
              </w:rPr>
              <w:t>Недвижимое имущество,</w:t>
            </w:r>
          </w:p>
          <w:p w:rsidR="0082364A" w:rsidRPr="00066E49" w:rsidRDefault="0082364A" w:rsidP="00F64962">
            <w:pPr>
              <w:rPr>
                <w:color w:val="000000"/>
                <w:sz w:val="26"/>
                <w:szCs w:val="26"/>
              </w:rPr>
            </w:pPr>
            <w:r w:rsidRPr="00066E49">
              <w:rPr>
                <w:color w:val="000000"/>
                <w:sz w:val="26"/>
                <w:szCs w:val="26"/>
              </w:rPr>
              <w:t>транспортные средства,</w:t>
            </w:r>
          </w:p>
          <w:p w:rsidR="0082364A" w:rsidRPr="00066E49" w:rsidRDefault="0082364A" w:rsidP="00F64962">
            <w:pPr>
              <w:rPr>
                <w:color w:val="000000"/>
                <w:sz w:val="26"/>
                <w:szCs w:val="26"/>
                <w:lang w:eastAsia="en-US"/>
              </w:rPr>
            </w:pPr>
            <w:r w:rsidRPr="00066E49">
              <w:rPr>
                <w:color w:val="000000"/>
                <w:sz w:val="26"/>
                <w:szCs w:val="26"/>
              </w:rPr>
              <w:t>непроизведенные активы</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Ежегодно на 1 января</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Год</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3</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lang w:eastAsia="en-US"/>
              </w:rPr>
            </w:pPr>
            <w:r w:rsidRPr="00066E49">
              <w:rPr>
                <w:color w:val="000000"/>
                <w:sz w:val="26"/>
                <w:szCs w:val="26"/>
              </w:rPr>
              <w:t>Капвложения, по которым не было движения в течение года</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Ежегодно</w:t>
            </w:r>
            <w:r w:rsidRPr="00066E49">
              <w:rPr>
                <w:sz w:val="26"/>
                <w:szCs w:val="26"/>
              </w:rPr>
              <w:br/>
            </w:r>
            <w:r w:rsidRPr="00066E49">
              <w:rPr>
                <w:color w:val="000000"/>
                <w:sz w:val="26"/>
                <w:szCs w:val="26"/>
              </w:rPr>
              <w:t>на 1 декабря</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Год</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4</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Финансовые активы</w:t>
            </w:r>
            <w:r w:rsidRPr="00066E49">
              <w:rPr>
                <w:sz w:val="26"/>
                <w:szCs w:val="26"/>
              </w:rPr>
              <w:br/>
            </w:r>
            <w:r w:rsidRPr="00066E49">
              <w:rPr>
                <w:color w:val="000000"/>
                <w:sz w:val="26"/>
                <w:szCs w:val="26"/>
              </w:rPr>
              <w:t>(финансовые вложения,</w:t>
            </w:r>
            <w:r w:rsidRPr="00066E49">
              <w:rPr>
                <w:sz w:val="26"/>
                <w:szCs w:val="26"/>
              </w:rPr>
              <w:br/>
            </w:r>
            <w:r w:rsidRPr="00066E49">
              <w:rPr>
                <w:color w:val="000000"/>
                <w:sz w:val="26"/>
                <w:szCs w:val="26"/>
              </w:rPr>
              <w:t>денежные средства на</w:t>
            </w:r>
            <w:r w:rsidRPr="00066E49">
              <w:rPr>
                <w:sz w:val="26"/>
                <w:szCs w:val="26"/>
              </w:rPr>
              <w:br/>
            </w:r>
            <w:r w:rsidRPr="00066E49">
              <w:rPr>
                <w:color w:val="000000"/>
                <w:sz w:val="26"/>
                <w:szCs w:val="26"/>
              </w:rPr>
              <w:t>счетах)</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Ежегодно</w:t>
            </w:r>
            <w:r w:rsidRPr="00066E49">
              <w:rPr>
                <w:sz w:val="26"/>
                <w:szCs w:val="26"/>
              </w:rPr>
              <w:br/>
            </w:r>
            <w:r w:rsidRPr="00066E49">
              <w:rPr>
                <w:color w:val="000000"/>
                <w:sz w:val="26"/>
                <w:szCs w:val="26"/>
              </w:rPr>
              <w:t>на 1 января</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Год</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5</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Дебиторская и кредиторская</w:t>
            </w:r>
            <w:r w:rsidRPr="00066E49">
              <w:rPr>
                <w:sz w:val="26"/>
                <w:szCs w:val="26"/>
              </w:rPr>
              <w:br/>
            </w:r>
            <w:r w:rsidRPr="00066E49">
              <w:rPr>
                <w:color w:val="000000"/>
                <w:sz w:val="26"/>
                <w:szCs w:val="26"/>
              </w:rPr>
              <w:t>задолженность</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rPr>
            </w:pPr>
            <w:r w:rsidRPr="00066E49">
              <w:rPr>
                <w:color w:val="000000"/>
                <w:sz w:val="26"/>
                <w:szCs w:val="26"/>
              </w:rPr>
              <w:t>Два раза в год:</w:t>
            </w:r>
          </w:p>
          <w:p w:rsidR="0082364A" w:rsidRPr="00066E49" w:rsidRDefault="00F64962" w:rsidP="00F64962">
            <w:pPr>
              <w:rPr>
                <w:color w:val="000000"/>
                <w:sz w:val="26"/>
                <w:szCs w:val="26"/>
              </w:rPr>
            </w:pPr>
            <w:r>
              <w:rPr>
                <w:color w:val="000000"/>
                <w:sz w:val="26"/>
                <w:szCs w:val="26"/>
              </w:rPr>
              <w:t xml:space="preserve">1) </w:t>
            </w:r>
            <w:r w:rsidR="0082364A" w:rsidRPr="00066E49">
              <w:rPr>
                <w:color w:val="000000"/>
                <w:sz w:val="26"/>
                <w:szCs w:val="26"/>
              </w:rPr>
              <w:t>на 1 октября </w:t>
            </w:r>
            <w:r>
              <w:rPr>
                <w:color w:val="000000"/>
                <w:sz w:val="26"/>
                <w:szCs w:val="26"/>
              </w:rPr>
              <w:t xml:space="preserve">- </w:t>
            </w:r>
            <w:r w:rsidR="0082364A" w:rsidRPr="00066E49">
              <w:rPr>
                <w:color w:val="000000"/>
                <w:sz w:val="26"/>
                <w:szCs w:val="26"/>
              </w:rPr>
              <w:t>для выявления безнадежной и сомнительной задолженности в целях списания с балансового учета;</w:t>
            </w:r>
          </w:p>
          <w:p w:rsidR="0082364A" w:rsidRPr="00066E49" w:rsidRDefault="00F64962" w:rsidP="00F64962">
            <w:pPr>
              <w:rPr>
                <w:color w:val="000000"/>
                <w:sz w:val="26"/>
                <w:szCs w:val="26"/>
                <w:lang w:eastAsia="en-US"/>
              </w:rPr>
            </w:pPr>
            <w:r>
              <w:rPr>
                <w:color w:val="000000"/>
                <w:sz w:val="26"/>
                <w:szCs w:val="26"/>
              </w:rPr>
              <w:t>2)</w:t>
            </w:r>
            <w:r w:rsidR="0082364A" w:rsidRPr="00066E49">
              <w:rPr>
                <w:color w:val="000000"/>
                <w:sz w:val="26"/>
                <w:szCs w:val="26"/>
              </w:rPr>
              <w:t> на 1 января </w:t>
            </w:r>
            <w:r>
              <w:rPr>
                <w:color w:val="000000"/>
                <w:sz w:val="26"/>
                <w:szCs w:val="26"/>
              </w:rPr>
              <w:t xml:space="preserve">- </w:t>
            </w:r>
            <w:r w:rsidR="0082364A" w:rsidRPr="00066E49">
              <w:rPr>
                <w:color w:val="000000"/>
                <w:sz w:val="26"/>
                <w:szCs w:val="26"/>
              </w:rPr>
              <w:t>для подтверждения данных о задолженности в годовой отчетности</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tcPr>
          <w:p w:rsidR="0082364A" w:rsidRPr="00066E49" w:rsidRDefault="0082364A" w:rsidP="00F64962">
            <w:pPr>
              <w:ind w:left="75" w:right="75"/>
              <w:rPr>
                <w:color w:val="000000"/>
                <w:sz w:val="26"/>
                <w:szCs w:val="26"/>
                <w:lang w:eastAsia="en-US"/>
              </w:rPr>
            </w:pP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6</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rPr>
            </w:pPr>
            <w:r w:rsidRPr="00066E49">
              <w:rPr>
                <w:color w:val="000000"/>
                <w:sz w:val="26"/>
                <w:szCs w:val="26"/>
              </w:rPr>
              <w:t>Ревизия кассы, соблюдение порядка ведения кассовых</w:t>
            </w:r>
            <w:r w:rsidRPr="00066E49">
              <w:rPr>
                <w:sz w:val="26"/>
                <w:szCs w:val="26"/>
              </w:rPr>
              <w:br/>
            </w:r>
            <w:r w:rsidRPr="00066E49">
              <w:rPr>
                <w:color w:val="000000"/>
                <w:sz w:val="26"/>
                <w:szCs w:val="26"/>
              </w:rPr>
              <w:t>операций.</w:t>
            </w:r>
          </w:p>
          <w:p w:rsidR="0082364A" w:rsidRPr="00066E49" w:rsidRDefault="0082364A" w:rsidP="00F64962">
            <w:pPr>
              <w:rPr>
                <w:color w:val="000000"/>
                <w:sz w:val="26"/>
                <w:szCs w:val="26"/>
                <w:lang w:eastAsia="en-US"/>
              </w:rPr>
            </w:pPr>
            <w:r w:rsidRPr="00066E49">
              <w:rPr>
                <w:color w:val="000000"/>
                <w:sz w:val="26"/>
                <w:szCs w:val="26"/>
              </w:rPr>
              <w:t>Проверка наличия, выдачи и списания бланков строгой отчетности</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Ежеквартально</w:t>
            </w:r>
            <w:r w:rsidRPr="00066E49">
              <w:rPr>
                <w:sz w:val="26"/>
                <w:szCs w:val="26"/>
              </w:rPr>
              <w:br/>
            </w:r>
            <w:r w:rsidRPr="00066E49">
              <w:rPr>
                <w:color w:val="000000"/>
                <w:sz w:val="26"/>
                <w:szCs w:val="26"/>
              </w:rPr>
              <w:t>на последний день</w:t>
            </w:r>
            <w:r w:rsidRPr="00066E49">
              <w:rPr>
                <w:sz w:val="26"/>
                <w:szCs w:val="26"/>
              </w:rPr>
              <w:br/>
            </w:r>
            <w:r w:rsidRPr="00066E49">
              <w:rPr>
                <w:color w:val="000000"/>
                <w:sz w:val="26"/>
                <w:szCs w:val="26"/>
              </w:rPr>
              <w:t>отчетного квартала</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Квартал</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82364A" w:rsidP="00066E49">
            <w:pPr>
              <w:jc w:val="both"/>
              <w:rPr>
                <w:sz w:val="26"/>
                <w:szCs w:val="26"/>
                <w:lang w:val="en-US" w:eastAsia="en-US"/>
              </w:rPr>
            </w:pPr>
            <w:r w:rsidRPr="00066E49">
              <w:rPr>
                <w:color w:val="000000"/>
                <w:sz w:val="26"/>
                <w:szCs w:val="26"/>
              </w:rPr>
              <w:t>7</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Расходы и доходы будущих периодов, резервы</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Ежегодно</w:t>
            </w:r>
            <w:r w:rsidRPr="00066E49">
              <w:rPr>
                <w:sz w:val="26"/>
                <w:szCs w:val="26"/>
              </w:rPr>
              <w:br/>
            </w:r>
            <w:r w:rsidRPr="00066E49">
              <w:rPr>
                <w:color w:val="000000"/>
                <w:sz w:val="26"/>
                <w:szCs w:val="26"/>
              </w:rPr>
              <w:t>на 1 января</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Год</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FB36EE" w:rsidRDefault="00FB36EE" w:rsidP="00066E49">
            <w:pPr>
              <w:jc w:val="both"/>
              <w:rPr>
                <w:sz w:val="26"/>
                <w:szCs w:val="26"/>
                <w:lang w:eastAsia="en-US"/>
              </w:rPr>
            </w:pPr>
            <w:r>
              <w:rPr>
                <w:sz w:val="26"/>
                <w:szCs w:val="26"/>
                <w:lang w:eastAsia="en-US"/>
              </w:rPr>
              <w:t>8</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Объекты аренды или для выдачи в прокат</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color w:val="000000"/>
                <w:sz w:val="26"/>
                <w:szCs w:val="26"/>
              </w:rPr>
            </w:pPr>
            <w:r w:rsidRPr="00066E49">
              <w:rPr>
                <w:color w:val="000000"/>
                <w:sz w:val="26"/>
                <w:szCs w:val="26"/>
              </w:rPr>
              <w:t>Перед передачей в аренду или в прокат</w:t>
            </w:r>
          </w:p>
          <w:p w:rsidR="0082364A" w:rsidRPr="00066E49" w:rsidRDefault="0082364A" w:rsidP="00F64962">
            <w:pPr>
              <w:rPr>
                <w:color w:val="000000"/>
                <w:sz w:val="26"/>
                <w:szCs w:val="26"/>
                <w:lang w:val="en-US" w:eastAsia="en-US"/>
              </w:rPr>
            </w:pPr>
            <w:r w:rsidRPr="00066E49">
              <w:rPr>
                <w:color w:val="000000"/>
                <w:sz w:val="26"/>
                <w:szCs w:val="26"/>
              </w:rPr>
              <w:t>После передачи – каждый квартал</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w:t>
            </w:r>
          </w:p>
        </w:tc>
      </w:tr>
      <w:tr w:rsidR="0082364A" w:rsidRPr="00066E49" w:rsidTr="0082364A">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hideMark/>
          </w:tcPr>
          <w:p w:rsidR="0082364A" w:rsidRPr="00066E49" w:rsidRDefault="00FB36EE" w:rsidP="00FB36EE">
            <w:pPr>
              <w:jc w:val="both"/>
              <w:rPr>
                <w:sz w:val="26"/>
                <w:szCs w:val="26"/>
                <w:lang w:val="en-US" w:eastAsia="en-US"/>
              </w:rPr>
            </w:pPr>
            <w:r>
              <w:rPr>
                <w:color w:val="000000"/>
                <w:sz w:val="26"/>
                <w:szCs w:val="26"/>
              </w:rPr>
              <w:t>9</w:t>
            </w:r>
          </w:p>
        </w:tc>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Внеплановые инвентаризации</w:t>
            </w:r>
            <w:r w:rsidRPr="00066E49">
              <w:rPr>
                <w:sz w:val="26"/>
                <w:szCs w:val="26"/>
              </w:rPr>
              <w:br/>
            </w:r>
            <w:r w:rsidRPr="00066E49">
              <w:rPr>
                <w:color w:val="000000"/>
                <w:sz w:val="26"/>
                <w:szCs w:val="26"/>
              </w:rPr>
              <w:t>всех видов имущества, задолженности</w:t>
            </w:r>
          </w:p>
        </w:tc>
        <w:tc>
          <w:tcPr>
            <w:tcW w:w="29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2364A" w:rsidRPr="00066E49" w:rsidRDefault="0082364A" w:rsidP="00F64962">
            <w:pPr>
              <w:rPr>
                <w:sz w:val="26"/>
                <w:szCs w:val="26"/>
                <w:lang w:val="en-US" w:eastAsia="en-US"/>
              </w:rPr>
            </w:pPr>
            <w:r w:rsidRPr="00066E49">
              <w:rPr>
                <w:color w:val="000000"/>
                <w:sz w:val="26"/>
                <w:szCs w:val="26"/>
              </w:rPr>
              <w:t>—</w:t>
            </w:r>
          </w:p>
        </w:tc>
        <w:tc>
          <w:tcPr>
            <w:tcW w:w="2437" w:type="dxa"/>
            <w:tcBorders>
              <w:top w:val="single" w:sz="6" w:space="0" w:color="000000"/>
              <w:left w:val="single" w:sz="6" w:space="0" w:color="000000"/>
              <w:bottom w:val="single" w:sz="6" w:space="0" w:color="000000"/>
              <w:right w:val="nil"/>
            </w:tcBorders>
            <w:tcMar>
              <w:top w:w="75" w:type="dxa"/>
              <w:left w:w="75" w:type="dxa"/>
              <w:bottom w:w="75" w:type="dxa"/>
              <w:right w:w="75" w:type="dxa"/>
            </w:tcMar>
            <w:hideMark/>
          </w:tcPr>
          <w:p w:rsidR="0082364A" w:rsidRPr="00066E49" w:rsidRDefault="0082364A" w:rsidP="00F64962">
            <w:pPr>
              <w:rPr>
                <w:sz w:val="26"/>
                <w:szCs w:val="26"/>
                <w:lang w:eastAsia="en-US"/>
              </w:rPr>
            </w:pPr>
            <w:r w:rsidRPr="00066E49">
              <w:rPr>
                <w:color w:val="000000"/>
                <w:sz w:val="26"/>
                <w:szCs w:val="26"/>
              </w:rPr>
              <w:t>При необходимости в</w:t>
            </w:r>
            <w:r w:rsidRPr="00066E49">
              <w:rPr>
                <w:sz w:val="26"/>
                <w:szCs w:val="26"/>
              </w:rPr>
              <w:br/>
            </w:r>
            <w:r w:rsidRPr="00066E49">
              <w:rPr>
                <w:color w:val="000000"/>
                <w:sz w:val="26"/>
                <w:szCs w:val="26"/>
              </w:rPr>
              <w:t>соответствии с Решением о проведении инвентаризации (ф. 0510439)</w:t>
            </w:r>
          </w:p>
        </w:tc>
      </w:tr>
    </w:tbl>
    <w:p w:rsidR="007E5976" w:rsidRPr="00066E49" w:rsidRDefault="007E5976" w:rsidP="00066E49">
      <w:pPr>
        <w:jc w:val="both"/>
        <w:rPr>
          <w:color w:val="000000"/>
          <w:sz w:val="26"/>
          <w:szCs w:val="26"/>
        </w:rPr>
      </w:pPr>
    </w:p>
    <w:p w:rsidR="00C6162A" w:rsidRDefault="00C6162A" w:rsidP="00C6162A">
      <w:pPr>
        <w:pageBreakBefore/>
        <w:jc w:val="right"/>
        <w:rPr>
          <w:color w:val="FF0000"/>
        </w:rPr>
        <w:sectPr w:rsidR="00C6162A" w:rsidSect="004E0D55">
          <w:footnotePr>
            <w:pos w:val="beneathText"/>
          </w:footnotePr>
          <w:pgSz w:w="11905" w:h="16837"/>
          <w:pgMar w:top="1134" w:right="567" w:bottom="1134" w:left="1701" w:header="720" w:footer="720" w:gutter="0"/>
          <w:cols w:space="720"/>
          <w:docGrid w:linePitch="360"/>
        </w:sectPr>
      </w:pPr>
    </w:p>
    <w:p w:rsidR="00543759" w:rsidRPr="00C6162A" w:rsidRDefault="00281C9A" w:rsidP="00C6162A">
      <w:pPr>
        <w:pageBreakBefore/>
        <w:jc w:val="right"/>
      </w:pPr>
      <w:r w:rsidRPr="00C6162A">
        <w:t>Приложение 1</w:t>
      </w:r>
      <w:r w:rsidRPr="00C6162A">
        <w:br/>
        <w:t>к Порядк</w:t>
      </w:r>
      <w:r w:rsidR="00543759" w:rsidRPr="00C6162A">
        <w:t>у</w:t>
      </w:r>
      <w:r w:rsidRPr="00C6162A">
        <w:t xml:space="preserve"> проведения </w:t>
      </w:r>
    </w:p>
    <w:p w:rsidR="00281C9A" w:rsidRPr="00C6162A" w:rsidRDefault="00281C9A" w:rsidP="00281C9A">
      <w:pPr>
        <w:jc w:val="right"/>
      </w:pPr>
      <w:r w:rsidRPr="00C6162A">
        <w:t>инвентаризации активов и обязательств</w:t>
      </w:r>
    </w:p>
    <w:p w:rsidR="00C6162A" w:rsidRDefault="00C6162A" w:rsidP="00281C9A">
      <w:pPr>
        <w:rPr>
          <w:color w:val="FF0000"/>
          <w:sz w:val="26"/>
          <w:szCs w:val="26"/>
        </w:rPr>
      </w:pPr>
    </w:p>
    <w:tbl>
      <w:tblPr>
        <w:tblW w:w="5305" w:type="pct"/>
        <w:tblLayout w:type="fixed"/>
        <w:tblLook w:val="04A0"/>
      </w:tblPr>
      <w:tblGrid>
        <w:gridCol w:w="239"/>
        <w:gridCol w:w="237"/>
        <w:gridCol w:w="370"/>
        <w:gridCol w:w="370"/>
        <w:gridCol w:w="380"/>
        <w:gridCol w:w="734"/>
        <w:gridCol w:w="1114"/>
        <w:gridCol w:w="590"/>
        <w:gridCol w:w="587"/>
        <w:gridCol w:w="402"/>
        <w:gridCol w:w="402"/>
        <w:gridCol w:w="408"/>
        <w:gridCol w:w="1424"/>
        <w:gridCol w:w="270"/>
        <w:gridCol w:w="236"/>
        <w:gridCol w:w="555"/>
        <w:gridCol w:w="417"/>
        <w:gridCol w:w="69"/>
        <w:gridCol w:w="179"/>
        <w:gridCol w:w="314"/>
        <w:gridCol w:w="173"/>
        <w:gridCol w:w="615"/>
        <w:gridCol w:w="182"/>
        <w:gridCol w:w="875"/>
        <w:gridCol w:w="169"/>
        <w:gridCol w:w="163"/>
        <w:gridCol w:w="169"/>
        <w:gridCol w:w="292"/>
        <w:gridCol w:w="169"/>
        <w:gridCol w:w="169"/>
        <w:gridCol w:w="169"/>
        <w:gridCol w:w="169"/>
        <w:gridCol w:w="166"/>
        <w:gridCol w:w="176"/>
        <w:gridCol w:w="160"/>
        <w:gridCol w:w="223"/>
        <w:gridCol w:w="166"/>
        <w:gridCol w:w="831"/>
        <w:gridCol w:w="166"/>
        <w:gridCol w:w="489"/>
        <w:gridCol w:w="166"/>
        <w:gridCol w:w="72"/>
        <w:gridCol w:w="461"/>
      </w:tblGrid>
      <w:tr w:rsidR="00C6162A" w:rsidRPr="00C6162A" w:rsidTr="00C6162A">
        <w:trPr>
          <w:gridAfter w:val="1"/>
          <w:wAfter w:w="149" w:type="pct"/>
          <w:trHeight w:val="300"/>
        </w:trPr>
        <w:tc>
          <w:tcPr>
            <w:tcW w:w="1472" w:type="pct"/>
            <w:gridSpan w:val="9"/>
            <w:tcBorders>
              <w:top w:val="nil"/>
              <w:left w:val="nil"/>
              <w:bottom w:val="nil"/>
              <w:right w:val="nil"/>
            </w:tcBorders>
            <w:shd w:val="clear" w:color="auto" w:fill="auto"/>
            <w:vAlign w:val="bottom"/>
            <w:hideMark/>
          </w:tcPr>
          <w:p w:rsidR="00C6162A" w:rsidRPr="00C6162A" w:rsidRDefault="00C6162A" w:rsidP="00C6162A">
            <w:pPr>
              <w:suppressAutoHyphens w:val="0"/>
              <w:rPr>
                <w:sz w:val="20"/>
                <w:szCs w:val="22"/>
                <w:lang w:eastAsia="ru-RU"/>
              </w:rPr>
            </w:pPr>
            <w:r w:rsidRPr="00C6162A">
              <w:rPr>
                <w:sz w:val="20"/>
                <w:szCs w:val="22"/>
                <w:lang w:eastAsia="ru-RU"/>
              </w:rPr>
              <w:t>Организация</w:t>
            </w:r>
          </w:p>
        </w:tc>
        <w:tc>
          <w:tcPr>
            <w:tcW w:w="3379" w:type="pct"/>
            <w:gridSpan w:val="33"/>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rFonts w:ascii="Arial" w:hAnsi="Arial" w:cs="Arial"/>
                <w:i/>
                <w:iCs/>
                <w:color w:val="4F81BD"/>
                <w:sz w:val="20"/>
                <w:szCs w:val="22"/>
                <w:lang w:eastAsia="ru-RU"/>
              </w:rPr>
            </w:pPr>
            <w:r w:rsidRPr="00C6162A">
              <w:rPr>
                <w:rFonts w:ascii="Arial" w:hAnsi="Arial" w:cs="Arial"/>
                <w:i/>
                <w:iCs/>
                <w:color w:val="4F81BD"/>
                <w:sz w:val="20"/>
                <w:szCs w:val="22"/>
                <w:lang w:eastAsia="ru-RU"/>
              </w:rPr>
              <w:t> </w:t>
            </w:r>
          </w:p>
        </w:tc>
      </w:tr>
      <w:tr w:rsidR="00C6162A" w:rsidRPr="00C6162A" w:rsidTr="00C6162A">
        <w:trPr>
          <w:gridAfter w:val="1"/>
          <w:wAfter w:w="149" w:type="pct"/>
          <w:trHeight w:val="300"/>
        </w:trPr>
        <w:tc>
          <w:tcPr>
            <w:tcW w:w="1472" w:type="pct"/>
            <w:gridSpan w:val="9"/>
            <w:tcBorders>
              <w:top w:val="nil"/>
              <w:left w:val="nil"/>
              <w:bottom w:val="nil"/>
              <w:right w:val="nil"/>
            </w:tcBorders>
            <w:shd w:val="clear" w:color="auto" w:fill="auto"/>
            <w:vAlign w:val="bottom"/>
            <w:hideMark/>
          </w:tcPr>
          <w:p w:rsidR="00C6162A" w:rsidRPr="00C6162A" w:rsidRDefault="00C6162A" w:rsidP="00C6162A">
            <w:pPr>
              <w:suppressAutoHyphens w:val="0"/>
              <w:rPr>
                <w:sz w:val="20"/>
                <w:szCs w:val="22"/>
                <w:lang w:eastAsia="ru-RU"/>
              </w:rPr>
            </w:pPr>
            <w:r w:rsidRPr="00C6162A">
              <w:rPr>
                <w:sz w:val="20"/>
                <w:szCs w:val="22"/>
                <w:lang w:eastAsia="ru-RU"/>
              </w:rPr>
              <w:t xml:space="preserve">Структурное подразделение </w:t>
            </w:r>
          </w:p>
        </w:tc>
        <w:tc>
          <w:tcPr>
            <w:tcW w:w="3379" w:type="pct"/>
            <w:gridSpan w:val="33"/>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rFonts w:ascii="Arial" w:hAnsi="Arial" w:cs="Arial"/>
                <w:i/>
                <w:iCs/>
                <w:color w:val="4F81BD"/>
                <w:sz w:val="20"/>
                <w:szCs w:val="22"/>
                <w:lang w:eastAsia="ru-RU"/>
              </w:rPr>
            </w:pPr>
            <w:r w:rsidRPr="00C6162A">
              <w:rPr>
                <w:rFonts w:ascii="Arial" w:hAnsi="Arial" w:cs="Arial"/>
                <w:i/>
                <w:iCs/>
                <w:color w:val="4F81BD"/>
                <w:sz w:val="20"/>
                <w:szCs w:val="22"/>
                <w:lang w:eastAsia="ru-RU"/>
              </w:rPr>
              <w:t> </w:t>
            </w:r>
          </w:p>
        </w:tc>
      </w:tr>
      <w:tr w:rsidR="00C6162A" w:rsidRPr="00C6162A" w:rsidTr="00C6162A">
        <w:trPr>
          <w:gridAfter w:val="1"/>
          <w:wAfter w:w="149" w:type="pct"/>
          <w:trHeight w:val="300"/>
        </w:trPr>
        <w:tc>
          <w:tcPr>
            <w:tcW w:w="1472" w:type="pct"/>
            <w:gridSpan w:val="9"/>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Основание для проведения инвентаризации:</w:t>
            </w:r>
          </w:p>
        </w:tc>
        <w:tc>
          <w:tcPr>
            <w:tcW w:w="3379" w:type="pct"/>
            <w:gridSpan w:val="33"/>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rFonts w:ascii="Arial" w:hAnsi="Arial" w:cs="Arial"/>
                <w:i/>
                <w:iCs/>
                <w:color w:val="4F81BD"/>
                <w:sz w:val="20"/>
                <w:szCs w:val="22"/>
                <w:lang w:eastAsia="ru-RU"/>
              </w:rPr>
            </w:pPr>
            <w:r w:rsidRPr="00C6162A">
              <w:rPr>
                <w:rFonts w:ascii="Arial" w:hAnsi="Arial" w:cs="Arial"/>
                <w:i/>
                <w:iCs/>
                <w:color w:val="4F81BD"/>
                <w:sz w:val="20"/>
                <w:szCs w:val="22"/>
                <w:lang w:eastAsia="ru-RU"/>
              </w:rPr>
              <w:t> </w:t>
            </w:r>
          </w:p>
        </w:tc>
      </w:tr>
      <w:tr w:rsidR="00C6162A" w:rsidRPr="00C6162A" w:rsidTr="00C6162A">
        <w:trPr>
          <w:gridAfter w:val="1"/>
          <w:wAfter w:w="149" w:type="pct"/>
          <w:trHeight w:val="270"/>
        </w:trPr>
        <w:tc>
          <w:tcPr>
            <w:tcW w:w="1472" w:type="pct"/>
            <w:gridSpan w:val="9"/>
            <w:tcBorders>
              <w:top w:val="nil"/>
              <w:left w:val="nil"/>
              <w:bottom w:val="nil"/>
              <w:right w:val="nil"/>
            </w:tcBorders>
            <w:shd w:val="clear" w:color="auto" w:fill="auto"/>
            <w:vAlign w:val="bottom"/>
            <w:hideMark/>
          </w:tcPr>
          <w:p w:rsidR="00C6162A" w:rsidRPr="00C6162A" w:rsidRDefault="00C6162A" w:rsidP="00C6162A">
            <w:pPr>
              <w:suppressAutoHyphens w:val="0"/>
              <w:rPr>
                <w:sz w:val="20"/>
                <w:szCs w:val="22"/>
                <w:lang w:eastAsia="ru-RU"/>
              </w:rPr>
            </w:pPr>
            <w:r w:rsidRPr="00C6162A">
              <w:rPr>
                <w:sz w:val="20"/>
                <w:szCs w:val="22"/>
                <w:lang w:eastAsia="ru-RU"/>
              </w:rPr>
              <w:t>Дата начала инвентаризации:</w:t>
            </w:r>
          </w:p>
        </w:tc>
        <w:tc>
          <w:tcPr>
            <w:tcW w:w="3379" w:type="pct"/>
            <w:gridSpan w:val="33"/>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i/>
                <w:iCs/>
                <w:color w:val="4F81BD"/>
                <w:sz w:val="20"/>
                <w:szCs w:val="20"/>
                <w:lang w:eastAsia="ru-RU"/>
              </w:rPr>
            </w:pPr>
            <w:r w:rsidRPr="00C6162A">
              <w:rPr>
                <w:rFonts w:ascii="Arial CYR" w:hAnsi="Arial CYR" w:cs="Arial CYR"/>
                <w:i/>
                <w:iCs/>
                <w:color w:val="4F81BD"/>
                <w:sz w:val="20"/>
                <w:szCs w:val="20"/>
                <w:lang w:eastAsia="ru-RU"/>
              </w:rPr>
              <w:t> </w:t>
            </w:r>
          </w:p>
        </w:tc>
      </w:tr>
      <w:tr w:rsidR="00C6162A" w:rsidRPr="00C6162A" w:rsidTr="00C6162A">
        <w:trPr>
          <w:gridAfter w:val="1"/>
          <w:wAfter w:w="149" w:type="pct"/>
          <w:trHeight w:val="285"/>
        </w:trPr>
        <w:tc>
          <w:tcPr>
            <w:tcW w:w="1472" w:type="pct"/>
            <w:gridSpan w:val="9"/>
            <w:tcBorders>
              <w:top w:val="nil"/>
              <w:left w:val="nil"/>
              <w:bottom w:val="nil"/>
              <w:right w:val="nil"/>
            </w:tcBorders>
            <w:shd w:val="clear" w:color="auto" w:fill="auto"/>
            <w:vAlign w:val="bottom"/>
            <w:hideMark/>
          </w:tcPr>
          <w:p w:rsidR="00C6162A" w:rsidRPr="00C6162A" w:rsidRDefault="00C6162A" w:rsidP="00C6162A">
            <w:pPr>
              <w:suppressAutoHyphens w:val="0"/>
              <w:rPr>
                <w:sz w:val="20"/>
                <w:szCs w:val="22"/>
                <w:lang w:eastAsia="ru-RU"/>
              </w:rPr>
            </w:pPr>
            <w:r w:rsidRPr="00C6162A">
              <w:rPr>
                <w:sz w:val="20"/>
                <w:szCs w:val="22"/>
                <w:lang w:eastAsia="ru-RU"/>
              </w:rPr>
              <w:t>Дата окончания инвентаризации:</w:t>
            </w:r>
          </w:p>
        </w:tc>
        <w:tc>
          <w:tcPr>
            <w:tcW w:w="3379" w:type="pct"/>
            <w:gridSpan w:val="33"/>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i/>
                <w:iCs/>
                <w:color w:val="4F81BD"/>
                <w:sz w:val="20"/>
                <w:szCs w:val="20"/>
                <w:lang w:eastAsia="ru-RU"/>
              </w:rPr>
            </w:pPr>
            <w:r w:rsidRPr="00C6162A">
              <w:rPr>
                <w:rFonts w:ascii="Arial CYR" w:hAnsi="Arial CYR" w:cs="Arial CYR"/>
                <w:i/>
                <w:iCs/>
                <w:color w:val="4F81BD"/>
                <w:sz w:val="20"/>
                <w:szCs w:val="20"/>
                <w:lang w:eastAsia="ru-RU"/>
              </w:rPr>
              <w:t> </w:t>
            </w:r>
          </w:p>
        </w:tc>
      </w:tr>
      <w:tr w:rsidR="00C6162A" w:rsidRPr="00C6162A" w:rsidTr="00C6162A">
        <w:trPr>
          <w:trHeight w:val="15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1"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5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0"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55"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254"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333"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4"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7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30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1"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5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310"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873" w:type="pct"/>
            <w:gridSpan w:val="9"/>
            <w:tcBorders>
              <w:top w:val="single" w:sz="4" w:space="0" w:color="auto"/>
              <w:left w:val="single" w:sz="4" w:space="0" w:color="auto"/>
              <w:bottom w:val="nil"/>
              <w:right w:val="single" w:sz="4" w:space="0" w:color="000000"/>
            </w:tcBorders>
            <w:shd w:val="clear" w:color="auto" w:fill="auto"/>
            <w:noWrap/>
            <w:hideMark/>
          </w:tcPr>
          <w:p w:rsidR="00C6162A" w:rsidRPr="00C6162A" w:rsidRDefault="00C6162A" w:rsidP="00C6162A">
            <w:pPr>
              <w:suppressAutoHyphens w:val="0"/>
              <w:jc w:val="center"/>
              <w:rPr>
                <w:sz w:val="20"/>
                <w:szCs w:val="22"/>
                <w:lang w:eastAsia="ru-RU"/>
              </w:rPr>
            </w:pPr>
            <w:r w:rsidRPr="00C6162A">
              <w:rPr>
                <w:sz w:val="20"/>
                <w:szCs w:val="22"/>
                <w:lang w:eastAsia="ru-RU"/>
              </w:rPr>
              <w:t>Номер документа</w:t>
            </w:r>
          </w:p>
        </w:tc>
        <w:tc>
          <w:tcPr>
            <w:tcW w:w="593" w:type="pct"/>
            <w:gridSpan w:val="10"/>
            <w:tcBorders>
              <w:top w:val="single" w:sz="4" w:space="0" w:color="auto"/>
              <w:left w:val="nil"/>
              <w:bottom w:val="nil"/>
              <w:right w:val="single" w:sz="4" w:space="0" w:color="000000"/>
            </w:tcBorders>
            <w:shd w:val="clear" w:color="auto" w:fill="auto"/>
            <w:noWrap/>
            <w:hideMark/>
          </w:tcPr>
          <w:p w:rsidR="00C6162A" w:rsidRPr="00C6162A" w:rsidRDefault="00C6162A" w:rsidP="00C6162A">
            <w:pPr>
              <w:suppressAutoHyphens w:val="0"/>
              <w:jc w:val="center"/>
              <w:rPr>
                <w:sz w:val="20"/>
                <w:szCs w:val="22"/>
                <w:lang w:eastAsia="ru-RU"/>
              </w:rPr>
            </w:pPr>
            <w:r w:rsidRPr="00C6162A">
              <w:rPr>
                <w:sz w:val="20"/>
                <w:szCs w:val="22"/>
                <w:lang w:eastAsia="ru-RU"/>
              </w:rPr>
              <w:t>Дата составления</w:t>
            </w: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28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1"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5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310"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right"/>
              <w:rPr>
                <w:b/>
                <w:bCs/>
                <w:sz w:val="20"/>
                <w:szCs w:val="23"/>
                <w:lang w:eastAsia="ru-RU"/>
              </w:rPr>
            </w:pPr>
            <w:r w:rsidRPr="00C6162A">
              <w:rPr>
                <w:b/>
                <w:bCs/>
                <w:sz w:val="20"/>
                <w:szCs w:val="23"/>
                <w:lang w:eastAsia="ru-RU"/>
              </w:rPr>
              <w:t xml:space="preserve">АКТ  </w:t>
            </w:r>
          </w:p>
        </w:tc>
        <w:tc>
          <w:tcPr>
            <w:tcW w:w="873"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162A" w:rsidRPr="00C6162A" w:rsidRDefault="00C6162A" w:rsidP="00C6162A">
            <w:pPr>
              <w:suppressAutoHyphens w:val="0"/>
              <w:jc w:val="center"/>
              <w:rPr>
                <w:rFonts w:ascii="Arial" w:hAnsi="Arial" w:cs="Arial"/>
                <w:i/>
                <w:iCs/>
                <w:color w:val="4F81BD"/>
                <w:sz w:val="20"/>
                <w:szCs w:val="22"/>
                <w:lang w:eastAsia="ru-RU"/>
              </w:rPr>
            </w:pPr>
            <w:r w:rsidRPr="00C6162A">
              <w:rPr>
                <w:rFonts w:ascii="Arial" w:hAnsi="Arial" w:cs="Arial"/>
                <w:i/>
                <w:iCs/>
                <w:color w:val="4F81BD"/>
                <w:sz w:val="20"/>
                <w:szCs w:val="22"/>
                <w:lang w:eastAsia="ru-RU"/>
              </w:rPr>
              <w:t> </w:t>
            </w:r>
          </w:p>
        </w:tc>
        <w:tc>
          <w:tcPr>
            <w:tcW w:w="593"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C6162A" w:rsidRPr="00C6162A" w:rsidRDefault="00C6162A" w:rsidP="00C6162A">
            <w:pPr>
              <w:suppressAutoHyphens w:val="0"/>
              <w:jc w:val="center"/>
              <w:rPr>
                <w:rFonts w:ascii="Arial" w:hAnsi="Arial" w:cs="Arial"/>
                <w:i/>
                <w:iCs/>
                <w:color w:val="4F81BD"/>
                <w:sz w:val="20"/>
                <w:szCs w:val="22"/>
                <w:lang w:eastAsia="ru-RU"/>
              </w:rPr>
            </w:pPr>
            <w:r w:rsidRPr="00C6162A">
              <w:rPr>
                <w:rFonts w:ascii="Arial" w:hAnsi="Arial" w:cs="Arial"/>
                <w:i/>
                <w:iCs/>
                <w:color w:val="4F81BD"/>
                <w:sz w:val="20"/>
                <w:szCs w:val="22"/>
                <w:lang w:eastAsia="ru-RU"/>
              </w:rPr>
              <w:t> </w:t>
            </w: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31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1"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5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2078" w:type="pct"/>
            <w:gridSpan w:val="15"/>
            <w:tcBorders>
              <w:top w:val="nil"/>
              <w:left w:val="nil"/>
              <w:bottom w:val="nil"/>
              <w:right w:val="nil"/>
            </w:tcBorders>
            <w:shd w:val="clear" w:color="auto" w:fill="auto"/>
            <w:noWrap/>
            <w:hideMark/>
          </w:tcPr>
          <w:p w:rsidR="00C6162A" w:rsidRPr="00C6162A" w:rsidRDefault="00C6162A" w:rsidP="00C6162A">
            <w:pPr>
              <w:suppressAutoHyphens w:val="0"/>
              <w:ind w:firstLineChars="200" w:firstLine="402"/>
              <w:rPr>
                <w:b/>
                <w:bCs/>
                <w:sz w:val="20"/>
                <w:szCs w:val="23"/>
                <w:lang w:eastAsia="ru-RU"/>
              </w:rPr>
            </w:pPr>
            <w:r w:rsidRPr="00C6162A">
              <w:rPr>
                <w:b/>
                <w:bCs/>
                <w:sz w:val="20"/>
                <w:szCs w:val="23"/>
                <w:lang w:eastAsia="ru-RU"/>
              </w:rPr>
              <w:t>инвентаризации резервов предстоящих расходов</w:t>
            </w: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300"/>
        </w:trPr>
        <w:tc>
          <w:tcPr>
            <w:tcW w:w="1858" w:type="pct"/>
            <w:gridSpan w:val="12"/>
            <w:tcBorders>
              <w:top w:val="nil"/>
              <w:left w:val="nil"/>
              <w:bottom w:val="nil"/>
              <w:right w:val="nil"/>
            </w:tcBorders>
            <w:shd w:val="clear" w:color="auto" w:fill="auto"/>
            <w:noWrap/>
            <w:hideMark/>
          </w:tcPr>
          <w:p w:rsidR="00C6162A" w:rsidRPr="00C6162A" w:rsidRDefault="00C6162A" w:rsidP="00C6162A">
            <w:pPr>
              <w:suppressAutoHyphens w:val="0"/>
              <w:jc w:val="right"/>
              <w:rPr>
                <w:sz w:val="20"/>
                <w:szCs w:val="22"/>
                <w:lang w:eastAsia="ru-RU"/>
              </w:rPr>
            </w:pPr>
            <w:r w:rsidRPr="00C6162A">
              <w:rPr>
                <w:sz w:val="20"/>
                <w:szCs w:val="22"/>
                <w:lang w:eastAsia="ru-RU"/>
              </w:rPr>
              <w:t xml:space="preserve">Акт составлен комиссией о том, что по состоянию </w:t>
            </w:r>
            <w:proofErr w:type="gramStart"/>
            <w:r w:rsidRPr="00C6162A">
              <w:rPr>
                <w:sz w:val="20"/>
                <w:szCs w:val="22"/>
                <w:lang w:eastAsia="ru-RU"/>
              </w:rPr>
              <w:t>на</w:t>
            </w:r>
            <w:proofErr w:type="gramEnd"/>
          </w:p>
        </w:tc>
        <w:tc>
          <w:tcPr>
            <w:tcW w:w="453" w:type="pct"/>
            <w:tcBorders>
              <w:top w:val="nil"/>
              <w:left w:val="nil"/>
              <w:bottom w:val="nil"/>
              <w:right w:val="nil"/>
            </w:tcBorders>
            <w:shd w:val="clear" w:color="auto" w:fill="auto"/>
            <w:noWrap/>
            <w:hideMark/>
          </w:tcPr>
          <w:p w:rsidR="00C6162A" w:rsidRPr="00C6162A" w:rsidRDefault="00C6162A" w:rsidP="00C6162A">
            <w:pPr>
              <w:suppressAutoHyphens w:val="0"/>
              <w:jc w:val="right"/>
              <w:rPr>
                <w:sz w:val="20"/>
                <w:szCs w:val="22"/>
                <w:lang w:eastAsia="ru-RU"/>
              </w:rPr>
            </w:pPr>
            <w:r w:rsidRPr="00C6162A">
              <w:rPr>
                <w:sz w:val="20"/>
                <w:szCs w:val="22"/>
                <w:lang w:eastAsia="ru-RU"/>
              </w:rPr>
              <w:t>«</w:t>
            </w:r>
          </w:p>
        </w:tc>
        <w:tc>
          <w:tcPr>
            <w:tcW w:w="86" w:type="pct"/>
            <w:tcBorders>
              <w:top w:val="nil"/>
              <w:left w:val="nil"/>
              <w:bottom w:val="single" w:sz="4" w:space="0" w:color="auto"/>
              <w:right w:val="nil"/>
            </w:tcBorders>
            <w:shd w:val="clear" w:color="auto" w:fill="auto"/>
            <w:noWrap/>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2" w:type="pct"/>
            <w:gridSpan w:val="2"/>
            <w:tcBorders>
              <w:top w:val="nil"/>
              <w:left w:val="nil"/>
              <w:bottom w:val="nil"/>
              <w:right w:val="nil"/>
            </w:tcBorders>
            <w:shd w:val="clear" w:color="auto" w:fill="auto"/>
            <w:noWrap/>
            <w:hideMark/>
          </w:tcPr>
          <w:p w:rsidR="00C6162A" w:rsidRPr="00C6162A" w:rsidRDefault="00C6162A" w:rsidP="00C6162A">
            <w:pPr>
              <w:suppressAutoHyphens w:val="0"/>
              <w:rPr>
                <w:sz w:val="20"/>
                <w:szCs w:val="22"/>
                <w:lang w:eastAsia="ru-RU"/>
              </w:rPr>
            </w:pPr>
            <w:r w:rsidRPr="00C6162A">
              <w:rPr>
                <w:sz w:val="20"/>
                <w:szCs w:val="22"/>
                <w:lang w:eastAsia="ru-RU"/>
              </w:rPr>
              <w:t>»</w:t>
            </w:r>
          </w:p>
        </w:tc>
        <w:tc>
          <w:tcPr>
            <w:tcW w:w="312" w:type="pct"/>
            <w:gridSpan w:val="4"/>
            <w:tcBorders>
              <w:top w:val="nil"/>
              <w:left w:val="nil"/>
              <w:bottom w:val="single" w:sz="4" w:space="0" w:color="auto"/>
              <w:right w:val="nil"/>
            </w:tcBorders>
            <w:shd w:val="clear" w:color="auto" w:fill="auto"/>
            <w:noWrap/>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90" w:type="pct"/>
            <w:gridSpan w:val="22"/>
            <w:tcBorders>
              <w:top w:val="nil"/>
              <w:left w:val="nil"/>
              <w:bottom w:val="nil"/>
              <w:right w:val="nil"/>
            </w:tcBorders>
            <w:shd w:val="clear" w:color="auto" w:fill="auto"/>
            <w:noWrap/>
            <w:hideMark/>
          </w:tcPr>
          <w:p w:rsidR="00C6162A" w:rsidRPr="00C6162A" w:rsidRDefault="00C6162A" w:rsidP="00C6162A">
            <w:pPr>
              <w:suppressAutoHyphens w:val="0"/>
              <w:jc w:val="right"/>
              <w:rPr>
                <w:sz w:val="20"/>
                <w:szCs w:val="22"/>
                <w:lang w:eastAsia="ru-RU"/>
              </w:rPr>
            </w:pPr>
            <w:r w:rsidRPr="00C6162A">
              <w:rPr>
                <w:sz w:val="20"/>
                <w:szCs w:val="22"/>
                <w:lang w:eastAsia="ru-RU"/>
              </w:rPr>
              <w:t xml:space="preserve"> г. проведена инвентаризация резервов предстоящих расходов.</w:t>
            </w:r>
          </w:p>
        </w:tc>
      </w:tr>
      <w:tr w:rsidR="00C6162A" w:rsidRPr="00C6162A" w:rsidTr="00C6162A">
        <w:trPr>
          <w:gridAfter w:val="1"/>
          <w:wAfter w:w="149" w:type="pct"/>
          <w:trHeight w:val="390"/>
        </w:trPr>
        <w:tc>
          <w:tcPr>
            <w:tcW w:w="1858" w:type="pct"/>
            <w:gridSpan w:val="12"/>
            <w:tcBorders>
              <w:top w:val="nil"/>
              <w:left w:val="nil"/>
              <w:bottom w:val="single" w:sz="4" w:space="0" w:color="auto"/>
              <w:right w:val="nil"/>
            </w:tcBorders>
            <w:shd w:val="clear" w:color="auto" w:fill="auto"/>
            <w:noWrap/>
            <w:hideMark/>
          </w:tcPr>
          <w:p w:rsidR="00C6162A" w:rsidRPr="00C6162A" w:rsidRDefault="00C6162A" w:rsidP="00C6162A">
            <w:pPr>
              <w:suppressAutoHyphens w:val="0"/>
              <w:rPr>
                <w:sz w:val="20"/>
                <w:szCs w:val="22"/>
                <w:lang w:eastAsia="ru-RU"/>
              </w:rPr>
            </w:pPr>
            <w:r w:rsidRPr="00C6162A">
              <w:rPr>
                <w:sz w:val="20"/>
                <w:szCs w:val="22"/>
                <w:lang w:eastAsia="ru-RU"/>
              </w:rPr>
              <w:t xml:space="preserve">  При инвентаризации установлено следующее:</w:t>
            </w: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7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55"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5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right"/>
              <w:rPr>
                <w:sz w:val="20"/>
                <w:szCs w:val="22"/>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555"/>
        </w:trPr>
        <w:tc>
          <w:tcPr>
            <w:tcW w:w="15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 xml:space="preserve">№ </w:t>
            </w:r>
            <w:proofErr w:type="gramStart"/>
            <w:r w:rsidRPr="00461B2F">
              <w:rPr>
                <w:sz w:val="16"/>
                <w:szCs w:val="16"/>
                <w:lang w:eastAsia="ru-RU"/>
              </w:rPr>
              <w:t>п</w:t>
            </w:r>
            <w:proofErr w:type="gramEnd"/>
            <w:r w:rsidRPr="00461B2F">
              <w:rPr>
                <w:sz w:val="16"/>
                <w:szCs w:val="16"/>
                <w:lang w:eastAsia="ru-RU"/>
              </w:rPr>
              <w:t>/п</w:t>
            </w:r>
          </w:p>
        </w:tc>
        <w:tc>
          <w:tcPr>
            <w:tcW w:w="591"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Вид резерва</w:t>
            </w:r>
          </w:p>
        </w:tc>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Общая сумма резервов предстоящих расходов, руб</w:t>
            </w:r>
            <w:proofErr w:type="gramStart"/>
            <w:r w:rsidRPr="00461B2F">
              <w:rPr>
                <w:sz w:val="16"/>
                <w:szCs w:val="16"/>
                <w:lang w:eastAsia="ru-RU"/>
              </w:rPr>
              <w:t>.к</w:t>
            </w:r>
            <w:proofErr w:type="gramEnd"/>
            <w:r w:rsidRPr="00461B2F">
              <w:rPr>
                <w:sz w:val="16"/>
                <w:szCs w:val="16"/>
                <w:lang w:eastAsia="ru-RU"/>
              </w:rPr>
              <w:t>оп.</w:t>
            </w:r>
          </w:p>
        </w:tc>
        <w:tc>
          <w:tcPr>
            <w:tcW w:w="37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Дата возникновения резерва</w:t>
            </w:r>
          </w:p>
        </w:tc>
        <w:tc>
          <w:tcPr>
            <w:tcW w:w="38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Периодичность определения резерва</w:t>
            </w:r>
          </w:p>
        </w:tc>
        <w:tc>
          <w:tcPr>
            <w:tcW w:w="4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Корректировочная сумма резерва, руб. коп.</w:t>
            </w:r>
          </w:p>
        </w:tc>
        <w:tc>
          <w:tcPr>
            <w:tcW w:w="33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Начислено по данным бухучета</w:t>
            </w:r>
          </w:p>
        </w:tc>
        <w:tc>
          <w:tcPr>
            <w:tcW w:w="312"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Фактически рассчитано</w:t>
            </w:r>
          </w:p>
        </w:tc>
        <w:tc>
          <w:tcPr>
            <w:tcW w:w="588"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Использовано резерва</w:t>
            </w:r>
          </w:p>
        </w:tc>
        <w:tc>
          <w:tcPr>
            <w:tcW w:w="699" w:type="pct"/>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Остаток на дату инвентаризации</w:t>
            </w:r>
          </w:p>
        </w:tc>
        <w:tc>
          <w:tcPr>
            <w:tcW w:w="602" w:type="pct"/>
            <w:gridSpan w:val="6"/>
            <w:tcBorders>
              <w:top w:val="single" w:sz="4" w:space="0" w:color="auto"/>
              <w:left w:val="nil"/>
              <w:bottom w:val="single" w:sz="4" w:space="0" w:color="auto"/>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Результаты инвентаризации, руб. коп.</w:t>
            </w:r>
          </w:p>
        </w:tc>
      </w:tr>
      <w:tr w:rsidR="00C6162A" w:rsidRPr="00C6162A" w:rsidTr="00C6162A">
        <w:trPr>
          <w:gridAfter w:val="1"/>
          <w:wAfter w:w="149" w:type="pct"/>
          <w:trHeight w:val="255"/>
        </w:trPr>
        <w:tc>
          <w:tcPr>
            <w:tcW w:w="151" w:type="pct"/>
            <w:gridSpan w:val="2"/>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591" w:type="pct"/>
            <w:gridSpan w:val="4"/>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355" w:type="pct"/>
            <w:vMerge/>
            <w:tcBorders>
              <w:top w:val="nil"/>
              <w:left w:val="single" w:sz="4" w:space="0" w:color="auto"/>
              <w:bottom w:val="single" w:sz="4" w:space="0" w:color="000000"/>
              <w:right w:val="single" w:sz="4" w:space="0" w:color="auto"/>
            </w:tcBorders>
            <w:vAlign w:val="center"/>
            <w:hideMark/>
          </w:tcPr>
          <w:p w:rsidR="00C6162A" w:rsidRPr="00461B2F" w:rsidRDefault="00C6162A" w:rsidP="00C6162A">
            <w:pPr>
              <w:suppressAutoHyphens w:val="0"/>
              <w:rPr>
                <w:sz w:val="16"/>
                <w:szCs w:val="16"/>
                <w:lang w:eastAsia="ru-RU"/>
              </w:rPr>
            </w:pPr>
          </w:p>
        </w:tc>
        <w:tc>
          <w:tcPr>
            <w:tcW w:w="375" w:type="pct"/>
            <w:gridSpan w:val="2"/>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386" w:type="pct"/>
            <w:gridSpan w:val="3"/>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rsidR="00C6162A" w:rsidRPr="00461B2F" w:rsidRDefault="00C6162A" w:rsidP="00C6162A">
            <w:pPr>
              <w:suppressAutoHyphens w:val="0"/>
              <w:rPr>
                <w:sz w:val="16"/>
                <w:szCs w:val="16"/>
                <w:lang w:eastAsia="ru-RU"/>
              </w:rPr>
            </w:pPr>
          </w:p>
        </w:tc>
        <w:tc>
          <w:tcPr>
            <w:tcW w:w="338" w:type="pct"/>
            <w:gridSpan w:val="3"/>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312" w:type="pct"/>
            <w:gridSpan w:val="4"/>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588" w:type="pct"/>
            <w:gridSpan w:val="4"/>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699" w:type="pct"/>
            <w:gridSpan w:val="12"/>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31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 xml:space="preserve">подлежит </w:t>
            </w:r>
            <w:proofErr w:type="spellStart"/>
            <w:r w:rsidRPr="00461B2F">
              <w:rPr>
                <w:sz w:val="16"/>
                <w:szCs w:val="16"/>
                <w:lang w:eastAsia="ru-RU"/>
              </w:rPr>
              <w:t>досписанию</w:t>
            </w:r>
            <w:proofErr w:type="spellEnd"/>
          </w:p>
        </w:tc>
        <w:tc>
          <w:tcPr>
            <w:tcW w:w="285"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излишне списано (подлежит восстановлению)</w:t>
            </w:r>
          </w:p>
        </w:tc>
      </w:tr>
      <w:tr w:rsidR="00C6162A" w:rsidRPr="00C6162A" w:rsidTr="00C6162A">
        <w:trPr>
          <w:gridAfter w:val="1"/>
          <w:wAfter w:w="149" w:type="pct"/>
          <w:trHeight w:val="900"/>
        </w:trPr>
        <w:tc>
          <w:tcPr>
            <w:tcW w:w="151" w:type="pct"/>
            <w:gridSpan w:val="2"/>
            <w:vMerge/>
            <w:tcBorders>
              <w:top w:val="single" w:sz="4" w:space="0" w:color="auto"/>
              <w:left w:val="single" w:sz="4" w:space="0" w:color="auto"/>
              <w:bottom w:val="single" w:sz="4" w:space="0" w:color="000000"/>
              <w:right w:val="single" w:sz="4" w:space="0" w:color="000000"/>
            </w:tcBorders>
            <w:vAlign w:val="center"/>
            <w:hideMark/>
          </w:tcPr>
          <w:p w:rsidR="00C6162A" w:rsidRPr="00461B2F" w:rsidRDefault="00C6162A" w:rsidP="00C6162A">
            <w:pPr>
              <w:suppressAutoHyphens w:val="0"/>
              <w:rPr>
                <w:sz w:val="16"/>
                <w:szCs w:val="16"/>
                <w:lang w:eastAsia="ru-RU"/>
              </w:rPr>
            </w:pPr>
          </w:p>
        </w:tc>
        <w:tc>
          <w:tcPr>
            <w:tcW w:w="357" w:type="pct"/>
            <w:gridSpan w:val="3"/>
            <w:tcBorders>
              <w:top w:val="single" w:sz="4" w:space="0" w:color="auto"/>
              <w:left w:val="nil"/>
              <w:bottom w:val="single" w:sz="4" w:space="0" w:color="auto"/>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наименование</w:t>
            </w:r>
          </w:p>
        </w:tc>
        <w:tc>
          <w:tcPr>
            <w:tcW w:w="234" w:type="pct"/>
            <w:tcBorders>
              <w:top w:val="nil"/>
              <w:left w:val="nil"/>
              <w:bottom w:val="single" w:sz="4" w:space="0" w:color="auto"/>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номер счета</w:t>
            </w:r>
          </w:p>
        </w:tc>
        <w:tc>
          <w:tcPr>
            <w:tcW w:w="355" w:type="pct"/>
            <w:vMerge/>
            <w:tcBorders>
              <w:top w:val="nil"/>
              <w:left w:val="single" w:sz="4" w:space="0" w:color="auto"/>
              <w:bottom w:val="single" w:sz="4" w:space="0" w:color="000000"/>
              <w:right w:val="single" w:sz="4" w:space="0" w:color="auto"/>
            </w:tcBorders>
            <w:vAlign w:val="center"/>
            <w:hideMark/>
          </w:tcPr>
          <w:p w:rsidR="00C6162A" w:rsidRPr="00C6162A" w:rsidRDefault="00C6162A" w:rsidP="00C6162A">
            <w:pPr>
              <w:suppressAutoHyphens w:val="0"/>
              <w:rPr>
                <w:sz w:val="20"/>
                <w:szCs w:val="15"/>
                <w:lang w:eastAsia="ru-RU"/>
              </w:rPr>
            </w:pPr>
          </w:p>
        </w:tc>
        <w:tc>
          <w:tcPr>
            <w:tcW w:w="375" w:type="pct"/>
            <w:gridSpan w:val="2"/>
            <w:vMerge/>
            <w:tcBorders>
              <w:top w:val="single" w:sz="4" w:space="0" w:color="auto"/>
              <w:left w:val="single" w:sz="4" w:space="0" w:color="auto"/>
              <w:bottom w:val="single" w:sz="4" w:space="0" w:color="000000"/>
              <w:right w:val="single" w:sz="4" w:space="0" w:color="000000"/>
            </w:tcBorders>
            <w:vAlign w:val="center"/>
            <w:hideMark/>
          </w:tcPr>
          <w:p w:rsidR="00C6162A" w:rsidRPr="00C6162A" w:rsidRDefault="00C6162A" w:rsidP="00C6162A">
            <w:pPr>
              <w:suppressAutoHyphens w:val="0"/>
              <w:rPr>
                <w:sz w:val="20"/>
                <w:szCs w:val="15"/>
                <w:lang w:eastAsia="ru-RU"/>
              </w:rPr>
            </w:pPr>
          </w:p>
        </w:tc>
        <w:tc>
          <w:tcPr>
            <w:tcW w:w="386" w:type="pct"/>
            <w:gridSpan w:val="3"/>
            <w:vMerge/>
            <w:tcBorders>
              <w:top w:val="single" w:sz="4" w:space="0" w:color="auto"/>
              <w:left w:val="single" w:sz="4" w:space="0" w:color="auto"/>
              <w:bottom w:val="single" w:sz="4" w:space="0" w:color="000000"/>
              <w:right w:val="single" w:sz="4" w:space="0" w:color="000000"/>
            </w:tcBorders>
            <w:vAlign w:val="center"/>
            <w:hideMark/>
          </w:tcPr>
          <w:p w:rsidR="00C6162A" w:rsidRPr="00C6162A" w:rsidRDefault="00C6162A" w:rsidP="00C6162A">
            <w:pPr>
              <w:suppressAutoHyphens w:val="0"/>
              <w:rPr>
                <w:sz w:val="20"/>
                <w:szCs w:val="15"/>
                <w:lang w:eastAsia="ru-RU"/>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rsidR="00C6162A" w:rsidRPr="00C6162A" w:rsidRDefault="00C6162A" w:rsidP="00C6162A">
            <w:pPr>
              <w:suppressAutoHyphens w:val="0"/>
              <w:rPr>
                <w:sz w:val="20"/>
                <w:szCs w:val="15"/>
                <w:lang w:eastAsia="ru-RU"/>
              </w:rPr>
            </w:pPr>
          </w:p>
        </w:tc>
        <w:tc>
          <w:tcPr>
            <w:tcW w:w="338" w:type="pct"/>
            <w:gridSpan w:val="3"/>
            <w:vMerge/>
            <w:tcBorders>
              <w:top w:val="single" w:sz="4" w:space="0" w:color="auto"/>
              <w:left w:val="single" w:sz="4" w:space="0" w:color="auto"/>
              <w:bottom w:val="single" w:sz="4" w:space="0" w:color="000000"/>
              <w:right w:val="single" w:sz="4" w:space="0" w:color="000000"/>
            </w:tcBorders>
            <w:vAlign w:val="center"/>
            <w:hideMark/>
          </w:tcPr>
          <w:p w:rsidR="00C6162A" w:rsidRPr="00C6162A" w:rsidRDefault="00C6162A" w:rsidP="00C6162A">
            <w:pPr>
              <w:suppressAutoHyphens w:val="0"/>
              <w:rPr>
                <w:sz w:val="20"/>
                <w:szCs w:val="15"/>
                <w:lang w:eastAsia="ru-RU"/>
              </w:rPr>
            </w:pPr>
          </w:p>
        </w:tc>
        <w:tc>
          <w:tcPr>
            <w:tcW w:w="312" w:type="pct"/>
            <w:gridSpan w:val="4"/>
            <w:vMerge/>
            <w:tcBorders>
              <w:top w:val="single" w:sz="4" w:space="0" w:color="auto"/>
              <w:left w:val="single" w:sz="4" w:space="0" w:color="auto"/>
              <w:bottom w:val="single" w:sz="4" w:space="0" w:color="000000"/>
              <w:right w:val="single" w:sz="4" w:space="0" w:color="000000"/>
            </w:tcBorders>
            <w:vAlign w:val="center"/>
            <w:hideMark/>
          </w:tcPr>
          <w:p w:rsidR="00C6162A" w:rsidRPr="00C6162A" w:rsidRDefault="00C6162A" w:rsidP="00C6162A">
            <w:pPr>
              <w:suppressAutoHyphens w:val="0"/>
              <w:rPr>
                <w:sz w:val="20"/>
                <w:szCs w:val="15"/>
                <w:lang w:eastAsia="ru-RU"/>
              </w:rPr>
            </w:pPr>
          </w:p>
        </w:tc>
        <w:tc>
          <w:tcPr>
            <w:tcW w:w="251" w:type="pct"/>
            <w:gridSpan w:val="2"/>
            <w:tcBorders>
              <w:top w:val="nil"/>
              <w:left w:val="nil"/>
              <w:bottom w:val="single" w:sz="4" w:space="0" w:color="auto"/>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по данным бухучета</w:t>
            </w:r>
          </w:p>
        </w:tc>
        <w:tc>
          <w:tcPr>
            <w:tcW w:w="337" w:type="pct"/>
            <w:gridSpan w:val="2"/>
            <w:tcBorders>
              <w:top w:val="nil"/>
              <w:left w:val="nil"/>
              <w:bottom w:val="single" w:sz="4" w:space="0" w:color="auto"/>
              <w:right w:val="single" w:sz="4" w:space="0" w:color="auto"/>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по фактическим данным</w:t>
            </w:r>
          </w:p>
        </w:tc>
        <w:tc>
          <w:tcPr>
            <w:tcW w:w="253" w:type="pct"/>
            <w:gridSpan w:val="4"/>
            <w:tcBorders>
              <w:top w:val="single" w:sz="4" w:space="0" w:color="auto"/>
              <w:left w:val="nil"/>
              <w:bottom w:val="single" w:sz="4" w:space="0" w:color="auto"/>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по данным бухучета</w:t>
            </w:r>
          </w:p>
        </w:tc>
        <w:tc>
          <w:tcPr>
            <w:tcW w:w="447" w:type="pct"/>
            <w:gridSpan w:val="8"/>
            <w:tcBorders>
              <w:top w:val="single" w:sz="4" w:space="0" w:color="auto"/>
              <w:left w:val="nil"/>
              <w:bottom w:val="single" w:sz="4" w:space="0" w:color="auto"/>
              <w:right w:val="single" w:sz="4" w:space="0" w:color="000000"/>
            </w:tcBorders>
            <w:shd w:val="clear" w:color="auto" w:fill="auto"/>
            <w:vAlign w:val="center"/>
            <w:hideMark/>
          </w:tcPr>
          <w:p w:rsidR="00C6162A" w:rsidRPr="00461B2F" w:rsidRDefault="00C6162A" w:rsidP="00C6162A">
            <w:pPr>
              <w:suppressAutoHyphens w:val="0"/>
              <w:jc w:val="center"/>
              <w:rPr>
                <w:sz w:val="16"/>
                <w:szCs w:val="16"/>
                <w:lang w:eastAsia="ru-RU"/>
              </w:rPr>
            </w:pPr>
            <w:r w:rsidRPr="00461B2F">
              <w:rPr>
                <w:sz w:val="16"/>
                <w:szCs w:val="16"/>
                <w:lang w:eastAsia="ru-RU"/>
              </w:rPr>
              <w:t>по фактическим данным</w:t>
            </w:r>
          </w:p>
        </w:tc>
        <w:tc>
          <w:tcPr>
            <w:tcW w:w="318" w:type="pct"/>
            <w:gridSpan w:val="2"/>
            <w:vMerge/>
            <w:tcBorders>
              <w:top w:val="nil"/>
              <w:left w:val="single" w:sz="4" w:space="0" w:color="auto"/>
              <w:bottom w:val="single" w:sz="4" w:space="0" w:color="000000"/>
              <w:right w:val="single" w:sz="4" w:space="0" w:color="auto"/>
            </w:tcBorders>
            <w:vAlign w:val="center"/>
            <w:hideMark/>
          </w:tcPr>
          <w:p w:rsidR="00C6162A" w:rsidRPr="00C6162A" w:rsidRDefault="00C6162A" w:rsidP="00C6162A">
            <w:pPr>
              <w:suppressAutoHyphens w:val="0"/>
              <w:rPr>
                <w:sz w:val="20"/>
                <w:szCs w:val="15"/>
                <w:lang w:eastAsia="ru-RU"/>
              </w:rPr>
            </w:pPr>
          </w:p>
        </w:tc>
        <w:tc>
          <w:tcPr>
            <w:tcW w:w="285" w:type="pct"/>
            <w:gridSpan w:val="4"/>
            <w:vMerge/>
            <w:tcBorders>
              <w:top w:val="single" w:sz="4" w:space="0" w:color="auto"/>
              <w:left w:val="single" w:sz="4" w:space="0" w:color="auto"/>
              <w:bottom w:val="single" w:sz="4" w:space="0" w:color="000000"/>
              <w:right w:val="single" w:sz="4" w:space="0" w:color="000000"/>
            </w:tcBorders>
            <w:vAlign w:val="center"/>
            <w:hideMark/>
          </w:tcPr>
          <w:p w:rsidR="00C6162A" w:rsidRPr="00C6162A" w:rsidRDefault="00C6162A" w:rsidP="00C6162A">
            <w:pPr>
              <w:suppressAutoHyphens w:val="0"/>
              <w:rPr>
                <w:sz w:val="20"/>
                <w:szCs w:val="15"/>
                <w:lang w:eastAsia="ru-RU"/>
              </w:rPr>
            </w:pPr>
          </w:p>
        </w:tc>
      </w:tr>
      <w:tr w:rsidR="00C6162A" w:rsidRPr="00C6162A" w:rsidTr="00C6162A">
        <w:trPr>
          <w:gridAfter w:val="1"/>
          <w:wAfter w:w="149" w:type="pct"/>
          <w:trHeight w:val="255"/>
        </w:trPr>
        <w:tc>
          <w:tcPr>
            <w:tcW w:w="15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w:t>
            </w:r>
          </w:p>
        </w:tc>
        <w:tc>
          <w:tcPr>
            <w:tcW w:w="357"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2</w:t>
            </w:r>
          </w:p>
        </w:tc>
        <w:tc>
          <w:tcPr>
            <w:tcW w:w="234" w:type="pct"/>
            <w:tcBorders>
              <w:top w:val="nil"/>
              <w:left w:val="nil"/>
              <w:bottom w:val="nil"/>
              <w:right w:val="single" w:sz="4" w:space="0" w:color="auto"/>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3</w:t>
            </w:r>
          </w:p>
        </w:tc>
        <w:tc>
          <w:tcPr>
            <w:tcW w:w="355" w:type="pct"/>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4</w:t>
            </w:r>
          </w:p>
        </w:tc>
        <w:tc>
          <w:tcPr>
            <w:tcW w:w="375" w:type="pct"/>
            <w:gridSpan w:val="2"/>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5</w:t>
            </w:r>
          </w:p>
        </w:tc>
        <w:tc>
          <w:tcPr>
            <w:tcW w:w="386"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6</w:t>
            </w:r>
          </w:p>
        </w:tc>
        <w:tc>
          <w:tcPr>
            <w:tcW w:w="453" w:type="pct"/>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7</w:t>
            </w:r>
          </w:p>
        </w:tc>
        <w:tc>
          <w:tcPr>
            <w:tcW w:w="338"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8</w:t>
            </w:r>
          </w:p>
        </w:tc>
        <w:tc>
          <w:tcPr>
            <w:tcW w:w="312" w:type="pct"/>
            <w:gridSpan w:val="4"/>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9</w:t>
            </w:r>
          </w:p>
        </w:tc>
        <w:tc>
          <w:tcPr>
            <w:tcW w:w="251" w:type="pct"/>
            <w:gridSpan w:val="2"/>
            <w:tcBorders>
              <w:top w:val="nil"/>
              <w:left w:val="nil"/>
              <w:bottom w:val="single" w:sz="4" w:space="0" w:color="auto"/>
              <w:right w:val="nil"/>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10</w:t>
            </w:r>
          </w:p>
        </w:tc>
        <w:tc>
          <w:tcPr>
            <w:tcW w:w="337" w:type="pct"/>
            <w:gridSpan w:val="2"/>
            <w:tcBorders>
              <w:top w:val="nil"/>
              <w:left w:val="single" w:sz="4" w:space="0" w:color="auto"/>
              <w:bottom w:val="single" w:sz="4" w:space="0" w:color="auto"/>
              <w:right w:val="nil"/>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11</w:t>
            </w:r>
          </w:p>
        </w:tc>
        <w:tc>
          <w:tcPr>
            <w:tcW w:w="253"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12</w:t>
            </w:r>
          </w:p>
        </w:tc>
        <w:tc>
          <w:tcPr>
            <w:tcW w:w="447" w:type="pct"/>
            <w:gridSpan w:val="8"/>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13</w:t>
            </w:r>
          </w:p>
        </w:tc>
        <w:tc>
          <w:tcPr>
            <w:tcW w:w="318" w:type="pct"/>
            <w:gridSpan w:val="2"/>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14</w:t>
            </w:r>
          </w:p>
        </w:tc>
        <w:tc>
          <w:tcPr>
            <w:tcW w:w="285" w:type="pct"/>
            <w:gridSpan w:val="4"/>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15</w:t>
            </w:r>
          </w:p>
        </w:tc>
      </w:tr>
      <w:tr w:rsidR="00C6162A" w:rsidRPr="00C6162A" w:rsidTr="00C6162A">
        <w:trPr>
          <w:gridAfter w:val="1"/>
          <w:wAfter w:w="149" w:type="pct"/>
          <w:trHeight w:val="255"/>
        </w:trPr>
        <w:tc>
          <w:tcPr>
            <w:tcW w:w="15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57" w:type="pct"/>
            <w:gridSpan w:val="3"/>
            <w:tcBorders>
              <w:top w:val="single" w:sz="4" w:space="0" w:color="auto"/>
              <w:left w:val="nil"/>
              <w:bottom w:val="single" w:sz="4" w:space="0" w:color="auto"/>
              <w:right w:val="nil"/>
            </w:tcBorders>
            <w:shd w:val="clear" w:color="auto" w:fill="auto"/>
            <w:hideMark/>
          </w:tcPr>
          <w:p w:rsidR="00C6162A" w:rsidRPr="00C6162A" w:rsidRDefault="00C6162A" w:rsidP="00C6162A">
            <w:pPr>
              <w:suppressAutoHyphens w:val="0"/>
              <w:rPr>
                <w:sz w:val="20"/>
                <w:szCs w:val="18"/>
                <w:lang w:eastAsia="ru-RU"/>
              </w:rPr>
            </w:pPr>
            <w:r w:rsidRPr="00C6162A">
              <w:rPr>
                <w:sz w:val="20"/>
                <w:szCs w:val="18"/>
                <w:lang w:eastAsia="ru-RU"/>
              </w:rPr>
              <w:t> </w:t>
            </w:r>
          </w:p>
        </w:tc>
        <w:tc>
          <w:tcPr>
            <w:tcW w:w="234" w:type="pct"/>
            <w:tcBorders>
              <w:top w:val="single" w:sz="4" w:space="0" w:color="auto"/>
              <w:left w:val="single" w:sz="4" w:space="0" w:color="auto"/>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55" w:type="pct"/>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75" w:type="pct"/>
            <w:gridSpan w:val="2"/>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86"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453" w:type="pct"/>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38"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12" w:type="pct"/>
            <w:gridSpan w:val="4"/>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251" w:type="pct"/>
            <w:gridSpan w:val="2"/>
            <w:tcBorders>
              <w:top w:val="nil"/>
              <w:left w:val="nil"/>
              <w:bottom w:val="single" w:sz="4" w:space="0" w:color="auto"/>
              <w:right w:val="nil"/>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37" w:type="pct"/>
            <w:gridSpan w:val="2"/>
            <w:tcBorders>
              <w:top w:val="nil"/>
              <w:left w:val="single" w:sz="4" w:space="0" w:color="auto"/>
              <w:bottom w:val="single" w:sz="4" w:space="0" w:color="auto"/>
              <w:right w:val="nil"/>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253"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447" w:type="pct"/>
            <w:gridSpan w:val="8"/>
            <w:tcBorders>
              <w:top w:val="single" w:sz="4" w:space="0" w:color="auto"/>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318" w:type="pct"/>
            <w:gridSpan w:val="2"/>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c>
          <w:tcPr>
            <w:tcW w:w="285" w:type="pct"/>
            <w:gridSpan w:val="4"/>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sz w:val="20"/>
                <w:szCs w:val="18"/>
                <w:lang w:eastAsia="ru-RU"/>
              </w:rPr>
            </w:pPr>
            <w:r w:rsidRPr="00C6162A">
              <w:rPr>
                <w:sz w:val="20"/>
                <w:szCs w:val="18"/>
                <w:lang w:eastAsia="ru-RU"/>
              </w:rPr>
              <w:t> </w:t>
            </w:r>
          </w:p>
        </w:tc>
      </w:tr>
      <w:tr w:rsidR="00C6162A" w:rsidRPr="00C6162A" w:rsidTr="00C6162A">
        <w:trPr>
          <w:gridAfter w:val="1"/>
          <w:wAfter w:w="149" w:type="pct"/>
          <w:trHeight w:val="255"/>
        </w:trPr>
        <w:tc>
          <w:tcPr>
            <w:tcW w:w="151" w:type="pct"/>
            <w:gridSpan w:val="2"/>
            <w:tcBorders>
              <w:top w:val="nil"/>
              <w:left w:val="nil"/>
              <w:bottom w:val="nil"/>
              <w:right w:val="nil"/>
            </w:tcBorders>
            <w:shd w:val="clear" w:color="auto" w:fill="auto"/>
            <w:noWrap/>
            <w:hideMark/>
          </w:tcPr>
          <w:p w:rsidR="00C6162A" w:rsidRPr="00C6162A" w:rsidRDefault="00C6162A" w:rsidP="00C6162A">
            <w:pPr>
              <w:suppressAutoHyphens w:val="0"/>
              <w:rPr>
                <w:sz w:val="20"/>
                <w:szCs w:val="20"/>
                <w:lang w:eastAsia="ru-RU"/>
              </w:rPr>
            </w:pPr>
          </w:p>
        </w:tc>
        <w:tc>
          <w:tcPr>
            <w:tcW w:w="357" w:type="pct"/>
            <w:gridSpan w:val="3"/>
            <w:tcBorders>
              <w:top w:val="nil"/>
              <w:left w:val="nil"/>
              <w:bottom w:val="nil"/>
              <w:right w:val="nil"/>
            </w:tcBorders>
            <w:shd w:val="clear" w:color="auto" w:fill="auto"/>
            <w:noWrap/>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20"/>
                <w:lang w:eastAsia="ru-RU"/>
              </w:rPr>
            </w:pPr>
            <w:r w:rsidRPr="00C6162A">
              <w:rPr>
                <w:sz w:val="20"/>
                <w:szCs w:val="20"/>
                <w:lang w:eastAsia="ru-RU"/>
              </w:rPr>
              <w:t>Итого</w:t>
            </w:r>
          </w:p>
        </w:tc>
        <w:tc>
          <w:tcPr>
            <w:tcW w:w="355" w:type="pct"/>
            <w:tcBorders>
              <w:top w:val="nil"/>
              <w:left w:val="single" w:sz="4" w:space="0" w:color="auto"/>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375" w:type="pct"/>
            <w:gridSpan w:val="2"/>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rFonts w:ascii="Arial" w:hAnsi="Arial" w:cs="Arial"/>
                <w:sz w:val="20"/>
                <w:szCs w:val="20"/>
                <w:lang w:eastAsia="ru-RU"/>
              </w:rPr>
            </w:pPr>
            <w:r w:rsidRPr="00C6162A">
              <w:rPr>
                <w:rFonts w:ascii="Arial" w:hAnsi="Arial" w:cs="Arial"/>
                <w:sz w:val="20"/>
                <w:szCs w:val="20"/>
                <w:lang w:eastAsia="ru-RU"/>
              </w:rPr>
              <w:t>Х</w:t>
            </w:r>
          </w:p>
        </w:tc>
        <w:tc>
          <w:tcPr>
            <w:tcW w:w="386"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rFonts w:ascii="Arial" w:hAnsi="Arial" w:cs="Arial"/>
                <w:sz w:val="20"/>
                <w:szCs w:val="20"/>
                <w:lang w:eastAsia="ru-RU"/>
              </w:rPr>
            </w:pPr>
            <w:r w:rsidRPr="00C6162A">
              <w:rPr>
                <w:rFonts w:ascii="Arial" w:hAnsi="Arial" w:cs="Arial"/>
                <w:sz w:val="20"/>
                <w:szCs w:val="20"/>
                <w:lang w:eastAsia="ru-RU"/>
              </w:rPr>
              <w:t>Х</w:t>
            </w:r>
          </w:p>
        </w:tc>
        <w:tc>
          <w:tcPr>
            <w:tcW w:w="453" w:type="pct"/>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338" w:type="pct"/>
            <w:gridSpan w:val="3"/>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312" w:type="pct"/>
            <w:gridSpan w:val="4"/>
            <w:tcBorders>
              <w:top w:val="single" w:sz="4" w:space="0" w:color="auto"/>
              <w:left w:val="nil"/>
              <w:bottom w:val="single" w:sz="4" w:space="0" w:color="auto"/>
              <w:right w:val="nil"/>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251" w:type="pct"/>
            <w:gridSpan w:val="2"/>
            <w:tcBorders>
              <w:top w:val="nil"/>
              <w:left w:val="single" w:sz="4" w:space="0" w:color="auto"/>
              <w:bottom w:val="single" w:sz="4" w:space="0" w:color="auto"/>
              <w:right w:val="nil"/>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337" w:type="pct"/>
            <w:gridSpan w:val="2"/>
            <w:tcBorders>
              <w:top w:val="nil"/>
              <w:left w:val="single" w:sz="4" w:space="0" w:color="auto"/>
              <w:bottom w:val="single" w:sz="4" w:space="0" w:color="auto"/>
              <w:right w:val="nil"/>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253"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447" w:type="pct"/>
            <w:gridSpan w:val="8"/>
            <w:tcBorders>
              <w:top w:val="single" w:sz="4" w:space="0" w:color="auto"/>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318" w:type="pct"/>
            <w:gridSpan w:val="2"/>
            <w:tcBorders>
              <w:top w:val="nil"/>
              <w:left w:val="nil"/>
              <w:bottom w:val="single" w:sz="4" w:space="0" w:color="auto"/>
              <w:right w:val="single" w:sz="4" w:space="0" w:color="auto"/>
            </w:tcBorders>
            <w:shd w:val="clear" w:color="auto" w:fill="auto"/>
            <w:noWrap/>
            <w:hideMark/>
          </w:tcPr>
          <w:p w:rsidR="00C6162A" w:rsidRPr="00C6162A" w:rsidRDefault="00C6162A" w:rsidP="00C6162A">
            <w:pPr>
              <w:suppressAutoHyphens w:val="0"/>
              <w:jc w:val="center"/>
              <w:rPr>
                <w:b/>
                <w:bCs/>
                <w:i/>
                <w:iCs/>
                <w:color w:val="4F81BD"/>
                <w:sz w:val="20"/>
                <w:szCs w:val="18"/>
                <w:lang w:eastAsia="ru-RU"/>
              </w:rPr>
            </w:pPr>
            <w:r w:rsidRPr="00C6162A">
              <w:rPr>
                <w:b/>
                <w:bCs/>
                <w:i/>
                <w:iCs/>
                <w:color w:val="4F81BD"/>
                <w:sz w:val="20"/>
                <w:szCs w:val="18"/>
                <w:lang w:eastAsia="ru-RU"/>
              </w:rPr>
              <w:t> </w:t>
            </w:r>
          </w:p>
        </w:tc>
        <w:tc>
          <w:tcPr>
            <w:tcW w:w="285" w:type="pct"/>
            <w:gridSpan w:val="4"/>
            <w:tcBorders>
              <w:top w:val="single" w:sz="4" w:space="0" w:color="auto"/>
              <w:left w:val="nil"/>
              <w:bottom w:val="single" w:sz="4" w:space="0" w:color="auto"/>
              <w:right w:val="single" w:sz="4" w:space="0" w:color="000000"/>
            </w:tcBorders>
            <w:shd w:val="clear" w:color="auto" w:fill="auto"/>
            <w:noWrap/>
            <w:hideMark/>
          </w:tcPr>
          <w:p w:rsidR="00C6162A" w:rsidRPr="00C6162A" w:rsidRDefault="00C6162A" w:rsidP="00C6162A">
            <w:pPr>
              <w:suppressAutoHyphens w:val="0"/>
              <w:jc w:val="center"/>
              <w:rPr>
                <w:rFonts w:ascii="Arial" w:hAnsi="Arial" w:cs="Arial"/>
                <w:b/>
                <w:bCs/>
                <w:i/>
                <w:iCs/>
                <w:color w:val="4F81BD"/>
                <w:sz w:val="20"/>
                <w:szCs w:val="20"/>
                <w:lang w:eastAsia="ru-RU"/>
              </w:rPr>
            </w:pPr>
            <w:r w:rsidRPr="00C6162A">
              <w:rPr>
                <w:rFonts w:ascii="Arial" w:hAnsi="Arial" w:cs="Arial"/>
                <w:b/>
                <w:bCs/>
                <w:i/>
                <w:iCs/>
                <w:color w:val="4F81BD"/>
                <w:sz w:val="20"/>
                <w:szCs w:val="20"/>
                <w:lang w:eastAsia="ru-RU"/>
              </w:rPr>
              <w:t> </w:t>
            </w:r>
          </w:p>
        </w:tc>
      </w:tr>
      <w:tr w:rsidR="00C6162A" w:rsidRPr="00C6162A" w:rsidTr="00C6162A">
        <w:trPr>
          <w:gridAfter w:val="1"/>
          <w:wAfter w:w="149" w:type="pct"/>
          <w:trHeight w:val="6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1"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34"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5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7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55"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5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28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3062" w:type="pct"/>
            <w:gridSpan w:val="20"/>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r w:rsidRPr="00C6162A">
              <w:rPr>
                <w:sz w:val="20"/>
                <w:szCs w:val="23"/>
                <w:lang w:eastAsia="ru-RU"/>
              </w:rPr>
              <w:t>Все подсчеты итогов по строкам, страницам и в целом по акту инвентаризации проверены.</w:t>
            </w: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33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828" w:type="pct"/>
            <w:gridSpan w:val="4"/>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Председатель комиссии</w:t>
            </w: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7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55"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5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16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22"/>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33" w:type="pct"/>
            <w:gridSpan w:val="9"/>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54" w:type="pct"/>
            <w:gridSpan w:val="16"/>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24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(должность)</w:t>
            </w:r>
          </w:p>
        </w:tc>
        <w:tc>
          <w:tcPr>
            <w:tcW w:w="187" w:type="pct"/>
            <w:tcBorders>
              <w:top w:val="nil"/>
              <w:left w:val="nil"/>
              <w:bottom w:val="nil"/>
              <w:right w:val="nil"/>
            </w:tcBorders>
            <w:shd w:val="clear" w:color="auto" w:fill="auto"/>
            <w:noWrap/>
            <w:hideMark/>
          </w:tcPr>
          <w:p w:rsidR="00C6162A" w:rsidRPr="00C6162A" w:rsidRDefault="00C6162A" w:rsidP="00C6162A">
            <w:pPr>
              <w:suppressAutoHyphens w:val="0"/>
              <w:jc w:val="center"/>
              <w:rPr>
                <w:rFonts w:ascii="Arial CYR" w:hAnsi="Arial CYR" w:cs="Arial CYR"/>
                <w:sz w:val="20"/>
                <w:szCs w:val="20"/>
                <w:lang w:eastAsia="ru-RU"/>
              </w:rPr>
            </w:pPr>
          </w:p>
        </w:tc>
        <w:tc>
          <w:tcPr>
            <w:tcW w:w="128" w:type="pct"/>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p>
        </w:tc>
        <w:tc>
          <w:tcPr>
            <w:tcW w:w="1233" w:type="pct"/>
            <w:gridSpan w:val="9"/>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(подпись)</w:t>
            </w:r>
          </w:p>
        </w:tc>
        <w:tc>
          <w:tcPr>
            <w:tcW w:w="251" w:type="pct"/>
            <w:gridSpan w:val="2"/>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p>
        </w:tc>
        <w:tc>
          <w:tcPr>
            <w:tcW w:w="1354" w:type="pct"/>
            <w:gridSpan w:val="16"/>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(расшифровка подписи)</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33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828" w:type="pct"/>
            <w:gridSpan w:val="4"/>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Члены комиссии:</w:t>
            </w:r>
          </w:p>
        </w:tc>
        <w:tc>
          <w:tcPr>
            <w:tcW w:w="18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0"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453"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7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55"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5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rFonts w:ascii="Arial CYR" w:hAnsi="Arial CYR" w:cs="Arial CY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15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33" w:type="pct"/>
            <w:gridSpan w:val="9"/>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54" w:type="pct"/>
            <w:gridSpan w:val="16"/>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25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(должность)</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33" w:type="pct"/>
            <w:gridSpan w:val="9"/>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(подпись)</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54" w:type="pct"/>
            <w:gridSpan w:val="16"/>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(расшифровка подписи)</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7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33" w:type="pct"/>
            <w:gridSpan w:val="9"/>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54" w:type="pct"/>
            <w:gridSpan w:val="16"/>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30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3"/>
                <w:lang w:eastAsia="ru-RU"/>
              </w:rPr>
            </w:pPr>
          </w:p>
        </w:tc>
        <w:tc>
          <w:tcPr>
            <w:tcW w:w="1016" w:type="pct"/>
            <w:gridSpan w:val="5"/>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(должность)</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233" w:type="pct"/>
            <w:gridSpan w:val="9"/>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(подпись)</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1354" w:type="pct"/>
            <w:gridSpan w:val="16"/>
            <w:tcBorders>
              <w:top w:val="single" w:sz="4" w:space="0" w:color="auto"/>
              <w:left w:val="nil"/>
              <w:bottom w:val="nil"/>
              <w:right w:val="nil"/>
            </w:tcBorders>
            <w:shd w:val="clear" w:color="auto" w:fill="auto"/>
            <w:noWrap/>
            <w:hideMark/>
          </w:tcPr>
          <w:p w:rsidR="00C6162A" w:rsidRPr="00C6162A" w:rsidRDefault="00C6162A" w:rsidP="00C6162A">
            <w:pPr>
              <w:suppressAutoHyphens w:val="0"/>
              <w:jc w:val="center"/>
              <w:rPr>
                <w:sz w:val="20"/>
                <w:szCs w:val="15"/>
                <w:lang w:eastAsia="ru-RU"/>
              </w:rPr>
            </w:pPr>
            <w:r w:rsidRPr="00C6162A">
              <w:rPr>
                <w:sz w:val="20"/>
                <w:szCs w:val="15"/>
                <w:lang w:eastAsia="ru-RU"/>
              </w:rPr>
              <w:t>(расшифровка подписи)</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15"/>
                <w:lang w:eastAsia="ru-RU"/>
              </w:rPr>
            </w:pPr>
          </w:p>
        </w:tc>
      </w:tr>
      <w:tr w:rsidR="00C6162A" w:rsidRPr="00C6162A" w:rsidTr="00C6162A">
        <w:trPr>
          <w:gridAfter w:val="1"/>
          <w:wAfter w:w="149" w:type="pct"/>
          <w:trHeight w:val="300"/>
        </w:trPr>
        <w:tc>
          <w:tcPr>
            <w:tcW w:w="2472" w:type="pct"/>
            <w:gridSpan w:val="15"/>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 xml:space="preserve">Все ценности, поименованные в настоящем акте инвентаризации </w:t>
            </w:r>
            <w:proofErr w:type="gramStart"/>
            <w:r w:rsidRPr="00C6162A">
              <w:rPr>
                <w:sz w:val="20"/>
                <w:szCs w:val="22"/>
                <w:lang w:eastAsia="ru-RU"/>
              </w:rPr>
              <w:t>с</w:t>
            </w:r>
            <w:proofErr w:type="gramEnd"/>
            <w:r w:rsidRPr="00C6162A">
              <w:rPr>
                <w:sz w:val="20"/>
                <w:szCs w:val="22"/>
                <w:lang w:eastAsia="ru-RU"/>
              </w:rPr>
              <w:t xml:space="preserve"> №</w:t>
            </w:r>
          </w:p>
        </w:tc>
        <w:tc>
          <w:tcPr>
            <w:tcW w:w="489"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694" w:type="pct"/>
            <w:gridSpan w:val="6"/>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sz w:val="20"/>
                <w:szCs w:val="22"/>
                <w:lang w:eastAsia="ru-RU"/>
              </w:rPr>
            </w:pPr>
            <w:r w:rsidRPr="00C6162A">
              <w:rPr>
                <w:sz w:val="20"/>
                <w:szCs w:val="22"/>
                <w:lang w:eastAsia="ru-RU"/>
              </w:rPr>
              <w:t>по №</w:t>
            </w:r>
          </w:p>
        </w:tc>
        <w:tc>
          <w:tcPr>
            <w:tcW w:w="471" w:type="pct"/>
            <w:gridSpan w:val="8"/>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w:t>
            </w: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300"/>
        </w:trPr>
        <w:tc>
          <w:tcPr>
            <w:tcW w:w="4851" w:type="pct"/>
            <w:gridSpan w:val="4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 xml:space="preserve">комиссией проверены в натуре в моем (нашем) присутствии и внесены в акт, в </w:t>
            </w:r>
            <w:proofErr w:type="gramStart"/>
            <w:r w:rsidRPr="00C6162A">
              <w:rPr>
                <w:sz w:val="20"/>
                <w:szCs w:val="22"/>
                <w:lang w:eastAsia="ru-RU"/>
              </w:rPr>
              <w:t>связи</w:t>
            </w:r>
            <w:proofErr w:type="gramEnd"/>
            <w:r w:rsidRPr="00C6162A">
              <w:rPr>
                <w:sz w:val="20"/>
                <w:szCs w:val="22"/>
                <w:lang w:eastAsia="ru-RU"/>
              </w:rPr>
              <w:t xml:space="preserve"> с чем претензий к инвентаризационной комиссии не имею (не имеем).</w:t>
            </w:r>
          </w:p>
        </w:tc>
      </w:tr>
      <w:tr w:rsidR="00C6162A" w:rsidRPr="00C6162A" w:rsidTr="00C6162A">
        <w:trPr>
          <w:gridAfter w:val="1"/>
          <w:wAfter w:w="149" w:type="pct"/>
          <w:trHeight w:val="300"/>
        </w:trPr>
        <w:tc>
          <w:tcPr>
            <w:tcW w:w="2961" w:type="pct"/>
            <w:gridSpan w:val="20"/>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Ценности, перечисленные в акте, находятся на моем (нашем) ответственном хранении.</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3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47"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r>
      <w:tr w:rsidR="00C6162A" w:rsidRPr="00C6162A" w:rsidTr="00C6162A">
        <w:trPr>
          <w:gridAfter w:val="1"/>
          <w:wAfter w:w="149" w:type="pct"/>
          <w:trHeight w:val="30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2236" w:type="pct"/>
            <w:gridSpan w:val="12"/>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Материально ответственно</w:t>
            </w:r>
            <w:proofErr w:type="gramStart"/>
            <w:r w:rsidRPr="00C6162A">
              <w:rPr>
                <w:sz w:val="20"/>
                <w:szCs w:val="22"/>
                <w:lang w:eastAsia="ru-RU"/>
              </w:rPr>
              <w:t>е(</w:t>
            </w:r>
            <w:proofErr w:type="spellStart"/>
            <w:proofErr w:type="gramEnd"/>
            <w:r w:rsidRPr="00C6162A">
              <w:rPr>
                <w:sz w:val="20"/>
                <w:szCs w:val="22"/>
                <w:lang w:eastAsia="ru-RU"/>
              </w:rPr>
              <w:t>ые</w:t>
            </w:r>
            <w:proofErr w:type="spellEnd"/>
            <w:r w:rsidRPr="00C6162A">
              <w:rPr>
                <w:sz w:val="20"/>
                <w:szCs w:val="22"/>
                <w:lang w:eastAsia="ru-RU"/>
              </w:rPr>
              <w:t>) лицо(а):</w:t>
            </w:r>
          </w:p>
        </w:tc>
        <w:tc>
          <w:tcPr>
            <w:tcW w:w="8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0"/>
                <w:lang w:eastAsia="ru-RU"/>
              </w:rPr>
            </w:pPr>
          </w:p>
        </w:tc>
        <w:tc>
          <w:tcPr>
            <w:tcW w:w="1513" w:type="pct"/>
            <w:gridSpan w:val="16"/>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0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0"/>
                <w:lang w:eastAsia="ru-RU"/>
              </w:rPr>
            </w:pPr>
          </w:p>
        </w:tc>
        <w:tc>
          <w:tcPr>
            <w:tcW w:w="1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c>
          <w:tcPr>
            <w:tcW w:w="122"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c>
          <w:tcPr>
            <w:tcW w:w="318"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r>
      <w:tr w:rsidR="00C6162A" w:rsidRPr="00C6162A" w:rsidTr="00C6162A">
        <w:trPr>
          <w:gridAfter w:val="1"/>
          <w:wAfter w:w="149" w:type="pct"/>
          <w:trHeight w:val="30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16"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33" w:type="pct"/>
            <w:gridSpan w:val="9"/>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354" w:type="pct"/>
            <w:gridSpan w:val="16"/>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r>
      <w:tr w:rsidR="00C6162A" w:rsidRPr="00C6162A" w:rsidTr="00C6162A">
        <w:trPr>
          <w:gridAfter w:val="1"/>
          <w:wAfter w:w="149" w:type="pct"/>
          <w:trHeight w:val="16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16" w:type="pct"/>
            <w:gridSpan w:val="5"/>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(должность)</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33" w:type="pct"/>
            <w:gridSpan w:val="9"/>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(подпись)</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354" w:type="pct"/>
            <w:gridSpan w:val="16"/>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(расшифровка подписи)</w:t>
            </w:r>
          </w:p>
        </w:tc>
        <w:tc>
          <w:tcPr>
            <w:tcW w:w="209" w:type="pct"/>
            <w:gridSpan w:val="2"/>
            <w:tcBorders>
              <w:top w:val="nil"/>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p>
        </w:tc>
        <w:tc>
          <w:tcPr>
            <w:tcW w:w="76" w:type="pct"/>
            <w:gridSpan w:val="2"/>
            <w:tcBorders>
              <w:top w:val="nil"/>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p>
        </w:tc>
      </w:tr>
      <w:tr w:rsidR="00C6162A" w:rsidRPr="00C6162A" w:rsidTr="00C6162A">
        <w:trPr>
          <w:gridAfter w:val="1"/>
          <w:wAfter w:w="149" w:type="pct"/>
          <w:trHeight w:val="300"/>
        </w:trPr>
        <w:tc>
          <w:tcPr>
            <w:tcW w:w="3549" w:type="pct"/>
            <w:gridSpan w:val="24"/>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2"/>
                <w:lang w:eastAsia="ru-RU"/>
              </w:rPr>
            </w:pPr>
            <w:r w:rsidRPr="00C6162A">
              <w:rPr>
                <w:sz w:val="20"/>
                <w:szCs w:val="22"/>
                <w:lang w:eastAsia="ru-RU"/>
              </w:rPr>
              <w:t>Указанные в настоящем акте данные и расчеты проверил:</w:t>
            </w:r>
          </w:p>
        </w:tc>
        <w:tc>
          <w:tcPr>
            <w:tcW w:w="10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0"/>
                <w:lang w:eastAsia="ru-RU"/>
              </w:rPr>
            </w:pPr>
          </w:p>
        </w:tc>
        <w:tc>
          <w:tcPr>
            <w:tcW w:w="911" w:type="pct"/>
            <w:gridSpan w:val="1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209"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0"/>
                <w:lang w:eastAsia="ru-RU"/>
              </w:rPr>
            </w:pPr>
          </w:p>
        </w:tc>
        <w:tc>
          <w:tcPr>
            <w:tcW w:w="76"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b/>
                <w:bCs/>
                <w:i/>
                <w:iCs/>
                <w:color w:val="4F81BD"/>
                <w:sz w:val="20"/>
                <w:szCs w:val="22"/>
                <w:lang w:eastAsia="ru-RU"/>
              </w:rPr>
            </w:pPr>
          </w:p>
        </w:tc>
      </w:tr>
      <w:tr w:rsidR="00C6162A" w:rsidRPr="00C6162A" w:rsidTr="00C6162A">
        <w:trPr>
          <w:gridAfter w:val="1"/>
          <w:wAfter w:w="149" w:type="pct"/>
          <w:trHeight w:val="300"/>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16" w:type="pct"/>
            <w:gridSpan w:val="5"/>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233" w:type="pct"/>
            <w:gridSpan w:val="9"/>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p>
        </w:tc>
        <w:tc>
          <w:tcPr>
            <w:tcW w:w="1354" w:type="pct"/>
            <w:gridSpan w:val="16"/>
            <w:tcBorders>
              <w:top w:val="nil"/>
              <w:left w:val="nil"/>
              <w:bottom w:val="single" w:sz="4" w:space="0" w:color="auto"/>
              <w:right w:val="nil"/>
            </w:tcBorders>
            <w:shd w:val="clear" w:color="auto" w:fill="auto"/>
            <w:noWrap/>
            <w:vAlign w:val="bottom"/>
            <w:hideMark/>
          </w:tcPr>
          <w:p w:rsidR="00C6162A" w:rsidRPr="00C6162A" w:rsidRDefault="00C6162A" w:rsidP="00C6162A">
            <w:pPr>
              <w:suppressAutoHyphens w:val="0"/>
              <w:jc w:val="center"/>
              <w:rPr>
                <w:b/>
                <w:bCs/>
                <w:i/>
                <w:iCs/>
                <w:color w:val="4F81BD"/>
                <w:sz w:val="20"/>
                <w:szCs w:val="22"/>
                <w:lang w:eastAsia="ru-RU"/>
              </w:rPr>
            </w:pPr>
            <w:r w:rsidRPr="00C6162A">
              <w:rPr>
                <w:b/>
                <w:bCs/>
                <w:i/>
                <w:iCs/>
                <w:color w:val="4F81BD"/>
                <w:sz w:val="20"/>
                <w:szCs w:val="22"/>
                <w:lang w:eastAsia="ru-RU"/>
              </w:rPr>
              <w:t> </w:t>
            </w:r>
          </w:p>
        </w:tc>
        <w:tc>
          <w:tcPr>
            <w:tcW w:w="209" w:type="pct"/>
            <w:gridSpan w:val="2"/>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4"/>
                <w:lang w:eastAsia="ru-RU"/>
              </w:rPr>
            </w:pPr>
          </w:p>
        </w:tc>
        <w:tc>
          <w:tcPr>
            <w:tcW w:w="76" w:type="pct"/>
            <w:gridSpan w:val="2"/>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4"/>
                <w:lang w:eastAsia="ru-RU"/>
              </w:rPr>
            </w:pPr>
          </w:p>
        </w:tc>
      </w:tr>
      <w:tr w:rsidR="00C6162A" w:rsidRPr="00C6162A" w:rsidTr="00C6162A">
        <w:trPr>
          <w:gridAfter w:val="1"/>
          <w:wAfter w:w="149" w:type="pct"/>
          <w:trHeight w:val="255"/>
        </w:trPr>
        <w:tc>
          <w:tcPr>
            <w:tcW w:w="76"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75"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1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sz w:val="20"/>
                <w:szCs w:val="20"/>
                <w:lang w:eastAsia="ru-RU"/>
              </w:rPr>
            </w:pPr>
          </w:p>
        </w:tc>
        <w:tc>
          <w:tcPr>
            <w:tcW w:w="1016" w:type="pct"/>
            <w:gridSpan w:val="5"/>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(должность)</w:t>
            </w:r>
          </w:p>
        </w:tc>
        <w:tc>
          <w:tcPr>
            <w:tcW w:w="187"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8" w:type="pct"/>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233" w:type="pct"/>
            <w:gridSpan w:val="9"/>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(подпись)</w:t>
            </w:r>
          </w:p>
        </w:tc>
        <w:tc>
          <w:tcPr>
            <w:tcW w:w="251" w:type="pct"/>
            <w:gridSpan w:val="2"/>
            <w:tcBorders>
              <w:top w:val="nil"/>
              <w:left w:val="nil"/>
              <w:bottom w:val="nil"/>
              <w:right w:val="nil"/>
            </w:tcBorders>
            <w:shd w:val="clear" w:color="auto" w:fill="auto"/>
            <w:noWrap/>
            <w:vAlign w:val="bottom"/>
            <w:hideMark/>
          </w:tcPr>
          <w:p w:rsidR="00C6162A" w:rsidRPr="00C6162A" w:rsidRDefault="00C6162A" w:rsidP="00C6162A">
            <w:pPr>
              <w:suppressAutoHyphens w:val="0"/>
              <w:rPr>
                <w:rFonts w:ascii="Arial CYR" w:hAnsi="Arial CYR" w:cs="Arial CYR"/>
                <w:sz w:val="20"/>
                <w:szCs w:val="20"/>
                <w:lang w:eastAsia="ru-RU"/>
              </w:rPr>
            </w:pPr>
          </w:p>
        </w:tc>
        <w:tc>
          <w:tcPr>
            <w:tcW w:w="1354" w:type="pct"/>
            <w:gridSpan w:val="16"/>
            <w:tcBorders>
              <w:top w:val="single" w:sz="4" w:space="0" w:color="auto"/>
              <w:left w:val="nil"/>
              <w:bottom w:val="nil"/>
              <w:right w:val="nil"/>
            </w:tcBorders>
            <w:shd w:val="clear" w:color="auto" w:fill="auto"/>
            <w:noWrap/>
            <w:vAlign w:val="center"/>
            <w:hideMark/>
          </w:tcPr>
          <w:p w:rsidR="00C6162A" w:rsidRPr="00C6162A" w:rsidRDefault="00C6162A" w:rsidP="00C6162A">
            <w:pPr>
              <w:suppressAutoHyphens w:val="0"/>
              <w:jc w:val="center"/>
              <w:rPr>
                <w:sz w:val="20"/>
                <w:szCs w:val="14"/>
                <w:lang w:eastAsia="ru-RU"/>
              </w:rPr>
            </w:pPr>
            <w:r w:rsidRPr="00C6162A">
              <w:rPr>
                <w:sz w:val="20"/>
                <w:szCs w:val="14"/>
                <w:lang w:eastAsia="ru-RU"/>
              </w:rPr>
              <w:t>(расшифровка подписи)</w:t>
            </w:r>
          </w:p>
        </w:tc>
        <w:tc>
          <w:tcPr>
            <w:tcW w:w="209" w:type="pct"/>
            <w:gridSpan w:val="2"/>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4"/>
                <w:lang w:eastAsia="ru-RU"/>
              </w:rPr>
            </w:pPr>
          </w:p>
        </w:tc>
        <w:tc>
          <w:tcPr>
            <w:tcW w:w="76" w:type="pct"/>
            <w:gridSpan w:val="2"/>
            <w:tcBorders>
              <w:top w:val="nil"/>
              <w:left w:val="nil"/>
              <w:bottom w:val="nil"/>
              <w:right w:val="nil"/>
            </w:tcBorders>
            <w:shd w:val="clear" w:color="auto" w:fill="auto"/>
            <w:noWrap/>
            <w:hideMark/>
          </w:tcPr>
          <w:p w:rsidR="00C6162A" w:rsidRPr="00C6162A" w:rsidRDefault="00C6162A" w:rsidP="00C6162A">
            <w:pPr>
              <w:suppressAutoHyphens w:val="0"/>
              <w:jc w:val="center"/>
              <w:rPr>
                <w:sz w:val="20"/>
                <w:szCs w:val="14"/>
                <w:lang w:eastAsia="ru-RU"/>
              </w:rPr>
            </w:pPr>
          </w:p>
        </w:tc>
      </w:tr>
    </w:tbl>
    <w:p w:rsidR="00C6162A" w:rsidRDefault="00C6162A" w:rsidP="00281C9A">
      <w:pPr>
        <w:rPr>
          <w:color w:val="FF0000"/>
          <w:sz w:val="26"/>
          <w:szCs w:val="26"/>
        </w:rPr>
        <w:sectPr w:rsidR="00C6162A" w:rsidSect="00C6162A">
          <w:footnotePr>
            <w:pos w:val="beneathText"/>
          </w:footnotePr>
          <w:pgSz w:w="16837" w:h="11905" w:orient="landscape"/>
          <w:pgMar w:top="1701" w:right="1134" w:bottom="567" w:left="1134" w:header="720" w:footer="720" w:gutter="0"/>
          <w:cols w:space="720"/>
          <w:docGrid w:linePitch="360"/>
        </w:sectPr>
      </w:pPr>
    </w:p>
    <w:p w:rsidR="00FC4B7C" w:rsidRPr="00C6162A" w:rsidRDefault="00FC4B7C" w:rsidP="00C6162A">
      <w:pPr>
        <w:pageBreakBefore/>
        <w:jc w:val="right"/>
      </w:pPr>
      <w:r w:rsidRPr="00C6162A">
        <w:t>Приложение 2</w:t>
      </w:r>
      <w:r w:rsidRPr="00C6162A">
        <w:br/>
        <w:t xml:space="preserve">к Порядку проведения </w:t>
      </w:r>
    </w:p>
    <w:p w:rsidR="00FC4B7C" w:rsidRPr="00C6162A" w:rsidRDefault="00FC4B7C" w:rsidP="00FC4B7C">
      <w:pPr>
        <w:jc w:val="right"/>
      </w:pPr>
      <w:r w:rsidRPr="00C6162A">
        <w:t>инвентаризации активов и обязательств</w:t>
      </w:r>
    </w:p>
    <w:p w:rsidR="00C6162A" w:rsidRDefault="00C6162A" w:rsidP="000014F4"/>
    <w:p w:rsidR="00C6162A" w:rsidRDefault="0066715B" w:rsidP="0066715B">
      <w:pPr>
        <w:jc w:val="center"/>
        <w:sectPr w:rsidR="00C6162A" w:rsidSect="00C6162A">
          <w:footnotePr>
            <w:pos w:val="beneathText"/>
          </w:footnotePr>
          <w:pgSz w:w="16837" w:h="11905" w:orient="landscape"/>
          <w:pgMar w:top="1701" w:right="1134" w:bottom="567" w:left="1134" w:header="720" w:footer="720" w:gutter="0"/>
          <w:cols w:space="720"/>
          <w:docGrid w:linePitch="360"/>
        </w:sectPr>
      </w:pPr>
      <w:r>
        <w:rPr>
          <w:noProof/>
          <w:lang w:eastAsia="ru-RU"/>
        </w:rPr>
        <w:drawing>
          <wp:inline distT="0" distB="0" distL="0" distR="0">
            <wp:extent cx="8743950" cy="534297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650"/>
                    <a:stretch/>
                  </pic:blipFill>
                  <pic:spPr bwMode="auto">
                    <a:xfrm>
                      <a:off x="0" y="0"/>
                      <a:ext cx="8744852" cy="5343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715B" w:rsidRDefault="0066715B" w:rsidP="0066715B">
      <w:pPr>
        <w:jc w:val="right"/>
      </w:pPr>
      <w:r>
        <w:t>Оборотная сторона</w:t>
      </w:r>
    </w:p>
    <w:p w:rsidR="0066715B" w:rsidRDefault="0066715B" w:rsidP="0066715B">
      <w:pPr>
        <w:sectPr w:rsidR="0066715B" w:rsidSect="0066715B">
          <w:footnotePr>
            <w:pos w:val="beneathText"/>
          </w:footnotePr>
          <w:pgSz w:w="16837" w:h="11905" w:orient="landscape"/>
          <w:pgMar w:top="1701" w:right="1134" w:bottom="567" w:left="1134" w:header="720" w:footer="720" w:gutter="0"/>
          <w:cols w:space="720"/>
          <w:docGrid w:linePitch="360"/>
        </w:sectPr>
      </w:pPr>
      <w:r>
        <w:rPr>
          <w:noProof/>
          <w:lang w:eastAsia="ru-RU"/>
        </w:rPr>
        <w:drawing>
          <wp:inline distT="0" distB="0" distL="0" distR="0">
            <wp:extent cx="9271941" cy="511492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281201" cy="5120034"/>
                    </a:xfrm>
                    <a:prstGeom prst="rect">
                      <a:avLst/>
                    </a:prstGeom>
                  </pic:spPr>
                </pic:pic>
              </a:graphicData>
            </a:graphic>
          </wp:inline>
        </w:drawing>
      </w:r>
    </w:p>
    <w:p w:rsidR="000F4ADA" w:rsidRDefault="000F4ADA" w:rsidP="004E0D55">
      <w:pPr>
        <w:pageBreakBefore/>
        <w:jc w:val="right"/>
        <w:rPr>
          <w:color w:val="000000"/>
        </w:rPr>
      </w:pPr>
      <w:r w:rsidRPr="004B0B53">
        <w:t>Приложение</w:t>
      </w:r>
      <w:r>
        <w:t xml:space="preserve"> 23</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C22C8A" w:rsidRDefault="00C22C8A" w:rsidP="000014F4"/>
    <w:p w:rsidR="00C22C8A" w:rsidRPr="00D756FD" w:rsidRDefault="000F4ADA" w:rsidP="00D756FD">
      <w:pPr>
        <w:jc w:val="center"/>
        <w:rPr>
          <w:b/>
          <w:sz w:val="26"/>
          <w:szCs w:val="26"/>
        </w:rPr>
      </w:pPr>
      <w:r w:rsidRPr="00D756FD">
        <w:rPr>
          <w:b/>
          <w:sz w:val="26"/>
          <w:szCs w:val="26"/>
        </w:rPr>
        <w:t>Положение о внутреннем контроле</w:t>
      </w:r>
    </w:p>
    <w:p w:rsidR="009549F0" w:rsidRPr="00D756FD" w:rsidRDefault="009549F0" w:rsidP="00D756FD">
      <w:pPr>
        <w:jc w:val="both"/>
        <w:rPr>
          <w:b/>
          <w:sz w:val="26"/>
          <w:szCs w:val="26"/>
        </w:rPr>
      </w:pPr>
    </w:p>
    <w:p w:rsidR="009549F0" w:rsidRPr="00D756FD" w:rsidRDefault="009549F0" w:rsidP="00D756FD">
      <w:pPr>
        <w:ind w:firstLine="709"/>
        <w:jc w:val="both"/>
        <w:rPr>
          <w:color w:val="000000"/>
          <w:sz w:val="26"/>
          <w:szCs w:val="26"/>
        </w:rPr>
      </w:pPr>
      <w:r w:rsidRPr="00D756FD">
        <w:rPr>
          <w:color w:val="000000"/>
          <w:sz w:val="26"/>
          <w:szCs w:val="26"/>
        </w:rPr>
        <w:t>Порядок организации и обеспечения внутреннего финансового контроля утвержден Положением о внутреннем финансовом контроле, утвержденным приказом ректора №651 от 23.03.2020 года.</w:t>
      </w:r>
    </w:p>
    <w:p w:rsidR="009549F0" w:rsidRPr="00D756FD" w:rsidRDefault="009549F0" w:rsidP="00D4227F">
      <w:pPr>
        <w:ind w:firstLine="709"/>
        <w:jc w:val="both"/>
        <w:rPr>
          <w:color w:val="000000"/>
          <w:sz w:val="26"/>
          <w:szCs w:val="26"/>
        </w:rPr>
      </w:pPr>
      <w:r w:rsidRPr="00D756FD">
        <w:rPr>
          <w:color w:val="000000"/>
          <w:sz w:val="26"/>
          <w:szCs w:val="26"/>
        </w:rPr>
        <w:t>При проведении внутреннего контроля проводятся:</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пров</w:t>
      </w:r>
      <w:r w:rsidR="00D756FD" w:rsidRPr="00D756FD">
        <w:rPr>
          <w:rFonts w:ascii="Times New Roman" w:hAnsi="Times New Roman"/>
          <w:color w:val="000000"/>
          <w:sz w:val="26"/>
          <w:szCs w:val="26"/>
        </w:rPr>
        <w:t>ерка документального оформления:</w:t>
      </w:r>
    </w:p>
    <w:p w:rsidR="00D756FD" w:rsidRPr="00D756FD" w:rsidRDefault="00D756FD" w:rsidP="00D756FD">
      <w:pPr>
        <w:ind w:right="180"/>
        <w:jc w:val="both"/>
        <w:rPr>
          <w:color w:val="000000"/>
          <w:sz w:val="26"/>
          <w:szCs w:val="26"/>
        </w:rPr>
      </w:pPr>
      <w:r>
        <w:rPr>
          <w:color w:val="000000"/>
          <w:sz w:val="26"/>
          <w:szCs w:val="26"/>
        </w:rPr>
        <w:t xml:space="preserve">- </w:t>
      </w:r>
      <w:r w:rsidR="009549F0" w:rsidRPr="00D756FD">
        <w:rPr>
          <w:color w:val="000000"/>
          <w:sz w:val="26"/>
          <w:szCs w:val="26"/>
        </w:rPr>
        <w:t>записи в регистрах бухгалтерского учета проводятся на основе первичных</w:t>
      </w:r>
      <w:r w:rsidR="009549F0" w:rsidRPr="00D756FD">
        <w:rPr>
          <w:sz w:val="26"/>
          <w:szCs w:val="26"/>
        </w:rPr>
        <w:br/>
      </w:r>
      <w:r w:rsidR="009549F0" w:rsidRPr="00D756FD">
        <w:rPr>
          <w:color w:val="000000"/>
          <w:sz w:val="26"/>
          <w:szCs w:val="26"/>
        </w:rPr>
        <w:t>учетных документов (в том числе бухгалтерских справок);</w:t>
      </w:r>
    </w:p>
    <w:p w:rsidR="00D756FD" w:rsidRPr="00D756FD" w:rsidRDefault="00D756FD" w:rsidP="00D756FD">
      <w:pPr>
        <w:ind w:right="180"/>
        <w:jc w:val="both"/>
        <w:rPr>
          <w:color w:val="000000"/>
          <w:sz w:val="26"/>
          <w:szCs w:val="26"/>
        </w:rPr>
      </w:pPr>
      <w:r>
        <w:rPr>
          <w:color w:val="000000"/>
          <w:sz w:val="26"/>
          <w:szCs w:val="26"/>
        </w:rPr>
        <w:t xml:space="preserve">- </w:t>
      </w:r>
      <w:r w:rsidR="009549F0" w:rsidRPr="00D756FD">
        <w:rPr>
          <w:color w:val="000000"/>
          <w:sz w:val="26"/>
          <w:szCs w:val="26"/>
        </w:rPr>
        <w:t>включение в бухгалтерскую (финансовую) отчетность существенных оценочных значений.</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подтверждение соответствия между объектами (документами) и их соответствия установленным требованиям;</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соотнесение оплаты материальных активов с их поступлением в учреждение;</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санкционирование сделок и операций;</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сверка расчетов учреждения с поставщиками и покупателями и прочими дебиторами и кредиторами для подтверждения сумм дебиторской и кредиторской задолженности;</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сверка остатков (сальдо) по счетам бухгалтерского учета на соответствие признакам счетов – </w:t>
      </w:r>
      <w:proofErr w:type="gramStart"/>
      <w:r w:rsidRPr="00D756FD">
        <w:rPr>
          <w:rFonts w:ascii="Times New Roman" w:hAnsi="Times New Roman"/>
          <w:color w:val="000000"/>
          <w:sz w:val="26"/>
          <w:szCs w:val="26"/>
        </w:rPr>
        <w:t>активный</w:t>
      </w:r>
      <w:proofErr w:type="gramEnd"/>
      <w:r w:rsidRPr="00D756FD">
        <w:rPr>
          <w:rFonts w:ascii="Times New Roman" w:hAnsi="Times New Roman"/>
          <w:color w:val="000000"/>
          <w:sz w:val="26"/>
          <w:szCs w:val="26"/>
        </w:rPr>
        <w:t xml:space="preserve"> (А), пассивный (П), активно-пассивный (А-П);</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сверка остатков (сальдо) по счетам бухгалтерского учета наличных денежных средств с остатками денежных средств по данным кассовой книги;</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разграничение полномочий и ротация обязанностей;</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процедуры контроля фактического наличия и состояния объектов (в том числе инвентаризация);</w:t>
      </w:r>
    </w:p>
    <w:p w:rsid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контроль правильности сделок, учетных операций;</w:t>
      </w:r>
    </w:p>
    <w:p w:rsidR="00D756FD" w:rsidRPr="00D756FD" w:rsidRDefault="009549F0" w:rsidP="005F16C6">
      <w:pPr>
        <w:pStyle w:val="af1"/>
        <w:numPr>
          <w:ilvl w:val="0"/>
          <w:numId w:val="95"/>
        </w:numPr>
        <w:spacing w:after="0" w:line="240" w:lineRule="auto"/>
        <w:ind w:right="180"/>
        <w:jc w:val="both"/>
        <w:rPr>
          <w:rFonts w:ascii="Times New Roman" w:hAnsi="Times New Roman"/>
          <w:color w:val="000000"/>
          <w:sz w:val="26"/>
          <w:szCs w:val="26"/>
        </w:rPr>
      </w:pPr>
      <w:r w:rsidRPr="00D756FD">
        <w:rPr>
          <w:rFonts w:ascii="Times New Roman" w:hAnsi="Times New Roman"/>
          <w:color w:val="000000"/>
          <w:sz w:val="26"/>
          <w:szCs w:val="26"/>
        </w:rPr>
        <w:t>процедуры, связанные с компьютерной обработкой информации:</w:t>
      </w:r>
    </w:p>
    <w:p w:rsidR="00D756FD" w:rsidRPr="00D756FD" w:rsidRDefault="00D756FD" w:rsidP="00D756FD">
      <w:pPr>
        <w:ind w:right="180"/>
        <w:jc w:val="both"/>
        <w:rPr>
          <w:color w:val="000000"/>
          <w:sz w:val="26"/>
          <w:szCs w:val="26"/>
        </w:rPr>
      </w:pPr>
      <w:r>
        <w:rPr>
          <w:color w:val="000000"/>
          <w:sz w:val="26"/>
          <w:szCs w:val="26"/>
        </w:rPr>
        <w:t xml:space="preserve">- </w:t>
      </w:r>
      <w:r w:rsidR="009549F0" w:rsidRPr="00D756FD">
        <w:rPr>
          <w:color w:val="000000"/>
          <w:sz w:val="26"/>
          <w:szCs w:val="26"/>
        </w:rPr>
        <w:t>регламент доступа к компьютерным программам, информационным системам, данным и справочникам;</w:t>
      </w:r>
    </w:p>
    <w:p w:rsidR="00D756FD" w:rsidRPr="00D756FD" w:rsidRDefault="00D756FD" w:rsidP="00D756FD">
      <w:pPr>
        <w:ind w:right="180"/>
        <w:jc w:val="both"/>
        <w:rPr>
          <w:color w:val="000000"/>
          <w:sz w:val="26"/>
          <w:szCs w:val="26"/>
        </w:rPr>
      </w:pPr>
      <w:r>
        <w:rPr>
          <w:color w:val="000000"/>
          <w:sz w:val="26"/>
          <w:szCs w:val="26"/>
        </w:rPr>
        <w:t xml:space="preserve">- </w:t>
      </w:r>
      <w:r w:rsidR="009549F0" w:rsidRPr="00D756FD">
        <w:rPr>
          <w:color w:val="000000"/>
          <w:sz w:val="26"/>
          <w:szCs w:val="26"/>
        </w:rPr>
        <w:t>порядок восстановления данных;</w:t>
      </w:r>
    </w:p>
    <w:p w:rsidR="009549F0" w:rsidRPr="00D756FD" w:rsidRDefault="00D756FD" w:rsidP="00D756FD">
      <w:pPr>
        <w:ind w:right="180"/>
        <w:jc w:val="both"/>
        <w:rPr>
          <w:color w:val="000000"/>
          <w:sz w:val="26"/>
          <w:szCs w:val="26"/>
        </w:rPr>
      </w:pPr>
      <w:r>
        <w:rPr>
          <w:color w:val="000000"/>
          <w:sz w:val="26"/>
          <w:szCs w:val="26"/>
        </w:rPr>
        <w:t>-</w:t>
      </w:r>
      <w:r w:rsidR="009549F0" w:rsidRPr="00D756FD">
        <w:rPr>
          <w:color w:val="000000"/>
          <w:sz w:val="26"/>
          <w:szCs w:val="26"/>
        </w:rPr>
        <w:t>обеспечение бесперебойного использования компьютерных программ</w:t>
      </w:r>
      <w:r w:rsidR="009549F0" w:rsidRPr="00D756FD">
        <w:rPr>
          <w:sz w:val="26"/>
          <w:szCs w:val="26"/>
        </w:rPr>
        <w:br/>
      </w:r>
      <w:r w:rsidRPr="00D756FD">
        <w:rPr>
          <w:color w:val="000000"/>
          <w:sz w:val="26"/>
          <w:szCs w:val="26"/>
        </w:rPr>
        <w:t>(информационных систем).</w:t>
      </w:r>
    </w:p>
    <w:p w:rsidR="009549F0" w:rsidRPr="00D756FD" w:rsidRDefault="00D4227F" w:rsidP="00D756FD">
      <w:pPr>
        <w:jc w:val="both"/>
        <w:rPr>
          <w:color w:val="000000"/>
          <w:sz w:val="26"/>
          <w:szCs w:val="26"/>
        </w:rPr>
      </w:pPr>
      <w:r>
        <w:rPr>
          <w:color w:val="000000"/>
          <w:sz w:val="26"/>
          <w:szCs w:val="26"/>
        </w:rPr>
        <w:tab/>
      </w:r>
      <w:r w:rsidR="009549F0" w:rsidRPr="00D756FD">
        <w:rPr>
          <w:color w:val="000000"/>
          <w:sz w:val="26"/>
          <w:szCs w:val="26"/>
        </w:rPr>
        <w:t xml:space="preserve">Внутренний финансовый контроль в учреждении подразделяется </w:t>
      </w:r>
      <w:proofErr w:type="gramStart"/>
      <w:r w:rsidR="009549F0" w:rsidRPr="00D756FD">
        <w:rPr>
          <w:color w:val="000000"/>
          <w:sz w:val="26"/>
          <w:szCs w:val="26"/>
        </w:rPr>
        <w:t>на</w:t>
      </w:r>
      <w:proofErr w:type="gramEnd"/>
      <w:r w:rsidR="009549F0" w:rsidRPr="00D756FD">
        <w:rPr>
          <w:color w:val="000000"/>
          <w:sz w:val="26"/>
          <w:szCs w:val="26"/>
        </w:rPr>
        <w:t xml:space="preserve"> предварительный, текущий и последующий.</w:t>
      </w:r>
    </w:p>
    <w:p w:rsidR="009549F0" w:rsidRPr="00D756FD" w:rsidRDefault="00D4227F" w:rsidP="00D756FD">
      <w:pPr>
        <w:jc w:val="both"/>
        <w:rPr>
          <w:color w:val="000000"/>
          <w:sz w:val="26"/>
          <w:szCs w:val="26"/>
        </w:rPr>
      </w:pPr>
      <w:r>
        <w:rPr>
          <w:color w:val="000000"/>
          <w:sz w:val="26"/>
          <w:szCs w:val="26"/>
        </w:rPr>
        <w:tab/>
      </w:r>
      <w:r w:rsidR="009549F0" w:rsidRPr="00D756FD">
        <w:rPr>
          <w:color w:val="000000"/>
          <w:sz w:val="26"/>
          <w:szCs w:val="26"/>
        </w:rPr>
        <w:t>Предварительный контроль осуществляется до начала совершения хозяйственной операции. Позволяет определить, насколько целесообразной и правомерной является операция.</w:t>
      </w:r>
    </w:p>
    <w:p w:rsidR="009549F0" w:rsidRPr="00D756FD" w:rsidRDefault="00D4227F" w:rsidP="00D756FD">
      <w:pPr>
        <w:jc w:val="both"/>
        <w:rPr>
          <w:color w:val="000000"/>
          <w:sz w:val="26"/>
          <w:szCs w:val="26"/>
        </w:rPr>
      </w:pPr>
      <w:r>
        <w:rPr>
          <w:color w:val="000000"/>
          <w:sz w:val="26"/>
          <w:szCs w:val="26"/>
        </w:rPr>
        <w:tab/>
      </w:r>
      <w:r w:rsidR="009549F0" w:rsidRPr="00D756FD">
        <w:rPr>
          <w:color w:val="000000"/>
          <w:sz w:val="26"/>
          <w:szCs w:val="26"/>
        </w:rPr>
        <w:t xml:space="preserve"> Целью предварительного финансового контроля является предупреждение нарушений на стадии планирования расходов и заключения договоров.</w:t>
      </w:r>
    </w:p>
    <w:p w:rsidR="009549F0" w:rsidRPr="00D756FD" w:rsidRDefault="009549F0" w:rsidP="00D756FD">
      <w:pPr>
        <w:jc w:val="both"/>
        <w:rPr>
          <w:color w:val="000000"/>
          <w:sz w:val="26"/>
          <w:szCs w:val="26"/>
        </w:rPr>
      </w:pPr>
    </w:p>
    <w:p w:rsidR="009549F0" w:rsidRPr="00D756FD" w:rsidRDefault="009549F0" w:rsidP="00D756FD">
      <w:pPr>
        <w:jc w:val="both"/>
        <w:rPr>
          <w:color w:val="000000"/>
          <w:sz w:val="26"/>
          <w:szCs w:val="26"/>
        </w:rPr>
      </w:pPr>
      <w:r w:rsidRPr="00D756FD">
        <w:rPr>
          <w:color w:val="000000"/>
          <w:sz w:val="26"/>
          <w:szCs w:val="26"/>
        </w:rPr>
        <w:t>В рамках предварительного внутреннего финансового контроля проводится:</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финансово-плановых документов (расчетов потребности в денежных средствах, смет доходов и расхо</w:t>
      </w:r>
      <w:r w:rsidR="00D756FD">
        <w:rPr>
          <w:color w:val="000000"/>
          <w:sz w:val="26"/>
          <w:szCs w:val="26"/>
        </w:rPr>
        <w:t xml:space="preserve">дов и др.) главным бухгалтером, </w:t>
      </w:r>
      <w:r w:rsidR="00170E9F">
        <w:rPr>
          <w:color w:val="000000"/>
          <w:sz w:val="26"/>
          <w:szCs w:val="26"/>
        </w:rPr>
        <w:t xml:space="preserve">директором </w:t>
      </w:r>
      <w:proofErr w:type="spellStart"/>
      <w:r w:rsidR="00170E9F">
        <w:rPr>
          <w:color w:val="000000"/>
          <w:sz w:val="26"/>
          <w:szCs w:val="26"/>
        </w:rPr>
        <w:t>ДБУиК</w:t>
      </w:r>
      <w:proofErr w:type="spellEnd"/>
      <w:r w:rsidR="00170E9F">
        <w:rPr>
          <w:color w:val="000000"/>
          <w:sz w:val="26"/>
          <w:szCs w:val="26"/>
        </w:rPr>
        <w:t xml:space="preserve">, </w:t>
      </w:r>
      <w:r w:rsidRPr="00D756FD">
        <w:rPr>
          <w:color w:val="000000"/>
          <w:sz w:val="26"/>
          <w:szCs w:val="26"/>
        </w:rPr>
        <w:t>их визирование, согласование и урегулирование разногласий;</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законности и экономической обоснованности, визирование проектовдоговоров (контрактов), визирование договоров и прочих документов, из которых вытекают денежные обязательства специалистами юридической службы и главным бухгалтером</w:t>
      </w:r>
      <w:r w:rsidR="008F0D77">
        <w:rPr>
          <w:color w:val="000000"/>
          <w:sz w:val="26"/>
          <w:szCs w:val="26"/>
        </w:rPr>
        <w:t xml:space="preserve">, директором </w:t>
      </w:r>
      <w:proofErr w:type="spellStart"/>
      <w:r w:rsidR="008F0D77">
        <w:rPr>
          <w:color w:val="000000"/>
          <w:sz w:val="26"/>
          <w:szCs w:val="26"/>
        </w:rPr>
        <w:t>ДБУиК</w:t>
      </w:r>
      <w:proofErr w:type="spellEnd"/>
      <w:r w:rsidRPr="00D756FD">
        <w:rPr>
          <w:color w:val="000000"/>
          <w:sz w:val="26"/>
          <w:szCs w:val="26"/>
        </w:rPr>
        <w:t>;</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proofErr w:type="gramStart"/>
      <w:r w:rsidRPr="00D756FD">
        <w:rPr>
          <w:color w:val="000000"/>
          <w:sz w:val="26"/>
          <w:szCs w:val="26"/>
        </w:rPr>
        <w:t>контроль за</w:t>
      </w:r>
      <w:proofErr w:type="gramEnd"/>
      <w:r w:rsidRPr="00D756FD">
        <w:rPr>
          <w:color w:val="000000"/>
          <w:sz w:val="26"/>
          <w:szCs w:val="26"/>
        </w:rPr>
        <w:t xml:space="preserve"> принятием обязательств учреждения в пределах утвержденных плановых назначений;</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проектов приказов руководителя учреждения;</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9549F0" w:rsidRPr="00D756FD" w:rsidRDefault="009549F0" w:rsidP="005F16C6">
      <w:pPr>
        <w:numPr>
          <w:ilvl w:val="0"/>
          <w:numId w:val="93"/>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бухгалтерской, финансовой, статистической, налоговой и другой отчетности до утверждения или подписания;</w:t>
      </w:r>
    </w:p>
    <w:p w:rsidR="009549F0" w:rsidRPr="00D756FD" w:rsidRDefault="009549F0" w:rsidP="00D756FD">
      <w:pPr>
        <w:jc w:val="both"/>
        <w:rPr>
          <w:color w:val="000000"/>
          <w:sz w:val="26"/>
          <w:szCs w:val="26"/>
        </w:rPr>
      </w:pPr>
    </w:p>
    <w:p w:rsidR="009549F0" w:rsidRPr="00D756FD" w:rsidRDefault="009549F0" w:rsidP="00D756FD">
      <w:pPr>
        <w:jc w:val="both"/>
        <w:rPr>
          <w:color w:val="000000"/>
          <w:sz w:val="26"/>
          <w:szCs w:val="26"/>
        </w:rPr>
      </w:pPr>
      <w:r w:rsidRPr="00D756FD">
        <w:rPr>
          <w:color w:val="000000"/>
          <w:sz w:val="26"/>
          <w:szCs w:val="26"/>
        </w:rPr>
        <w:t>В рамках текущего внутреннего финансового контроля проводится:</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автоматическая проверка в бухгалтерской программе остатков на счетах, в том числе в виде сопоставления аналитики и оповещения о расхождениях в каждой ошибочной операции;</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ежедневные/еженедельные автоматические отчеты;</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расходных денежных документов до их оплаты (расчетно-платежныхведомостей, платежных поручений, счетов и т. п.). Фактом контроля являетсяразрешение документов к оплате;</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первичных документов, отражающих факты хозяйственной жизни</w:t>
      </w:r>
      <w:r w:rsidRPr="00D756FD">
        <w:rPr>
          <w:sz w:val="26"/>
          <w:szCs w:val="26"/>
        </w:rPr>
        <w:br/>
      </w:r>
      <w:r w:rsidRPr="00D756FD">
        <w:rPr>
          <w:color w:val="000000"/>
          <w:sz w:val="26"/>
          <w:szCs w:val="26"/>
        </w:rPr>
        <w:t>учреждения;</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наличия денежных сре</w:t>
      </w:r>
      <w:proofErr w:type="gramStart"/>
      <w:r w:rsidRPr="00D756FD">
        <w:rPr>
          <w:color w:val="000000"/>
          <w:sz w:val="26"/>
          <w:szCs w:val="26"/>
        </w:rPr>
        <w:t>дств в к</w:t>
      </w:r>
      <w:proofErr w:type="gramEnd"/>
      <w:r w:rsidRPr="00D756FD">
        <w:rPr>
          <w:color w:val="000000"/>
          <w:sz w:val="26"/>
          <w:szCs w:val="26"/>
        </w:rPr>
        <w:t>ассе, в том числе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 xml:space="preserve">проверка у подотчетных лиц </w:t>
      </w:r>
      <w:proofErr w:type="gramStart"/>
      <w:r w:rsidRPr="00D756FD">
        <w:rPr>
          <w:color w:val="000000"/>
          <w:sz w:val="26"/>
          <w:szCs w:val="26"/>
        </w:rPr>
        <w:t>наличия</w:t>
      </w:r>
      <w:proofErr w:type="gramEnd"/>
      <w:r w:rsidRPr="00D756FD">
        <w:rPr>
          <w:color w:val="000000"/>
          <w:sz w:val="26"/>
          <w:szCs w:val="26"/>
        </w:rPr>
        <w:t xml:space="preserve"> полученных под отчет наличных денежных средств и (или) оправдательных документов;</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proofErr w:type="gramStart"/>
      <w:r w:rsidRPr="00D756FD">
        <w:rPr>
          <w:color w:val="000000"/>
          <w:sz w:val="26"/>
          <w:szCs w:val="26"/>
        </w:rPr>
        <w:t>контроль за</w:t>
      </w:r>
      <w:proofErr w:type="gramEnd"/>
      <w:r w:rsidRPr="00D756FD">
        <w:rPr>
          <w:color w:val="000000"/>
          <w:sz w:val="26"/>
          <w:szCs w:val="26"/>
        </w:rPr>
        <w:t xml:space="preserve"> взысканием дебиторской и погашением кредиторской задолженности;</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 xml:space="preserve">сверка аналитического учета с </w:t>
      </w:r>
      <w:proofErr w:type="gramStart"/>
      <w:r w:rsidRPr="00D756FD">
        <w:rPr>
          <w:color w:val="000000"/>
          <w:sz w:val="26"/>
          <w:szCs w:val="26"/>
        </w:rPr>
        <w:t>синтетическим</w:t>
      </w:r>
      <w:proofErr w:type="gramEnd"/>
      <w:r w:rsidRPr="00D756FD">
        <w:rPr>
          <w:color w:val="000000"/>
          <w:sz w:val="26"/>
          <w:szCs w:val="26"/>
        </w:rPr>
        <w:t xml:space="preserve"> (оборотная ведомость);</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фактического наличия материальных средств;</w:t>
      </w:r>
    </w:p>
    <w:p w:rsidR="009549F0" w:rsidRPr="00D756FD" w:rsidRDefault="009549F0" w:rsidP="005F16C6">
      <w:pPr>
        <w:numPr>
          <w:ilvl w:val="0"/>
          <w:numId w:val="87"/>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 xml:space="preserve">мониторинг расходования средств субсидии на </w:t>
      </w:r>
      <w:proofErr w:type="spellStart"/>
      <w:r w:rsidRPr="00D756FD">
        <w:rPr>
          <w:color w:val="000000"/>
          <w:sz w:val="26"/>
          <w:szCs w:val="26"/>
        </w:rPr>
        <w:t>госзадание</w:t>
      </w:r>
      <w:proofErr w:type="spellEnd"/>
      <w:r w:rsidRPr="00D756FD">
        <w:rPr>
          <w:color w:val="000000"/>
          <w:sz w:val="26"/>
          <w:szCs w:val="26"/>
        </w:rPr>
        <w:t xml:space="preserve"> (и других целевых</w:t>
      </w:r>
      <w:r w:rsidRPr="00D756FD">
        <w:rPr>
          <w:sz w:val="26"/>
          <w:szCs w:val="26"/>
        </w:rPr>
        <w:br/>
      </w:r>
      <w:r w:rsidRPr="00D756FD">
        <w:rPr>
          <w:color w:val="000000"/>
          <w:sz w:val="26"/>
          <w:szCs w:val="26"/>
        </w:rPr>
        <w:t>средств) по назначению, оценка эффективности и результативности их</w:t>
      </w:r>
      <w:r w:rsidRPr="00D756FD">
        <w:rPr>
          <w:sz w:val="26"/>
          <w:szCs w:val="26"/>
        </w:rPr>
        <w:br/>
      </w:r>
      <w:r w:rsidRPr="00D756FD">
        <w:rPr>
          <w:color w:val="000000"/>
          <w:sz w:val="26"/>
          <w:szCs w:val="26"/>
        </w:rPr>
        <w:t>расходования.</w:t>
      </w:r>
    </w:p>
    <w:p w:rsidR="009549F0" w:rsidRPr="00D756FD" w:rsidRDefault="009549F0" w:rsidP="00D756FD">
      <w:pPr>
        <w:ind w:firstLine="709"/>
        <w:jc w:val="both"/>
        <w:rPr>
          <w:color w:val="000000"/>
          <w:sz w:val="26"/>
          <w:szCs w:val="26"/>
        </w:rPr>
      </w:pPr>
      <w:r w:rsidRPr="00D756FD">
        <w:rPr>
          <w:color w:val="000000"/>
          <w:sz w:val="26"/>
          <w:szCs w:val="26"/>
        </w:rPr>
        <w:t xml:space="preserve">Проверку первичных учетных документов проводят сотрудники </w:t>
      </w:r>
      <w:proofErr w:type="spellStart"/>
      <w:r w:rsidR="00D756FD" w:rsidRPr="00D756FD">
        <w:rPr>
          <w:color w:val="000000"/>
          <w:sz w:val="26"/>
          <w:szCs w:val="26"/>
        </w:rPr>
        <w:t>ДБУиК</w:t>
      </w:r>
      <w:proofErr w:type="spellEnd"/>
      <w:r w:rsidRPr="00D756FD">
        <w:rPr>
          <w:color w:val="000000"/>
          <w:sz w:val="26"/>
          <w:szCs w:val="26"/>
        </w:rPr>
        <w:t>, которые принимают документы к учету. В каждом документе проверяют:</w:t>
      </w:r>
    </w:p>
    <w:p w:rsidR="009549F0" w:rsidRPr="00D756FD" w:rsidRDefault="009549F0" w:rsidP="005F16C6">
      <w:pPr>
        <w:numPr>
          <w:ilvl w:val="0"/>
          <w:numId w:val="88"/>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соответствие формы документа и хозяйственной операции;</w:t>
      </w:r>
    </w:p>
    <w:p w:rsidR="009549F0" w:rsidRPr="00D756FD" w:rsidRDefault="009549F0" w:rsidP="005F16C6">
      <w:pPr>
        <w:numPr>
          <w:ilvl w:val="0"/>
          <w:numId w:val="88"/>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наличие обязательных реквизитов, если документ составлен не по унифицированной форме;</w:t>
      </w:r>
    </w:p>
    <w:p w:rsidR="009549F0" w:rsidRPr="00D756FD" w:rsidRDefault="009549F0" w:rsidP="005F16C6">
      <w:pPr>
        <w:numPr>
          <w:ilvl w:val="0"/>
          <w:numId w:val="88"/>
        </w:numPr>
        <w:suppressAutoHyphens w:val="0"/>
        <w:spacing w:before="100" w:beforeAutospacing="1" w:after="100" w:afterAutospacing="1"/>
        <w:ind w:left="780" w:right="180"/>
        <w:jc w:val="both"/>
        <w:rPr>
          <w:color w:val="000000"/>
          <w:sz w:val="26"/>
          <w:szCs w:val="26"/>
        </w:rPr>
      </w:pPr>
      <w:r w:rsidRPr="00D756FD">
        <w:rPr>
          <w:color w:val="000000"/>
          <w:sz w:val="26"/>
          <w:szCs w:val="26"/>
        </w:rPr>
        <w:t>правильность заполнения и наличие подписей.</w:t>
      </w:r>
    </w:p>
    <w:p w:rsidR="009549F0" w:rsidRPr="00D756FD" w:rsidRDefault="009549F0" w:rsidP="00D756FD">
      <w:pPr>
        <w:ind w:firstLine="709"/>
        <w:jc w:val="both"/>
        <w:rPr>
          <w:color w:val="000000"/>
          <w:sz w:val="26"/>
          <w:szCs w:val="26"/>
        </w:rPr>
      </w:pPr>
      <w:r w:rsidRPr="00D756FD">
        <w:rPr>
          <w:color w:val="000000"/>
          <w:sz w:val="26"/>
          <w:szCs w:val="26"/>
        </w:rPr>
        <w:t>Последующий контроль проводится по итогам совершения хозяйственных операций.Осуществляется путем анализа и проверки бухгалтерской документации и отчетности, проведения инвентаризаций и иных необходимых процедур.</w:t>
      </w:r>
    </w:p>
    <w:p w:rsidR="009549F0" w:rsidRPr="00D756FD" w:rsidRDefault="00B92EF5" w:rsidP="00D756FD">
      <w:pPr>
        <w:jc w:val="both"/>
        <w:rPr>
          <w:color w:val="000000"/>
          <w:sz w:val="26"/>
          <w:szCs w:val="26"/>
        </w:rPr>
      </w:pPr>
      <w:r>
        <w:rPr>
          <w:color w:val="000000"/>
          <w:sz w:val="26"/>
          <w:szCs w:val="26"/>
        </w:rPr>
        <w:tab/>
      </w:r>
      <w:r w:rsidR="009549F0" w:rsidRPr="00D756FD">
        <w:rPr>
          <w:color w:val="000000"/>
          <w:sz w:val="26"/>
          <w:szCs w:val="26"/>
        </w:rPr>
        <w:t>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9549F0" w:rsidRPr="00D756FD" w:rsidRDefault="009549F0" w:rsidP="00D756FD">
      <w:pPr>
        <w:jc w:val="both"/>
        <w:rPr>
          <w:color w:val="000000"/>
          <w:sz w:val="26"/>
          <w:szCs w:val="26"/>
        </w:rPr>
      </w:pPr>
      <w:r w:rsidRPr="00D756FD">
        <w:rPr>
          <w:color w:val="000000"/>
          <w:sz w:val="26"/>
          <w:szCs w:val="26"/>
        </w:rPr>
        <w:t>В рамках последующего внутреннего финансового контроля проводятся:</w:t>
      </w:r>
    </w:p>
    <w:p w:rsidR="009549F0" w:rsidRPr="00D756FD" w:rsidRDefault="009549F0" w:rsidP="005F16C6">
      <w:pPr>
        <w:numPr>
          <w:ilvl w:val="0"/>
          <w:numId w:val="89"/>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наличия имущества учреждения, в том числе: инвентаризация, внезапная проверка кассы;</w:t>
      </w:r>
    </w:p>
    <w:p w:rsidR="009549F0" w:rsidRPr="00D756FD" w:rsidRDefault="009549F0" w:rsidP="005F16C6">
      <w:pPr>
        <w:numPr>
          <w:ilvl w:val="0"/>
          <w:numId w:val="89"/>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анализ исполнения плановых документов;</w:t>
      </w:r>
    </w:p>
    <w:p w:rsidR="009549F0" w:rsidRPr="00D756FD" w:rsidRDefault="009549F0" w:rsidP="005F16C6">
      <w:pPr>
        <w:numPr>
          <w:ilvl w:val="0"/>
          <w:numId w:val="89"/>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поступления, наличия и использования денежных средств в учреждении;</w:t>
      </w:r>
    </w:p>
    <w:p w:rsidR="009549F0" w:rsidRPr="00D756FD" w:rsidRDefault="009549F0" w:rsidP="005F16C6">
      <w:pPr>
        <w:numPr>
          <w:ilvl w:val="0"/>
          <w:numId w:val="89"/>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 проверка достоверности данных о закупках в торговых точках;</w:t>
      </w:r>
    </w:p>
    <w:p w:rsidR="009549F0" w:rsidRPr="00D756FD" w:rsidRDefault="009549F0" w:rsidP="005F16C6">
      <w:pPr>
        <w:numPr>
          <w:ilvl w:val="0"/>
          <w:numId w:val="89"/>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соблюдение норм расхода материальных запасов;</w:t>
      </w:r>
    </w:p>
    <w:p w:rsidR="009549F0" w:rsidRPr="00D756FD" w:rsidRDefault="009549F0" w:rsidP="005F16C6">
      <w:pPr>
        <w:numPr>
          <w:ilvl w:val="0"/>
          <w:numId w:val="89"/>
        </w:numPr>
        <w:suppressAutoHyphens w:val="0"/>
        <w:ind w:left="780" w:right="180"/>
        <w:contextualSpacing/>
        <w:jc w:val="both"/>
        <w:rPr>
          <w:color w:val="000000"/>
          <w:sz w:val="26"/>
          <w:szCs w:val="26"/>
        </w:rPr>
      </w:pPr>
      <w:r w:rsidRPr="00D756FD">
        <w:rPr>
          <w:color w:val="000000"/>
          <w:sz w:val="26"/>
          <w:szCs w:val="26"/>
        </w:rPr>
        <w:t>документальные проверки финансово-хозяйственной деятельности учреждения и его обособленных структурных подразделений;</w:t>
      </w:r>
    </w:p>
    <w:p w:rsidR="009549F0" w:rsidRPr="00D756FD" w:rsidRDefault="009549F0" w:rsidP="005F16C6">
      <w:pPr>
        <w:numPr>
          <w:ilvl w:val="0"/>
          <w:numId w:val="89"/>
        </w:numPr>
        <w:suppressAutoHyphens w:val="0"/>
        <w:ind w:left="780" w:right="180"/>
        <w:jc w:val="both"/>
        <w:rPr>
          <w:color w:val="000000"/>
          <w:sz w:val="26"/>
          <w:szCs w:val="26"/>
        </w:rPr>
      </w:pPr>
      <w:r w:rsidRPr="00D756FD">
        <w:rPr>
          <w:color w:val="000000"/>
          <w:sz w:val="26"/>
          <w:szCs w:val="26"/>
        </w:rPr>
        <w:t>проверка достоверности отражения хозяйственных операций в учете и отчетности учреждения.</w:t>
      </w:r>
    </w:p>
    <w:p w:rsidR="009549F0" w:rsidRPr="00D756FD" w:rsidRDefault="009549F0" w:rsidP="00D4227F">
      <w:pPr>
        <w:ind w:firstLine="709"/>
        <w:jc w:val="both"/>
        <w:rPr>
          <w:color w:val="000000"/>
          <w:sz w:val="26"/>
          <w:szCs w:val="26"/>
        </w:rPr>
      </w:pPr>
      <w:r w:rsidRPr="00D756FD">
        <w:rPr>
          <w:color w:val="000000"/>
          <w:sz w:val="26"/>
          <w:szCs w:val="26"/>
        </w:rPr>
        <w:t>Последующий контроль осуществляется путем проведения плановых и внеплановых проверок. Плановые проверки проводятся с периодичностью, установленной графиком проведения внутренних проверок финансово-хозяйственной деятельности. График включает:</w:t>
      </w:r>
    </w:p>
    <w:p w:rsidR="009549F0" w:rsidRPr="00D756FD" w:rsidRDefault="009549F0" w:rsidP="005F16C6">
      <w:pPr>
        <w:numPr>
          <w:ilvl w:val="0"/>
          <w:numId w:val="90"/>
        </w:numPr>
        <w:suppressAutoHyphens w:val="0"/>
        <w:ind w:left="780" w:right="180"/>
        <w:contextualSpacing/>
        <w:jc w:val="both"/>
        <w:rPr>
          <w:color w:val="000000"/>
          <w:sz w:val="26"/>
          <w:szCs w:val="26"/>
        </w:rPr>
      </w:pPr>
      <w:r w:rsidRPr="00D756FD">
        <w:rPr>
          <w:color w:val="000000"/>
          <w:sz w:val="26"/>
          <w:szCs w:val="26"/>
        </w:rPr>
        <w:t>объект проверки;</w:t>
      </w:r>
    </w:p>
    <w:p w:rsidR="009549F0" w:rsidRPr="00D756FD" w:rsidRDefault="009549F0" w:rsidP="005F16C6">
      <w:pPr>
        <w:numPr>
          <w:ilvl w:val="0"/>
          <w:numId w:val="90"/>
        </w:numPr>
        <w:suppressAutoHyphens w:val="0"/>
        <w:ind w:left="780" w:right="180"/>
        <w:contextualSpacing/>
        <w:jc w:val="both"/>
        <w:rPr>
          <w:color w:val="000000"/>
          <w:sz w:val="26"/>
          <w:szCs w:val="26"/>
        </w:rPr>
      </w:pPr>
      <w:r w:rsidRPr="00D756FD">
        <w:rPr>
          <w:color w:val="000000"/>
          <w:sz w:val="26"/>
          <w:szCs w:val="26"/>
        </w:rPr>
        <w:t>период, за который проводится проверка;</w:t>
      </w:r>
    </w:p>
    <w:p w:rsidR="009549F0" w:rsidRPr="00D756FD" w:rsidRDefault="009549F0" w:rsidP="005F16C6">
      <w:pPr>
        <w:numPr>
          <w:ilvl w:val="0"/>
          <w:numId w:val="90"/>
        </w:numPr>
        <w:suppressAutoHyphens w:val="0"/>
        <w:ind w:left="780" w:right="180"/>
        <w:contextualSpacing/>
        <w:jc w:val="both"/>
        <w:rPr>
          <w:color w:val="000000"/>
          <w:sz w:val="26"/>
          <w:szCs w:val="26"/>
        </w:rPr>
      </w:pPr>
      <w:r w:rsidRPr="00D756FD">
        <w:rPr>
          <w:color w:val="000000"/>
          <w:sz w:val="26"/>
          <w:szCs w:val="26"/>
        </w:rPr>
        <w:t>срок проведения проверки;</w:t>
      </w:r>
    </w:p>
    <w:p w:rsidR="009549F0" w:rsidRPr="00D756FD" w:rsidRDefault="009549F0" w:rsidP="005F16C6">
      <w:pPr>
        <w:numPr>
          <w:ilvl w:val="0"/>
          <w:numId w:val="90"/>
        </w:numPr>
        <w:suppressAutoHyphens w:val="0"/>
        <w:ind w:left="780" w:right="180"/>
        <w:jc w:val="both"/>
        <w:rPr>
          <w:color w:val="000000"/>
          <w:sz w:val="26"/>
          <w:szCs w:val="26"/>
        </w:rPr>
      </w:pPr>
      <w:r w:rsidRPr="00D756FD">
        <w:rPr>
          <w:color w:val="000000"/>
          <w:sz w:val="26"/>
          <w:szCs w:val="26"/>
        </w:rPr>
        <w:t>ответственных исполнителей.</w:t>
      </w:r>
    </w:p>
    <w:p w:rsidR="009549F0" w:rsidRPr="00D756FD" w:rsidRDefault="009549F0" w:rsidP="00D4227F">
      <w:pPr>
        <w:ind w:firstLine="709"/>
        <w:jc w:val="both"/>
        <w:rPr>
          <w:color w:val="000000"/>
          <w:sz w:val="26"/>
          <w:szCs w:val="26"/>
        </w:rPr>
      </w:pPr>
      <w:r w:rsidRPr="00D756FD">
        <w:rPr>
          <w:color w:val="000000"/>
          <w:sz w:val="26"/>
          <w:szCs w:val="26"/>
        </w:rPr>
        <w:t>Объектами плановой проверки являются:</w:t>
      </w:r>
    </w:p>
    <w:p w:rsidR="009549F0" w:rsidRPr="00D756FD" w:rsidRDefault="009549F0" w:rsidP="005F16C6">
      <w:pPr>
        <w:numPr>
          <w:ilvl w:val="0"/>
          <w:numId w:val="91"/>
        </w:numPr>
        <w:suppressAutoHyphens w:val="0"/>
        <w:ind w:left="780" w:right="180"/>
        <w:contextualSpacing/>
        <w:jc w:val="both"/>
        <w:rPr>
          <w:color w:val="000000"/>
          <w:sz w:val="26"/>
          <w:szCs w:val="26"/>
        </w:rPr>
      </w:pPr>
      <w:r w:rsidRPr="00D756FD">
        <w:rPr>
          <w:color w:val="000000"/>
          <w:sz w:val="26"/>
          <w:szCs w:val="26"/>
        </w:rPr>
        <w:t>соблюдение законодательства России, регулирующего порядок ведения</w:t>
      </w:r>
      <w:r w:rsidRPr="00D756FD">
        <w:rPr>
          <w:sz w:val="26"/>
          <w:szCs w:val="26"/>
        </w:rPr>
        <w:br/>
      </w:r>
      <w:r w:rsidRPr="00D756FD">
        <w:rPr>
          <w:color w:val="000000"/>
          <w:sz w:val="26"/>
          <w:szCs w:val="26"/>
        </w:rPr>
        <w:t>бухгалтерского учета и норм учетной политики;</w:t>
      </w:r>
    </w:p>
    <w:p w:rsidR="009549F0" w:rsidRPr="00D756FD" w:rsidRDefault="009549F0" w:rsidP="005F16C6">
      <w:pPr>
        <w:numPr>
          <w:ilvl w:val="0"/>
          <w:numId w:val="91"/>
        </w:numPr>
        <w:suppressAutoHyphens w:val="0"/>
        <w:ind w:left="780" w:right="180"/>
        <w:contextualSpacing/>
        <w:jc w:val="both"/>
        <w:rPr>
          <w:color w:val="000000"/>
          <w:sz w:val="26"/>
          <w:szCs w:val="26"/>
        </w:rPr>
      </w:pPr>
      <w:r w:rsidRPr="00D756FD">
        <w:rPr>
          <w:color w:val="000000"/>
          <w:sz w:val="26"/>
          <w:szCs w:val="26"/>
        </w:rPr>
        <w:t>правильность и своевременность отражения всех хозяйственных операций в</w:t>
      </w:r>
      <w:r w:rsidRPr="00D756FD">
        <w:rPr>
          <w:sz w:val="26"/>
          <w:szCs w:val="26"/>
        </w:rPr>
        <w:br/>
      </w:r>
      <w:r w:rsidRPr="00D756FD">
        <w:rPr>
          <w:color w:val="000000"/>
          <w:sz w:val="26"/>
          <w:szCs w:val="26"/>
        </w:rPr>
        <w:t>бухгалтерском учете;</w:t>
      </w:r>
    </w:p>
    <w:p w:rsidR="009549F0" w:rsidRPr="00D756FD" w:rsidRDefault="009549F0" w:rsidP="005F16C6">
      <w:pPr>
        <w:numPr>
          <w:ilvl w:val="0"/>
          <w:numId w:val="91"/>
        </w:numPr>
        <w:suppressAutoHyphens w:val="0"/>
        <w:ind w:left="780" w:right="180"/>
        <w:contextualSpacing/>
        <w:jc w:val="both"/>
        <w:rPr>
          <w:color w:val="000000"/>
          <w:sz w:val="26"/>
          <w:szCs w:val="26"/>
        </w:rPr>
      </w:pPr>
      <w:r w:rsidRPr="00D756FD">
        <w:rPr>
          <w:color w:val="000000"/>
          <w:sz w:val="26"/>
          <w:szCs w:val="26"/>
        </w:rPr>
        <w:t>полнота и правильность документального оформления операций;</w:t>
      </w:r>
    </w:p>
    <w:p w:rsidR="009549F0" w:rsidRPr="00D756FD" w:rsidRDefault="009549F0" w:rsidP="005F16C6">
      <w:pPr>
        <w:numPr>
          <w:ilvl w:val="0"/>
          <w:numId w:val="91"/>
        </w:numPr>
        <w:suppressAutoHyphens w:val="0"/>
        <w:ind w:left="780" w:right="180"/>
        <w:contextualSpacing/>
        <w:jc w:val="both"/>
        <w:rPr>
          <w:color w:val="000000"/>
          <w:sz w:val="26"/>
          <w:szCs w:val="26"/>
        </w:rPr>
      </w:pPr>
      <w:r w:rsidRPr="00D756FD">
        <w:rPr>
          <w:color w:val="000000"/>
          <w:sz w:val="26"/>
          <w:szCs w:val="26"/>
        </w:rPr>
        <w:t>своевременность и полнота проведения инвентаризаций;</w:t>
      </w:r>
    </w:p>
    <w:p w:rsidR="009549F0" w:rsidRPr="00D756FD" w:rsidRDefault="009549F0" w:rsidP="005F16C6">
      <w:pPr>
        <w:numPr>
          <w:ilvl w:val="0"/>
          <w:numId w:val="91"/>
        </w:numPr>
        <w:suppressAutoHyphens w:val="0"/>
        <w:ind w:left="780" w:right="180"/>
        <w:jc w:val="both"/>
        <w:rPr>
          <w:color w:val="000000"/>
          <w:sz w:val="26"/>
          <w:szCs w:val="26"/>
        </w:rPr>
      </w:pPr>
      <w:r w:rsidRPr="00D756FD">
        <w:rPr>
          <w:color w:val="000000"/>
          <w:sz w:val="26"/>
          <w:szCs w:val="26"/>
        </w:rPr>
        <w:t>достоверность отчетности.</w:t>
      </w:r>
    </w:p>
    <w:p w:rsidR="009549F0" w:rsidRPr="00D756FD" w:rsidRDefault="00D4227F" w:rsidP="00D4227F">
      <w:pPr>
        <w:jc w:val="both"/>
        <w:rPr>
          <w:color w:val="000000"/>
          <w:sz w:val="26"/>
          <w:szCs w:val="26"/>
        </w:rPr>
      </w:pPr>
      <w:r>
        <w:rPr>
          <w:color w:val="000000"/>
          <w:sz w:val="26"/>
          <w:szCs w:val="26"/>
        </w:rPr>
        <w:tab/>
      </w:r>
      <w:r w:rsidR="009549F0" w:rsidRPr="00D756FD">
        <w:rPr>
          <w:color w:val="000000"/>
          <w:sz w:val="26"/>
          <w:szCs w:val="26"/>
        </w:rPr>
        <w:t>В ходе проведения внеплановой проверки осуществляется контроль по вопросам, в отношении которых есть информация о возможных нарушениях.</w:t>
      </w:r>
    </w:p>
    <w:p w:rsidR="009549F0" w:rsidRPr="00D756FD" w:rsidRDefault="009549F0" w:rsidP="00D4227F">
      <w:pPr>
        <w:ind w:firstLine="709"/>
        <w:jc w:val="both"/>
        <w:rPr>
          <w:color w:val="000000"/>
          <w:sz w:val="26"/>
          <w:szCs w:val="26"/>
        </w:rPr>
      </w:pPr>
      <w:r w:rsidRPr="00D756FD">
        <w:rPr>
          <w:color w:val="000000"/>
          <w:sz w:val="26"/>
          <w:szCs w:val="26"/>
        </w:rPr>
        <w:t>Результаты проведения предварительного и текущего контроля оформляются в виде протоколов проведения внутренней проверки. К ним могут прилагаться перечень мероприятий по устранению недостатков и нарушений, если таковые были</w:t>
      </w:r>
      <w:r w:rsidRPr="00D756FD">
        <w:rPr>
          <w:sz w:val="26"/>
          <w:szCs w:val="26"/>
        </w:rPr>
        <w:br/>
      </w:r>
      <w:r w:rsidRPr="00D756FD">
        <w:rPr>
          <w:color w:val="000000"/>
          <w:sz w:val="26"/>
          <w:szCs w:val="26"/>
        </w:rPr>
        <w:t>выявлены, а также рекомендации по недопущению возможных ошибок.</w:t>
      </w:r>
    </w:p>
    <w:p w:rsidR="009549F0" w:rsidRPr="00D756FD" w:rsidRDefault="00D4227F" w:rsidP="00D4227F">
      <w:pPr>
        <w:jc w:val="both"/>
        <w:rPr>
          <w:color w:val="000000"/>
          <w:sz w:val="26"/>
          <w:szCs w:val="26"/>
        </w:rPr>
      </w:pPr>
      <w:r>
        <w:rPr>
          <w:color w:val="000000"/>
          <w:sz w:val="26"/>
          <w:szCs w:val="26"/>
        </w:rPr>
        <w:tab/>
      </w:r>
      <w:r w:rsidR="009549F0" w:rsidRPr="00D756FD">
        <w:rPr>
          <w:color w:val="000000"/>
          <w:sz w:val="26"/>
          <w:szCs w:val="26"/>
        </w:rPr>
        <w:t>Результаты проведения последующего контроля оформляются в виде акта. Акт проверки должен включать в себя следующие сведения:</w:t>
      </w:r>
    </w:p>
    <w:p w:rsidR="009549F0" w:rsidRPr="00D756FD" w:rsidRDefault="009549F0" w:rsidP="005F16C6">
      <w:pPr>
        <w:numPr>
          <w:ilvl w:val="0"/>
          <w:numId w:val="92"/>
        </w:numPr>
        <w:suppressAutoHyphens w:val="0"/>
        <w:ind w:left="780" w:right="180"/>
        <w:contextualSpacing/>
        <w:jc w:val="both"/>
        <w:rPr>
          <w:color w:val="000000"/>
          <w:sz w:val="26"/>
          <w:szCs w:val="26"/>
        </w:rPr>
      </w:pPr>
      <w:r w:rsidRPr="00D756FD">
        <w:rPr>
          <w:color w:val="000000"/>
          <w:sz w:val="26"/>
          <w:szCs w:val="26"/>
        </w:rPr>
        <w:t>программа проверки (утверждается руководителем учреждения);</w:t>
      </w:r>
    </w:p>
    <w:p w:rsidR="009549F0" w:rsidRPr="00D756FD" w:rsidRDefault="009549F0" w:rsidP="005F16C6">
      <w:pPr>
        <w:numPr>
          <w:ilvl w:val="0"/>
          <w:numId w:val="92"/>
        </w:numPr>
        <w:suppressAutoHyphens w:val="0"/>
        <w:ind w:left="780" w:right="180"/>
        <w:contextualSpacing/>
        <w:jc w:val="both"/>
        <w:rPr>
          <w:color w:val="000000"/>
          <w:sz w:val="26"/>
          <w:szCs w:val="26"/>
        </w:rPr>
      </w:pPr>
      <w:r w:rsidRPr="00D756FD">
        <w:rPr>
          <w:color w:val="000000"/>
          <w:sz w:val="26"/>
          <w:szCs w:val="26"/>
        </w:rPr>
        <w:t>характер и состояние систем бухгалтерского учета и отчетности;</w:t>
      </w:r>
    </w:p>
    <w:p w:rsidR="009549F0" w:rsidRPr="00D756FD" w:rsidRDefault="009549F0" w:rsidP="005F16C6">
      <w:pPr>
        <w:numPr>
          <w:ilvl w:val="0"/>
          <w:numId w:val="92"/>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виды, методы и приемы, применяемые в процессе проведения контрольных</w:t>
      </w:r>
      <w:r w:rsidRPr="00D756FD">
        <w:rPr>
          <w:sz w:val="26"/>
          <w:szCs w:val="26"/>
        </w:rPr>
        <w:br/>
      </w:r>
      <w:r w:rsidRPr="00D756FD">
        <w:rPr>
          <w:color w:val="000000"/>
          <w:sz w:val="26"/>
          <w:szCs w:val="26"/>
        </w:rPr>
        <w:t>мероприятий;</w:t>
      </w:r>
    </w:p>
    <w:p w:rsidR="009549F0" w:rsidRPr="00D756FD" w:rsidRDefault="009549F0" w:rsidP="005F16C6">
      <w:pPr>
        <w:numPr>
          <w:ilvl w:val="0"/>
          <w:numId w:val="92"/>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анализ соблюдения законодательства России, регламентирующего порядок</w:t>
      </w:r>
      <w:r w:rsidRPr="00D756FD">
        <w:rPr>
          <w:sz w:val="26"/>
          <w:szCs w:val="26"/>
        </w:rPr>
        <w:br/>
      </w:r>
      <w:r w:rsidRPr="00D756FD">
        <w:rPr>
          <w:color w:val="000000"/>
          <w:sz w:val="26"/>
          <w:szCs w:val="26"/>
        </w:rPr>
        <w:t>осуществления финансово-хозяйственной деятельности;</w:t>
      </w:r>
    </w:p>
    <w:p w:rsidR="009549F0" w:rsidRPr="00D756FD" w:rsidRDefault="009549F0" w:rsidP="005F16C6">
      <w:pPr>
        <w:numPr>
          <w:ilvl w:val="0"/>
          <w:numId w:val="92"/>
        </w:numPr>
        <w:suppressAutoHyphens w:val="0"/>
        <w:spacing w:before="100" w:beforeAutospacing="1" w:after="100" w:afterAutospacing="1"/>
        <w:ind w:left="780" w:right="180"/>
        <w:contextualSpacing/>
        <w:jc w:val="both"/>
        <w:rPr>
          <w:color w:val="000000"/>
          <w:sz w:val="26"/>
          <w:szCs w:val="26"/>
        </w:rPr>
      </w:pPr>
      <w:r w:rsidRPr="00D756FD">
        <w:rPr>
          <w:color w:val="000000"/>
          <w:sz w:val="26"/>
          <w:szCs w:val="26"/>
        </w:rPr>
        <w:t>выводы о результатах проведения контроля;</w:t>
      </w:r>
    </w:p>
    <w:p w:rsidR="009549F0" w:rsidRPr="00D756FD" w:rsidRDefault="009549F0" w:rsidP="005F16C6">
      <w:pPr>
        <w:numPr>
          <w:ilvl w:val="0"/>
          <w:numId w:val="92"/>
        </w:numPr>
        <w:suppressAutoHyphens w:val="0"/>
        <w:spacing w:before="100" w:beforeAutospacing="1" w:after="100" w:afterAutospacing="1"/>
        <w:ind w:left="780" w:right="180"/>
        <w:jc w:val="both"/>
        <w:rPr>
          <w:color w:val="000000"/>
          <w:sz w:val="26"/>
          <w:szCs w:val="26"/>
        </w:rPr>
      </w:pPr>
      <w:r w:rsidRPr="00D756FD">
        <w:rPr>
          <w:color w:val="000000"/>
          <w:sz w:val="26"/>
          <w:szCs w:val="26"/>
        </w:rPr>
        <w:t>описание принятых мер и перечень мероприятий по устранению недостатков инарушений, выявленных в ходе последующего контроля, рекомендации по</w:t>
      </w:r>
      <w:r w:rsidRPr="00D756FD">
        <w:rPr>
          <w:sz w:val="26"/>
          <w:szCs w:val="26"/>
        </w:rPr>
        <w:br/>
      </w:r>
      <w:r w:rsidRPr="00D756FD">
        <w:rPr>
          <w:color w:val="000000"/>
          <w:sz w:val="26"/>
          <w:szCs w:val="26"/>
        </w:rPr>
        <w:t>недопущению возможных ошибок.</w:t>
      </w:r>
    </w:p>
    <w:p w:rsidR="000F4ADA" w:rsidRDefault="000F4ADA" w:rsidP="004E0D55">
      <w:pPr>
        <w:pageBreakBefore/>
        <w:jc w:val="right"/>
        <w:rPr>
          <w:color w:val="000000"/>
        </w:rPr>
      </w:pPr>
      <w:r>
        <w:rPr>
          <w:color w:val="000000"/>
          <w:sz w:val="26"/>
          <w:szCs w:val="26"/>
        </w:rPr>
        <w:tab/>
      </w:r>
      <w:r w:rsidRPr="004B0B53">
        <w:t>Приложение</w:t>
      </w:r>
      <w:r>
        <w:t xml:space="preserve"> 24</w:t>
      </w:r>
      <w:r>
        <w:br/>
        <w:t>к</w:t>
      </w:r>
      <w:r w:rsidRPr="004B0B53">
        <w:t xml:space="preserve"> приказу </w:t>
      </w:r>
      <w:r>
        <w:t xml:space="preserve">ректора университета  </w:t>
      </w:r>
      <w:r>
        <w:br/>
      </w:r>
      <w:r w:rsidR="00332D0D">
        <w:t>от «</w:t>
      </w:r>
      <w:r w:rsidR="00332D0D" w:rsidRPr="00332D0D">
        <w:t>30</w:t>
      </w:r>
      <w:r w:rsidR="00332D0D">
        <w:t>»декабря 2025 г. № 3581</w:t>
      </w:r>
    </w:p>
    <w:p w:rsidR="007E5976" w:rsidRPr="00537EB9" w:rsidRDefault="007E5976" w:rsidP="000F4ADA">
      <w:pPr>
        <w:tabs>
          <w:tab w:val="left" w:pos="5580"/>
        </w:tabs>
        <w:jc w:val="both"/>
        <w:rPr>
          <w:color w:val="000000"/>
          <w:sz w:val="26"/>
          <w:szCs w:val="26"/>
        </w:rPr>
      </w:pPr>
    </w:p>
    <w:p w:rsidR="007E5976" w:rsidRDefault="007E5976" w:rsidP="00BD17FF">
      <w:pPr>
        <w:jc w:val="center"/>
        <w:rPr>
          <w:color w:val="000000"/>
        </w:rPr>
      </w:pPr>
    </w:p>
    <w:p w:rsidR="00DB7704" w:rsidRPr="005617F6" w:rsidRDefault="00DB7704" w:rsidP="00DB7704">
      <w:pPr>
        <w:jc w:val="center"/>
        <w:rPr>
          <w:b/>
          <w:color w:val="000000" w:themeColor="text1"/>
          <w:sz w:val="26"/>
          <w:szCs w:val="26"/>
        </w:rPr>
      </w:pPr>
      <w:r w:rsidRPr="005617F6">
        <w:rPr>
          <w:b/>
          <w:color w:val="000000" w:themeColor="text1"/>
          <w:sz w:val="26"/>
          <w:szCs w:val="26"/>
        </w:rPr>
        <w:t>Перечень неунифицированных форм первичных документов</w:t>
      </w:r>
    </w:p>
    <w:p w:rsidR="00103249" w:rsidRPr="005617F6" w:rsidRDefault="00103249" w:rsidP="00DB7704">
      <w:pPr>
        <w:jc w:val="center"/>
        <w:rPr>
          <w:color w:val="000000" w:themeColor="text1"/>
          <w:sz w:val="26"/>
          <w:szCs w:val="26"/>
        </w:rPr>
      </w:pPr>
    </w:p>
    <w:p w:rsidR="00DB7704" w:rsidRPr="005617F6" w:rsidRDefault="00DB7704" w:rsidP="00DB7704">
      <w:pPr>
        <w:rPr>
          <w:color w:val="000000" w:themeColor="text1"/>
          <w:sz w:val="26"/>
          <w:szCs w:val="26"/>
        </w:rPr>
      </w:pPr>
      <w:r w:rsidRPr="005617F6">
        <w:rPr>
          <w:color w:val="000000" w:themeColor="text1"/>
          <w:sz w:val="26"/>
          <w:szCs w:val="26"/>
        </w:rPr>
        <w:t>1. Самостоятельно разработанные формы:</w:t>
      </w:r>
    </w:p>
    <w:p w:rsidR="00DB7704" w:rsidRPr="005617F6" w:rsidRDefault="00DB7704" w:rsidP="005F16C6">
      <w:pPr>
        <w:numPr>
          <w:ilvl w:val="0"/>
          <w:numId w:val="55"/>
        </w:numPr>
        <w:suppressAutoHyphens w:val="0"/>
        <w:spacing w:before="100" w:after="100"/>
        <w:ind w:left="780" w:right="180"/>
        <w:contextualSpacing/>
        <w:rPr>
          <w:color w:val="000000" w:themeColor="text1"/>
          <w:sz w:val="26"/>
          <w:szCs w:val="26"/>
        </w:rPr>
      </w:pPr>
      <w:r w:rsidRPr="005617F6">
        <w:rPr>
          <w:color w:val="000000" w:themeColor="text1"/>
          <w:sz w:val="26"/>
          <w:szCs w:val="26"/>
        </w:rPr>
        <w:t>уведомление главного бухгалтера</w:t>
      </w:r>
      <w:r w:rsidR="008369DC">
        <w:rPr>
          <w:color w:val="000000" w:themeColor="text1"/>
          <w:sz w:val="26"/>
          <w:szCs w:val="26"/>
        </w:rPr>
        <w:t xml:space="preserve">, директора </w:t>
      </w:r>
      <w:proofErr w:type="spellStart"/>
      <w:r w:rsidR="008369DC">
        <w:rPr>
          <w:color w:val="000000" w:themeColor="text1"/>
          <w:sz w:val="26"/>
          <w:szCs w:val="26"/>
        </w:rPr>
        <w:t>ДБУиК</w:t>
      </w:r>
      <w:proofErr w:type="spellEnd"/>
      <w:r w:rsidRPr="005617F6">
        <w:rPr>
          <w:color w:val="000000" w:themeColor="text1"/>
          <w:sz w:val="26"/>
          <w:szCs w:val="26"/>
        </w:rPr>
        <w:t xml:space="preserve"> с требованием о представлении документов;</w:t>
      </w:r>
    </w:p>
    <w:p w:rsidR="00DB7704" w:rsidRPr="005617F6" w:rsidRDefault="00170F2C" w:rsidP="005F16C6">
      <w:pPr>
        <w:numPr>
          <w:ilvl w:val="0"/>
          <w:numId w:val="55"/>
        </w:numPr>
        <w:suppressAutoHyphens w:val="0"/>
        <w:spacing w:before="100" w:after="100"/>
        <w:ind w:left="780" w:right="180"/>
        <w:contextualSpacing/>
        <w:rPr>
          <w:color w:val="000000" w:themeColor="text1"/>
          <w:sz w:val="26"/>
          <w:szCs w:val="26"/>
        </w:rPr>
      </w:pPr>
      <w:r w:rsidRPr="005617F6">
        <w:rPr>
          <w:bCs/>
          <w:color w:val="000000" w:themeColor="text1"/>
          <w:sz w:val="26"/>
          <w:szCs w:val="26"/>
        </w:rPr>
        <w:t>бланки документов, применяемые при возмещении за утерянную литературу</w:t>
      </w:r>
      <w:r w:rsidR="00DB7704" w:rsidRPr="005617F6">
        <w:rPr>
          <w:color w:val="000000" w:themeColor="text1"/>
          <w:sz w:val="26"/>
          <w:szCs w:val="26"/>
        </w:rPr>
        <w:t>;</w:t>
      </w:r>
    </w:p>
    <w:p w:rsidR="00DB7704" w:rsidRPr="005617F6" w:rsidRDefault="00DB7704" w:rsidP="005F16C6">
      <w:pPr>
        <w:numPr>
          <w:ilvl w:val="0"/>
          <w:numId w:val="55"/>
        </w:numPr>
        <w:suppressAutoHyphens w:val="0"/>
        <w:spacing w:before="100" w:after="100"/>
        <w:ind w:left="780" w:right="180"/>
        <w:contextualSpacing/>
        <w:rPr>
          <w:color w:val="000000" w:themeColor="text1"/>
          <w:sz w:val="26"/>
          <w:szCs w:val="26"/>
        </w:rPr>
      </w:pPr>
      <w:r w:rsidRPr="005617F6">
        <w:rPr>
          <w:color w:val="000000" w:themeColor="text1"/>
          <w:sz w:val="26"/>
          <w:szCs w:val="26"/>
        </w:rPr>
        <w:t>карточка учета работы автошины;</w:t>
      </w:r>
    </w:p>
    <w:p w:rsidR="00DB7704" w:rsidRPr="005617F6" w:rsidRDefault="00DB7704" w:rsidP="005F16C6">
      <w:pPr>
        <w:numPr>
          <w:ilvl w:val="0"/>
          <w:numId w:val="55"/>
        </w:numPr>
        <w:suppressAutoHyphens w:val="0"/>
        <w:spacing w:before="100" w:after="100"/>
        <w:ind w:left="780" w:right="180"/>
        <w:contextualSpacing/>
        <w:rPr>
          <w:color w:val="000000" w:themeColor="text1"/>
          <w:sz w:val="26"/>
          <w:szCs w:val="26"/>
        </w:rPr>
      </w:pPr>
      <w:r w:rsidRPr="005617F6">
        <w:rPr>
          <w:color w:val="000000" w:themeColor="text1"/>
          <w:sz w:val="26"/>
          <w:szCs w:val="26"/>
        </w:rPr>
        <w:t>путев</w:t>
      </w:r>
      <w:r w:rsidR="00170F2C" w:rsidRPr="005617F6">
        <w:rPr>
          <w:color w:val="000000" w:themeColor="text1"/>
          <w:sz w:val="26"/>
          <w:szCs w:val="26"/>
        </w:rPr>
        <w:t>ые</w:t>
      </w:r>
      <w:r w:rsidRPr="005617F6">
        <w:rPr>
          <w:color w:val="000000" w:themeColor="text1"/>
          <w:sz w:val="26"/>
          <w:szCs w:val="26"/>
        </w:rPr>
        <w:t xml:space="preserve"> лист</w:t>
      </w:r>
      <w:r w:rsidR="00170F2C" w:rsidRPr="005617F6">
        <w:rPr>
          <w:color w:val="000000" w:themeColor="text1"/>
          <w:sz w:val="26"/>
          <w:szCs w:val="26"/>
        </w:rPr>
        <w:t>ы</w:t>
      </w:r>
      <w:r w:rsidRPr="005617F6">
        <w:rPr>
          <w:color w:val="000000" w:themeColor="text1"/>
          <w:sz w:val="26"/>
          <w:szCs w:val="26"/>
        </w:rPr>
        <w:t>;</w:t>
      </w:r>
    </w:p>
    <w:p w:rsidR="00170F2C" w:rsidRPr="005617F6" w:rsidRDefault="00170F2C" w:rsidP="005F16C6">
      <w:pPr>
        <w:numPr>
          <w:ilvl w:val="0"/>
          <w:numId w:val="55"/>
        </w:numPr>
        <w:suppressAutoHyphens w:val="0"/>
        <w:spacing w:before="100" w:after="100"/>
        <w:ind w:left="780" w:right="180"/>
        <w:contextualSpacing/>
        <w:rPr>
          <w:color w:val="000000" w:themeColor="text1"/>
          <w:sz w:val="26"/>
          <w:szCs w:val="26"/>
        </w:rPr>
      </w:pPr>
      <w:r w:rsidRPr="005617F6">
        <w:rPr>
          <w:bCs/>
          <w:color w:val="000000" w:themeColor="text1"/>
          <w:sz w:val="26"/>
          <w:szCs w:val="26"/>
        </w:rPr>
        <w:t>рабочий лист агрегата;</w:t>
      </w:r>
    </w:p>
    <w:p w:rsidR="00170F2C" w:rsidRPr="005617F6" w:rsidRDefault="00170F2C" w:rsidP="005F16C6">
      <w:pPr>
        <w:numPr>
          <w:ilvl w:val="0"/>
          <w:numId w:val="55"/>
        </w:numPr>
        <w:suppressAutoHyphens w:val="0"/>
        <w:spacing w:before="100" w:after="100"/>
        <w:ind w:left="780" w:right="180"/>
        <w:contextualSpacing/>
        <w:rPr>
          <w:color w:val="000000" w:themeColor="text1"/>
          <w:sz w:val="26"/>
          <w:szCs w:val="26"/>
        </w:rPr>
      </w:pPr>
      <w:r w:rsidRPr="005617F6">
        <w:rPr>
          <w:bCs/>
          <w:color w:val="000000" w:themeColor="text1"/>
          <w:sz w:val="26"/>
          <w:szCs w:val="26"/>
        </w:rPr>
        <w:t>отчет по ГСМ;</w:t>
      </w:r>
    </w:p>
    <w:p w:rsidR="00DB7704" w:rsidRPr="005617F6" w:rsidRDefault="00DB7704" w:rsidP="005F16C6">
      <w:pPr>
        <w:numPr>
          <w:ilvl w:val="0"/>
          <w:numId w:val="55"/>
        </w:numPr>
        <w:suppressAutoHyphens w:val="0"/>
        <w:ind w:left="780" w:right="180"/>
        <w:contextualSpacing/>
        <w:rPr>
          <w:color w:val="000000" w:themeColor="text1"/>
          <w:sz w:val="26"/>
          <w:szCs w:val="26"/>
        </w:rPr>
      </w:pPr>
      <w:r w:rsidRPr="005617F6">
        <w:rPr>
          <w:color w:val="000000" w:themeColor="text1"/>
          <w:sz w:val="26"/>
          <w:szCs w:val="26"/>
        </w:rPr>
        <w:t>расчетный листок;</w:t>
      </w:r>
    </w:p>
    <w:p w:rsidR="00170F2C" w:rsidRPr="005617F6" w:rsidRDefault="005617F6" w:rsidP="005F16C6">
      <w:pPr>
        <w:numPr>
          <w:ilvl w:val="0"/>
          <w:numId w:val="55"/>
        </w:numPr>
        <w:suppressAutoHyphens w:val="0"/>
        <w:ind w:left="780" w:right="180"/>
        <w:contextualSpacing/>
        <w:rPr>
          <w:color w:val="000000" w:themeColor="text1"/>
          <w:sz w:val="26"/>
          <w:szCs w:val="26"/>
        </w:rPr>
      </w:pPr>
      <w:r>
        <w:rPr>
          <w:bCs/>
          <w:color w:val="000000" w:themeColor="text1"/>
          <w:sz w:val="26"/>
          <w:szCs w:val="26"/>
        </w:rPr>
        <w:t>б</w:t>
      </w:r>
      <w:r w:rsidR="00170F2C" w:rsidRPr="005617F6">
        <w:rPr>
          <w:bCs/>
          <w:color w:val="000000" w:themeColor="text1"/>
          <w:sz w:val="26"/>
          <w:szCs w:val="26"/>
        </w:rPr>
        <w:t>ланки документов для начисления дохода по договорам аренды, договорам на возмещение коммунальных и адми</w:t>
      </w:r>
      <w:r w:rsidR="006132A2">
        <w:rPr>
          <w:bCs/>
          <w:color w:val="000000" w:themeColor="text1"/>
          <w:sz w:val="26"/>
          <w:szCs w:val="26"/>
        </w:rPr>
        <w:t>нистративно-хозяйственных услуг;</w:t>
      </w:r>
    </w:p>
    <w:p w:rsidR="00170F2C" w:rsidRPr="005617F6" w:rsidRDefault="005617F6" w:rsidP="005F16C6">
      <w:pPr>
        <w:pStyle w:val="af1"/>
        <w:numPr>
          <w:ilvl w:val="0"/>
          <w:numId w:val="55"/>
        </w:numPr>
        <w:spacing w:after="0" w:line="240" w:lineRule="auto"/>
        <w:rPr>
          <w:rFonts w:ascii="Times New Roman" w:hAnsi="Times New Roman"/>
          <w:bCs/>
          <w:color w:val="000000" w:themeColor="text1"/>
          <w:sz w:val="26"/>
          <w:szCs w:val="26"/>
        </w:rPr>
      </w:pPr>
      <w:r>
        <w:rPr>
          <w:rFonts w:ascii="Times New Roman" w:hAnsi="Times New Roman"/>
          <w:bCs/>
          <w:color w:val="000000" w:themeColor="text1"/>
          <w:sz w:val="26"/>
          <w:szCs w:val="26"/>
        </w:rPr>
        <w:t>б</w:t>
      </w:r>
      <w:r w:rsidR="00170F2C" w:rsidRPr="005617F6">
        <w:rPr>
          <w:rFonts w:ascii="Times New Roman" w:hAnsi="Times New Roman"/>
          <w:bCs/>
          <w:color w:val="000000" w:themeColor="text1"/>
          <w:sz w:val="26"/>
          <w:szCs w:val="26"/>
        </w:rPr>
        <w:t>ланки документов издательско-полиграфического комплекса «Венец»;</w:t>
      </w:r>
    </w:p>
    <w:p w:rsidR="00170F2C" w:rsidRPr="005617F6" w:rsidRDefault="005617F6" w:rsidP="005F16C6">
      <w:pPr>
        <w:pStyle w:val="af1"/>
        <w:numPr>
          <w:ilvl w:val="0"/>
          <w:numId w:val="55"/>
        </w:numPr>
        <w:spacing w:after="0" w:line="240" w:lineRule="auto"/>
        <w:rPr>
          <w:rFonts w:ascii="Times New Roman" w:hAnsi="Times New Roman"/>
          <w:color w:val="000000" w:themeColor="text1"/>
          <w:sz w:val="26"/>
          <w:szCs w:val="26"/>
        </w:rPr>
      </w:pPr>
      <w:r>
        <w:rPr>
          <w:rFonts w:ascii="Times New Roman" w:hAnsi="Times New Roman"/>
          <w:color w:val="000000" w:themeColor="text1"/>
          <w:sz w:val="26"/>
          <w:szCs w:val="26"/>
        </w:rPr>
        <w:t>б</w:t>
      </w:r>
      <w:r w:rsidR="00170F2C" w:rsidRPr="005617F6">
        <w:rPr>
          <w:rFonts w:ascii="Times New Roman" w:hAnsi="Times New Roman"/>
          <w:color w:val="000000" w:themeColor="text1"/>
          <w:sz w:val="26"/>
          <w:szCs w:val="26"/>
        </w:rPr>
        <w:t>ланки при вручении подарков(сувениров, призов и т.п.)</w:t>
      </w:r>
      <w:r w:rsidR="006132A2">
        <w:rPr>
          <w:rFonts w:ascii="Times New Roman" w:hAnsi="Times New Roman"/>
          <w:color w:val="000000" w:themeColor="text1"/>
          <w:sz w:val="26"/>
          <w:szCs w:val="26"/>
        </w:rPr>
        <w:t>;</w:t>
      </w:r>
    </w:p>
    <w:p w:rsidR="00170F2C" w:rsidRDefault="005617F6" w:rsidP="005F16C6">
      <w:pPr>
        <w:pStyle w:val="af1"/>
        <w:numPr>
          <w:ilvl w:val="0"/>
          <w:numId w:val="55"/>
        </w:numPr>
        <w:spacing w:after="0" w:line="240" w:lineRule="auto"/>
        <w:rPr>
          <w:rFonts w:ascii="Times New Roman" w:hAnsi="Times New Roman"/>
          <w:bCs/>
          <w:color w:val="000000" w:themeColor="text1"/>
          <w:sz w:val="26"/>
          <w:szCs w:val="26"/>
        </w:rPr>
      </w:pPr>
      <w:r>
        <w:rPr>
          <w:rFonts w:ascii="Times New Roman" w:hAnsi="Times New Roman"/>
          <w:bCs/>
          <w:color w:val="000000" w:themeColor="text1"/>
          <w:sz w:val="26"/>
          <w:szCs w:val="26"/>
        </w:rPr>
        <w:t>б</w:t>
      </w:r>
      <w:r w:rsidR="00170F2C" w:rsidRPr="005617F6">
        <w:rPr>
          <w:rFonts w:ascii="Times New Roman" w:hAnsi="Times New Roman"/>
          <w:bCs/>
          <w:color w:val="000000" w:themeColor="text1"/>
          <w:sz w:val="26"/>
          <w:szCs w:val="26"/>
        </w:rPr>
        <w:t>ланки документов по приему к учету патентов и расходованию сре</w:t>
      </w:r>
      <w:r w:rsidR="006132A2">
        <w:rPr>
          <w:rFonts w:ascii="Times New Roman" w:hAnsi="Times New Roman"/>
          <w:bCs/>
          <w:color w:val="000000" w:themeColor="text1"/>
          <w:sz w:val="26"/>
          <w:szCs w:val="26"/>
        </w:rPr>
        <w:t>дств на уплату патентных пошлин;</w:t>
      </w:r>
    </w:p>
    <w:p w:rsidR="00A644B4" w:rsidRDefault="006132A2" w:rsidP="005F16C6">
      <w:pPr>
        <w:pStyle w:val="af2"/>
        <w:numPr>
          <w:ilvl w:val="0"/>
          <w:numId w:val="55"/>
        </w:numPr>
        <w:spacing w:before="0" w:beforeAutospacing="0" w:after="0" w:afterAutospacing="0"/>
        <w:jc w:val="both"/>
        <w:rPr>
          <w:sz w:val="26"/>
          <w:szCs w:val="26"/>
        </w:rPr>
      </w:pPr>
      <w:r>
        <w:rPr>
          <w:sz w:val="26"/>
          <w:szCs w:val="26"/>
        </w:rPr>
        <w:t>в</w:t>
      </w:r>
      <w:r w:rsidRPr="006132A2">
        <w:rPr>
          <w:sz w:val="26"/>
          <w:szCs w:val="26"/>
        </w:rPr>
        <w:t>едомость на выдачу денежных средств на проезд, проживание, суточные на время командировки, при направлении студентов для участия в мероприятиях (конкурс, конференция, фестиваль и т.п.), предусмотренных учебным планом</w:t>
      </w:r>
      <w:r w:rsidR="00A644B4">
        <w:rPr>
          <w:sz w:val="26"/>
          <w:szCs w:val="26"/>
        </w:rPr>
        <w:t>;</w:t>
      </w:r>
    </w:p>
    <w:p w:rsidR="006132A2" w:rsidRPr="00704ACA" w:rsidRDefault="00704ACA" w:rsidP="005F16C6">
      <w:pPr>
        <w:pStyle w:val="af2"/>
        <w:numPr>
          <w:ilvl w:val="0"/>
          <w:numId w:val="55"/>
        </w:numPr>
        <w:spacing w:before="0" w:beforeAutospacing="0" w:after="0" w:afterAutospacing="0"/>
        <w:jc w:val="both"/>
        <w:rPr>
          <w:sz w:val="26"/>
          <w:szCs w:val="26"/>
        </w:rPr>
      </w:pPr>
      <w:proofErr w:type="spellStart"/>
      <w:r>
        <w:rPr>
          <w:sz w:val="26"/>
          <w:szCs w:val="26"/>
        </w:rPr>
        <w:t>о</w:t>
      </w:r>
      <w:r w:rsidRPr="00704ACA">
        <w:rPr>
          <w:sz w:val="26"/>
          <w:szCs w:val="26"/>
        </w:rPr>
        <w:t>тчеторасходованииматериальных</w:t>
      </w:r>
      <w:proofErr w:type="spellEnd"/>
      <w:r w:rsidRPr="00704ACA">
        <w:rPr>
          <w:spacing w:val="-2"/>
          <w:sz w:val="26"/>
          <w:szCs w:val="26"/>
        </w:rPr>
        <w:t xml:space="preserve"> запасов</w:t>
      </w:r>
      <w:r w:rsidR="00A644B4" w:rsidRPr="00704ACA">
        <w:rPr>
          <w:sz w:val="26"/>
          <w:szCs w:val="26"/>
        </w:rPr>
        <w:t>.</w:t>
      </w:r>
    </w:p>
    <w:p w:rsidR="006132A2" w:rsidRPr="006132A2" w:rsidRDefault="006132A2" w:rsidP="006132A2">
      <w:pPr>
        <w:ind w:left="360"/>
        <w:rPr>
          <w:bCs/>
          <w:color w:val="000000" w:themeColor="text1"/>
          <w:sz w:val="26"/>
          <w:szCs w:val="26"/>
        </w:rPr>
      </w:pPr>
    </w:p>
    <w:p w:rsidR="00DB7704" w:rsidRDefault="00DB7704"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5617F6" w:rsidRDefault="005617F6" w:rsidP="00DB7704">
      <w:pPr>
        <w:suppressAutoHyphens w:val="0"/>
        <w:spacing w:before="100" w:after="100"/>
        <w:ind w:right="180"/>
        <w:jc w:val="center"/>
        <w:rPr>
          <w:color w:val="FF0000"/>
          <w:sz w:val="26"/>
          <w:szCs w:val="26"/>
        </w:rPr>
      </w:pPr>
    </w:p>
    <w:p w:rsidR="00DB7704" w:rsidRPr="00FC22CC" w:rsidRDefault="00DB7704" w:rsidP="006B5AD8">
      <w:pPr>
        <w:jc w:val="center"/>
        <w:rPr>
          <w:color w:val="000000"/>
          <w:sz w:val="26"/>
          <w:szCs w:val="26"/>
        </w:rPr>
      </w:pPr>
      <w:r w:rsidRPr="00FC22CC">
        <w:rPr>
          <w:b/>
          <w:bCs/>
          <w:color w:val="000000"/>
          <w:sz w:val="26"/>
          <w:szCs w:val="26"/>
        </w:rPr>
        <w:t>1. Уведомление главного бухгалтера</w:t>
      </w:r>
      <w:r w:rsidR="006B5AD8">
        <w:rPr>
          <w:b/>
          <w:bCs/>
          <w:color w:val="000000"/>
          <w:sz w:val="26"/>
          <w:szCs w:val="26"/>
        </w:rPr>
        <w:t xml:space="preserve">, директора </w:t>
      </w:r>
      <w:proofErr w:type="spellStart"/>
      <w:r w:rsidR="006B5AD8">
        <w:rPr>
          <w:b/>
          <w:bCs/>
          <w:color w:val="000000"/>
          <w:sz w:val="26"/>
          <w:szCs w:val="26"/>
        </w:rPr>
        <w:t>ДБУиК</w:t>
      </w:r>
      <w:proofErr w:type="spellEnd"/>
      <w:r w:rsidRPr="00FC22CC">
        <w:rPr>
          <w:b/>
          <w:bCs/>
          <w:color w:val="000000"/>
          <w:sz w:val="26"/>
          <w:szCs w:val="26"/>
        </w:rPr>
        <w:t xml:space="preserve"> с требованием о представлении документов</w:t>
      </w:r>
    </w:p>
    <w:tbl>
      <w:tblPr>
        <w:tblW w:w="5000" w:type="pct"/>
        <w:tblLook w:val="0600"/>
      </w:tblPr>
      <w:tblGrid>
        <w:gridCol w:w="9787"/>
      </w:tblGrid>
      <w:tr w:rsidR="00DB7704" w:rsidRPr="00BD5DE4" w:rsidTr="00DB7704">
        <w:tc>
          <w:tcPr>
            <w:tcW w:w="0" w:type="auto"/>
            <w:tcBorders>
              <w:top w:val="nil"/>
              <w:left w:val="nil"/>
              <w:bottom w:val="single" w:sz="6" w:space="0" w:color="000000"/>
              <w:right w:val="nil"/>
            </w:tcBorders>
            <w:tcMar>
              <w:top w:w="75" w:type="dxa"/>
              <w:left w:w="75" w:type="dxa"/>
              <w:bottom w:w="75" w:type="dxa"/>
              <w:right w:w="75" w:type="dxa"/>
            </w:tcMar>
          </w:tcPr>
          <w:p w:rsidR="00DB7704" w:rsidRPr="00BD5DE4" w:rsidRDefault="00DB7704">
            <w:pPr>
              <w:spacing w:before="100" w:after="100"/>
              <w:ind w:left="75" w:right="75"/>
              <w:rPr>
                <w:color w:val="000000"/>
                <w:sz w:val="20"/>
                <w:szCs w:val="20"/>
                <w:lang w:eastAsia="en-US"/>
              </w:rPr>
            </w:pPr>
          </w:p>
        </w:tc>
      </w:tr>
      <w:tr w:rsidR="00DB7704" w:rsidRPr="00BD5DE4" w:rsidTr="00DB7704">
        <w:tc>
          <w:tcPr>
            <w:tcW w:w="0" w:type="auto"/>
            <w:tcBorders>
              <w:top w:val="single" w:sz="6" w:space="0" w:color="000000"/>
              <w:left w:val="nil"/>
              <w:bottom w:val="nil"/>
              <w:right w:val="nil"/>
            </w:tcBorders>
            <w:tcMar>
              <w:top w:w="75" w:type="dxa"/>
              <w:left w:w="75" w:type="dxa"/>
              <w:bottom w:w="75" w:type="dxa"/>
              <w:right w:w="75" w:type="dxa"/>
            </w:tcMar>
            <w:hideMark/>
          </w:tcPr>
          <w:p w:rsidR="00DB7704" w:rsidRPr="00BD5DE4" w:rsidRDefault="00DB7704" w:rsidP="00DB7704">
            <w:pPr>
              <w:spacing w:before="100" w:beforeAutospacing="1" w:after="100" w:afterAutospacing="1"/>
              <w:jc w:val="center"/>
              <w:rPr>
                <w:sz w:val="20"/>
                <w:szCs w:val="20"/>
                <w:lang w:eastAsia="en-US"/>
              </w:rPr>
            </w:pPr>
            <w:r w:rsidRPr="00BD5DE4">
              <w:rPr>
                <w:color w:val="000000"/>
                <w:sz w:val="20"/>
                <w:szCs w:val="20"/>
              </w:rPr>
              <w:t>полное наименование учреждения</w:t>
            </w:r>
          </w:p>
        </w:tc>
      </w:tr>
    </w:tbl>
    <w:p w:rsidR="00DB7704" w:rsidRPr="00BD5DE4" w:rsidRDefault="00DB7704" w:rsidP="00DB7704">
      <w:pPr>
        <w:jc w:val="center"/>
        <w:rPr>
          <w:color w:val="000000"/>
          <w:sz w:val="20"/>
          <w:szCs w:val="20"/>
        </w:rPr>
      </w:pPr>
    </w:p>
    <w:p w:rsidR="00DB7704" w:rsidRPr="00BD5DE4" w:rsidRDefault="00DB7704" w:rsidP="00DB7704">
      <w:pPr>
        <w:jc w:val="center"/>
        <w:rPr>
          <w:rFonts w:asciiTheme="minorHAnsi"/>
          <w:color w:val="000000"/>
          <w:sz w:val="20"/>
          <w:szCs w:val="20"/>
          <w:lang w:eastAsia="en-US"/>
        </w:rPr>
      </w:pPr>
      <w:r w:rsidRPr="00BD5DE4">
        <w:rPr>
          <w:color w:val="000000"/>
          <w:sz w:val="20"/>
          <w:szCs w:val="20"/>
        </w:rPr>
        <w:t>Уведомление</w:t>
      </w:r>
    </w:p>
    <w:p w:rsidR="00DB7704" w:rsidRPr="00BD5DE4" w:rsidRDefault="00DB7704" w:rsidP="00DB7704">
      <w:pPr>
        <w:jc w:val="center"/>
        <w:rPr>
          <w:color w:val="000000"/>
          <w:sz w:val="20"/>
          <w:szCs w:val="20"/>
        </w:rPr>
      </w:pPr>
      <w:r w:rsidRPr="00BD5DE4">
        <w:rPr>
          <w:color w:val="000000"/>
          <w:sz w:val="20"/>
          <w:szCs w:val="20"/>
        </w:rPr>
        <w:t>с требованием представить документы, информацию</w:t>
      </w:r>
    </w:p>
    <w:p w:rsidR="00DB7704" w:rsidRPr="00BD5DE4" w:rsidRDefault="00DB7704" w:rsidP="00DB7704">
      <w:pPr>
        <w:rPr>
          <w:color w:val="000000"/>
          <w:sz w:val="20"/>
          <w:szCs w:val="20"/>
        </w:rPr>
      </w:pPr>
      <w:r w:rsidRPr="00BD5DE4">
        <w:rPr>
          <w:color w:val="000000"/>
          <w:sz w:val="20"/>
          <w:szCs w:val="20"/>
        </w:rPr>
        <w:t>________________________________________________________________________________</w:t>
      </w:r>
    </w:p>
    <w:p w:rsidR="00DB7704" w:rsidRPr="00BD5DE4" w:rsidRDefault="00DB7704" w:rsidP="00DB7704">
      <w:pPr>
        <w:pBdr>
          <w:top w:val="nil"/>
          <w:left w:val="nil"/>
          <w:bottom w:val="nil"/>
          <w:right w:val="nil"/>
          <w:between w:val="nil"/>
        </w:pBdr>
        <w:shd w:val="clear" w:color="auto" w:fill="FFFFFF"/>
        <w:rPr>
          <w:noProof/>
          <w:sz w:val="20"/>
          <w:szCs w:val="20"/>
        </w:rPr>
      </w:pPr>
      <w:r w:rsidRPr="00BD5DE4">
        <w:rPr>
          <w:noProof/>
          <w:sz w:val="20"/>
          <w:szCs w:val="20"/>
        </w:rPr>
        <w:t>Уведомляю, что Вы нарушили срок представления документации в ДБУиК по графику документооборота. Требую представить документы по списку в указанный срок  в связи с усилением внутреннего контроля.</w:t>
      </w:r>
    </w:p>
    <w:p w:rsidR="00DB7704" w:rsidRPr="00BD5DE4" w:rsidRDefault="00DB7704" w:rsidP="00DB7704">
      <w:pPr>
        <w:shd w:val="clear" w:color="auto" w:fill="FFFFFF"/>
        <w:rPr>
          <w:noProof/>
          <w:color w:val="222222"/>
          <w:sz w:val="20"/>
          <w:szCs w:val="20"/>
        </w:rPr>
      </w:pPr>
    </w:p>
    <w:tbl>
      <w:tblPr>
        <w:tblW w:w="9497"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5"/>
        <w:gridCol w:w="5243"/>
        <w:gridCol w:w="3829"/>
      </w:tblGrid>
      <w:tr w:rsidR="00DB7704" w:rsidRPr="00BD5DE4" w:rsidTr="00DB7704">
        <w:tc>
          <w:tcPr>
            <w:tcW w:w="425"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r w:rsidRPr="00BD5DE4">
              <w:rPr>
                <w:noProof/>
                <w:color w:val="222222"/>
                <w:sz w:val="20"/>
                <w:szCs w:val="20"/>
              </w:rPr>
              <w:t>№</w:t>
            </w:r>
          </w:p>
        </w:tc>
        <w:tc>
          <w:tcPr>
            <w:tcW w:w="5243" w:type="dxa"/>
            <w:shd w:val="clear" w:color="auto" w:fill="auto"/>
            <w:tcMar>
              <w:top w:w="100" w:type="dxa"/>
              <w:left w:w="100" w:type="dxa"/>
              <w:bottom w:w="100" w:type="dxa"/>
              <w:right w:w="100" w:type="dxa"/>
            </w:tcMar>
          </w:tcPr>
          <w:p w:rsidR="00DB7704" w:rsidRPr="00BD5DE4" w:rsidRDefault="00DB7704" w:rsidP="00DB7704">
            <w:pPr>
              <w:widowControl w:val="0"/>
              <w:pBdr>
                <w:top w:val="nil"/>
                <w:left w:val="nil"/>
                <w:bottom w:val="nil"/>
                <w:right w:val="nil"/>
                <w:between w:val="nil"/>
              </w:pBdr>
              <w:jc w:val="center"/>
              <w:rPr>
                <w:noProof/>
                <w:color w:val="222222"/>
                <w:sz w:val="20"/>
                <w:szCs w:val="20"/>
              </w:rPr>
            </w:pPr>
            <w:r w:rsidRPr="00BD5DE4">
              <w:rPr>
                <w:noProof/>
                <w:color w:val="222222"/>
                <w:sz w:val="20"/>
                <w:szCs w:val="20"/>
              </w:rPr>
              <w:t>Наименование документа</w:t>
            </w:r>
          </w:p>
        </w:tc>
        <w:tc>
          <w:tcPr>
            <w:tcW w:w="3829"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r w:rsidRPr="00BD5DE4">
              <w:rPr>
                <w:noProof/>
                <w:color w:val="222222"/>
                <w:sz w:val="20"/>
                <w:szCs w:val="20"/>
              </w:rPr>
              <w:t>Предельный срок представления</w:t>
            </w:r>
          </w:p>
        </w:tc>
      </w:tr>
      <w:tr w:rsidR="00DB7704" w:rsidRPr="00BD5DE4" w:rsidTr="00DB7704">
        <w:tc>
          <w:tcPr>
            <w:tcW w:w="425"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r w:rsidRPr="00BD5DE4">
              <w:rPr>
                <w:noProof/>
                <w:color w:val="222222"/>
                <w:sz w:val="20"/>
                <w:szCs w:val="20"/>
              </w:rPr>
              <w:t>1</w:t>
            </w:r>
          </w:p>
        </w:tc>
        <w:tc>
          <w:tcPr>
            <w:tcW w:w="5243"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p>
        </w:tc>
        <w:tc>
          <w:tcPr>
            <w:tcW w:w="3829"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p>
        </w:tc>
      </w:tr>
      <w:tr w:rsidR="00DB7704" w:rsidRPr="00BD5DE4" w:rsidTr="00DB7704">
        <w:tc>
          <w:tcPr>
            <w:tcW w:w="425"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r w:rsidRPr="00BD5DE4">
              <w:rPr>
                <w:noProof/>
                <w:color w:val="222222"/>
                <w:sz w:val="20"/>
                <w:szCs w:val="20"/>
              </w:rPr>
              <w:t>2</w:t>
            </w:r>
          </w:p>
        </w:tc>
        <w:tc>
          <w:tcPr>
            <w:tcW w:w="5243"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p>
        </w:tc>
        <w:tc>
          <w:tcPr>
            <w:tcW w:w="3829" w:type="dxa"/>
            <w:shd w:val="clear" w:color="auto" w:fill="auto"/>
            <w:tcMar>
              <w:top w:w="100" w:type="dxa"/>
              <w:left w:w="100" w:type="dxa"/>
              <w:bottom w:w="100" w:type="dxa"/>
              <w:right w:w="100" w:type="dxa"/>
            </w:tcMar>
          </w:tcPr>
          <w:p w:rsidR="00DB7704" w:rsidRPr="00BD5DE4" w:rsidRDefault="00DB7704" w:rsidP="001C6190">
            <w:pPr>
              <w:widowControl w:val="0"/>
              <w:pBdr>
                <w:top w:val="nil"/>
                <w:left w:val="nil"/>
                <w:bottom w:val="nil"/>
                <w:right w:val="nil"/>
                <w:between w:val="nil"/>
              </w:pBdr>
              <w:rPr>
                <w:noProof/>
                <w:color w:val="222222"/>
                <w:sz w:val="20"/>
                <w:szCs w:val="20"/>
              </w:rPr>
            </w:pPr>
          </w:p>
        </w:tc>
      </w:tr>
    </w:tbl>
    <w:p w:rsidR="00DB7704" w:rsidRPr="00BD5DE4" w:rsidRDefault="00DB7704" w:rsidP="00DB7704">
      <w:pPr>
        <w:pBdr>
          <w:top w:val="nil"/>
          <w:left w:val="nil"/>
          <w:bottom w:val="nil"/>
          <w:right w:val="nil"/>
          <w:between w:val="nil"/>
        </w:pBdr>
        <w:shd w:val="clear" w:color="auto" w:fill="FFFFFF"/>
        <w:jc w:val="both"/>
        <w:rPr>
          <w:noProof/>
          <w:sz w:val="20"/>
          <w:szCs w:val="20"/>
        </w:rPr>
      </w:pPr>
      <w:r w:rsidRPr="00BD5DE4">
        <w:rPr>
          <w:noProof/>
          <w:color w:val="222222"/>
          <w:sz w:val="20"/>
          <w:szCs w:val="20"/>
        </w:rPr>
        <w:br/>
      </w:r>
      <w:r w:rsidRPr="00BD5DE4">
        <w:rPr>
          <w:noProof/>
          <w:sz w:val="20"/>
          <w:szCs w:val="20"/>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w:t>
      </w:r>
      <w:r w:rsidRPr="00BD5DE4">
        <w:rPr>
          <w:noProof/>
          <w:sz w:val="20"/>
          <w:szCs w:val="20"/>
        </w:rPr>
        <w:br/>
        <w:t>Основание – пункт 24 стандарта «Концептуальные основы бухгалтерского учета и отчетности организаций государственного сектора», утвержденного приказом Минфина от 31.12.2016 № 256н.</w:t>
      </w:r>
    </w:p>
    <w:p w:rsidR="00DB7704" w:rsidRPr="00BD5DE4" w:rsidRDefault="00DB7704" w:rsidP="00DB7704">
      <w:pPr>
        <w:pBdr>
          <w:top w:val="nil"/>
          <w:left w:val="nil"/>
          <w:bottom w:val="nil"/>
          <w:right w:val="nil"/>
          <w:between w:val="nil"/>
        </w:pBdr>
        <w:shd w:val="clear" w:color="auto" w:fill="FFFFFF"/>
        <w:jc w:val="both"/>
        <w:rPr>
          <w:noProof/>
          <w:sz w:val="20"/>
          <w:szCs w:val="20"/>
        </w:rPr>
      </w:pPr>
    </w:p>
    <w:p w:rsidR="00DB7704" w:rsidRPr="00BD5DE4" w:rsidRDefault="00DB7704" w:rsidP="00DB7704">
      <w:pPr>
        <w:pBdr>
          <w:top w:val="nil"/>
          <w:left w:val="nil"/>
          <w:bottom w:val="nil"/>
          <w:right w:val="nil"/>
          <w:between w:val="nil"/>
        </w:pBdr>
        <w:shd w:val="clear" w:color="auto" w:fill="FFFFFF"/>
        <w:rPr>
          <w:noProof/>
          <w:sz w:val="20"/>
          <w:szCs w:val="20"/>
        </w:rPr>
      </w:pPr>
      <w:r w:rsidRPr="00BD5DE4">
        <w:rPr>
          <w:noProof/>
          <w:sz w:val="20"/>
          <w:szCs w:val="20"/>
        </w:rPr>
        <w:t>Неправильное оформление или несвоевременная подача в Департамент бухгалтерского учета и контроля документов  ведут к ошибкам и искажению отчетности, за которые грозят штрафные санкции по статье 15.15.6 КоАП.</w:t>
      </w:r>
    </w:p>
    <w:p w:rsidR="00DB7704" w:rsidRPr="00BD5DE4" w:rsidRDefault="00DB7704" w:rsidP="00DB7704">
      <w:pPr>
        <w:shd w:val="clear" w:color="auto" w:fill="FFFFFF"/>
        <w:rPr>
          <w:noProof/>
          <w:color w:val="222222"/>
          <w:sz w:val="20"/>
          <w:szCs w:val="20"/>
        </w:rPr>
      </w:pPr>
    </w:p>
    <w:p w:rsidR="00DB7704" w:rsidRPr="00BD5DE4" w:rsidRDefault="00DB7704" w:rsidP="00DB7704">
      <w:pPr>
        <w:rPr>
          <w:color w:val="000000"/>
          <w:sz w:val="20"/>
          <w:szCs w:val="20"/>
        </w:rPr>
      </w:pPr>
      <w:r w:rsidRPr="00BD5DE4">
        <w:rPr>
          <w:color w:val="000000"/>
          <w:sz w:val="20"/>
          <w:szCs w:val="20"/>
        </w:rPr>
        <w:t>Главный бухгалтер</w:t>
      </w:r>
      <w:r w:rsidR="00BA4000">
        <w:rPr>
          <w:color w:val="000000"/>
          <w:sz w:val="20"/>
          <w:szCs w:val="20"/>
        </w:rPr>
        <w:t xml:space="preserve">, директор </w:t>
      </w:r>
      <w:proofErr w:type="spellStart"/>
      <w:r w:rsidR="00BA4000">
        <w:rPr>
          <w:color w:val="000000"/>
          <w:sz w:val="20"/>
          <w:szCs w:val="20"/>
        </w:rPr>
        <w:t>ДБУиК</w:t>
      </w:r>
      <w:proofErr w:type="spellEnd"/>
      <w:r w:rsidRPr="00BD5DE4">
        <w:rPr>
          <w:color w:val="000000"/>
          <w:sz w:val="20"/>
          <w:szCs w:val="20"/>
        </w:rPr>
        <w:t xml:space="preserve"> _________ (подпись и расшифровка подписи)</w:t>
      </w:r>
    </w:p>
    <w:p w:rsidR="00DB7704" w:rsidRPr="00BD5DE4" w:rsidRDefault="00DB7704" w:rsidP="00DB7704">
      <w:pPr>
        <w:rPr>
          <w:color w:val="000000"/>
          <w:sz w:val="20"/>
          <w:szCs w:val="20"/>
        </w:rPr>
      </w:pPr>
      <w:r w:rsidRPr="00BD5DE4">
        <w:rPr>
          <w:color w:val="000000"/>
          <w:sz w:val="20"/>
          <w:szCs w:val="20"/>
        </w:rPr>
        <w:t>Дата составления документа___________</w:t>
      </w:r>
    </w:p>
    <w:p w:rsidR="005617F6" w:rsidRDefault="005617F6" w:rsidP="00DB7704">
      <w:pPr>
        <w:rPr>
          <w:color w:val="000000"/>
          <w:sz w:val="26"/>
          <w:szCs w:val="26"/>
        </w:rPr>
      </w:pPr>
    </w:p>
    <w:p w:rsidR="00176F23" w:rsidRDefault="00176F23" w:rsidP="005617F6">
      <w:pPr>
        <w:jc w:val="center"/>
        <w:rPr>
          <w:b/>
          <w:bCs/>
          <w:color w:val="000000"/>
          <w:sz w:val="26"/>
          <w:szCs w:val="26"/>
        </w:rPr>
      </w:pPr>
      <w:r w:rsidRPr="00FC22CC">
        <w:rPr>
          <w:b/>
          <w:bCs/>
          <w:color w:val="000000"/>
          <w:sz w:val="26"/>
          <w:szCs w:val="26"/>
        </w:rPr>
        <w:t>2</w:t>
      </w:r>
      <w:r w:rsidR="00FC22CC" w:rsidRPr="00FC22CC">
        <w:rPr>
          <w:b/>
          <w:bCs/>
          <w:color w:val="000000"/>
          <w:sz w:val="26"/>
          <w:szCs w:val="26"/>
        </w:rPr>
        <w:t xml:space="preserve">. Бланки документов, применяемые при возмещении </w:t>
      </w:r>
      <w:r w:rsidRPr="00FC22CC">
        <w:rPr>
          <w:b/>
          <w:bCs/>
          <w:color w:val="000000"/>
          <w:sz w:val="26"/>
          <w:szCs w:val="26"/>
        </w:rPr>
        <w:t>за утерянную литературу</w:t>
      </w:r>
    </w:p>
    <w:p w:rsidR="005617F6" w:rsidRPr="00FC22CC" w:rsidRDefault="005617F6" w:rsidP="005617F6">
      <w:pPr>
        <w:jc w:val="center"/>
        <w:rPr>
          <w:b/>
          <w:bCs/>
          <w:color w:val="000000"/>
          <w:sz w:val="26"/>
          <w:szCs w:val="26"/>
        </w:rPr>
      </w:pPr>
    </w:p>
    <w:p w:rsidR="00030FC7" w:rsidRPr="001642FC" w:rsidRDefault="00FC22CC" w:rsidP="00BD5DE4">
      <w:pPr>
        <w:jc w:val="center"/>
        <w:rPr>
          <w:b/>
          <w:bCs/>
          <w:color w:val="000000"/>
          <w:sz w:val="26"/>
          <w:szCs w:val="26"/>
        </w:rPr>
      </w:pPr>
      <w:r w:rsidRPr="001642FC">
        <w:rPr>
          <w:b/>
          <w:bCs/>
          <w:color w:val="000000"/>
          <w:sz w:val="26"/>
          <w:szCs w:val="26"/>
        </w:rPr>
        <w:t>2.1 Счет (договор) на возмещение за утерянную литературу</w:t>
      </w:r>
    </w:p>
    <w:tbl>
      <w:tblPr>
        <w:tblW w:w="5000" w:type="pct"/>
        <w:tblLook w:val="0600"/>
      </w:tblPr>
      <w:tblGrid>
        <w:gridCol w:w="9787"/>
      </w:tblGrid>
      <w:tr w:rsidR="00030FC7" w:rsidRPr="00BD5DE4" w:rsidTr="001C6190">
        <w:tc>
          <w:tcPr>
            <w:tcW w:w="0" w:type="auto"/>
            <w:tcBorders>
              <w:top w:val="nil"/>
              <w:left w:val="nil"/>
              <w:bottom w:val="single" w:sz="6" w:space="0" w:color="000000"/>
              <w:right w:val="nil"/>
            </w:tcBorders>
            <w:tcMar>
              <w:top w:w="75" w:type="dxa"/>
              <w:left w:w="75" w:type="dxa"/>
              <w:bottom w:w="75" w:type="dxa"/>
              <w:right w:w="75" w:type="dxa"/>
            </w:tcMar>
          </w:tcPr>
          <w:p w:rsidR="00030FC7" w:rsidRPr="00BD5DE4" w:rsidRDefault="00030FC7" w:rsidP="001C6190">
            <w:pPr>
              <w:spacing w:before="100" w:after="100"/>
              <w:ind w:left="75" w:right="75"/>
              <w:rPr>
                <w:color w:val="000000"/>
                <w:sz w:val="20"/>
                <w:szCs w:val="20"/>
                <w:lang w:eastAsia="en-US"/>
              </w:rPr>
            </w:pPr>
          </w:p>
        </w:tc>
      </w:tr>
      <w:tr w:rsidR="00030FC7" w:rsidRPr="00BD5DE4" w:rsidTr="001C6190">
        <w:tc>
          <w:tcPr>
            <w:tcW w:w="0" w:type="auto"/>
            <w:tcBorders>
              <w:top w:val="single" w:sz="6" w:space="0" w:color="000000"/>
              <w:left w:val="nil"/>
              <w:bottom w:val="nil"/>
              <w:right w:val="nil"/>
            </w:tcBorders>
            <w:tcMar>
              <w:top w:w="75" w:type="dxa"/>
              <w:left w:w="75" w:type="dxa"/>
              <w:bottom w:w="75" w:type="dxa"/>
              <w:right w:w="75" w:type="dxa"/>
            </w:tcMar>
            <w:hideMark/>
          </w:tcPr>
          <w:p w:rsidR="00030FC7" w:rsidRPr="00BD5DE4" w:rsidRDefault="00030FC7" w:rsidP="001C6190">
            <w:pPr>
              <w:spacing w:before="100" w:beforeAutospacing="1" w:after="100" w:afterAutospacing="1"/>
              <w:jc w:val="center"/>
              <w:rPr>
                <w:sz w:val="20"/>
                <w:szCs w:val="20"/>
                <w:lang w:eastAsia="en-US"/>
              </w:rPr>
            </w:pPr>
            <w:r w:rsidRPr="00BD5DE4">
              <w:rPr>
                <w:color w:val="000000"/>
                <w:sz w:val="20"/>
                <w:szCs w:val="20"/>
              </w:rPr>
              <w:t>полное наименование учреждения</w:t>
            </w:r>
          </w:p>
        </w:tc>
      </w:tr>
    </w:tbl>
    <w:p w:rsidR="00176F23" w:rsidRPr="00BD5DE4" w:rsidRDefault="00176F23" w:rsidP="00DB7704">
      <w:pPr>
        <w:rPr>
          <w:b/>
          <w:bCs/>
          <w:color w:val="000000"/>
          <w:sz w:val="20"/>
          <w:szCs w:val="20"/>
        </w:rPr>
      </w:pPr>
    </w:p>
    <w:p w:rsidR="00176F23" w:rsidRPr="00BD5DE4" w:rsidRDefault="00176F23" w:rsidP="00176F23">
      <w:pPr>
        <w:ind w:firstLine="709"/>
        <w:jc w:val="center"/>
        <w:rPr>
          <w:b/>
          <w:bCs/>
          <w:sz w:val="20"/>
          <w:szCs w:val="20"/>
        </w:rPr>
      </w:pPr>
      <w:r w:rsidRPr="00BD5DE4">
        <w:rPr>
          <w:b/>
          <w:bCs/>
          <w:sz w:val="20"/>
          <w:szCs w:val="20"/>
        </w:rPr>
        <w:t>СЧЕТ (договор) №_____от «___»_________20___г.</w:t>
      </w:r>
    </w:p>
    <w:p w:rsidR="00176F23" w:rsidRPr="00BD5DE4" w:rsidRDefault="00176F23" w:rsidP="00176F23">
      <w:pPr>
        <w:jc w:val="both"/>
        <w:rPr>
          <w:sz w:val="20"/>
          <w:szCs w:val="20"/>
        </w:rPr>
      </w:pPr>
      <w:r w:rsidRPr="00BD5DE4">
        <w:rPr>
          <w:sz w:val="20"/>
          <w:szCs w:val="20"/>
        </w:rPr>
        <w:t>Плательщик_______________________________________________________________</w:t>
      </w:r>
    </w:p>
    <w:p w:rsidR="00176F23" w:rsidRPr="00BD5DE4" w:rsidRDefault="00176F23" w:rsidP="00176F23">
      <w:pPr>
        <w:jc w:val="center"/>
        <w:rPr>
          <w:sz w:val="20"/>
          <w:szCs w:val="20"/>
        </w:rPr>
      </w:pPr>
      <w:r w:rsidRPr="00BD5DE4">
        <w:rPr>
          <w:sz w:val="20"/>
          <w:szCs w:val="20"/>
        </w:rPr>
        <w:t>(ФИО, паспортные данные)</w:t>
      </w:r>
    </w:p>
    <w:p w:rsidR="00176F23" w:rsidRPr="00BD5DE4" w:rsidRDefault="00176F23" w:rsidP="00176F23">
      <w:pPr>
        <w:jc w:val="both"/>
        <w:rPr>
          <w:sz w:val="20"/>
          <w:szCs w:val="20"/>
        </w:rPr>
      </w:pPr>
      <w:r w:rsidRPr="00BD5DE4">
        <w:rPr>
          <w:sz w:val="20"/>
          <w:szCs w:val="20"/>
        </w:rPr>
        <w:t>__________________________________________________________________________</w:t>
      </w:r>
    </w:p>
    <w:p w:rsidR="00176F23" w:rsidRPr="00BD5DE4" w:rsidRDefault="00176F23" w:rsidP="00176F23">
      <w:pPr>
        <w:ind w:firstLine="709"/>
        <w:jc w:val="center"/>
        <w:rPr>
          <w:sz w:val="20"/>
          <w:szCs w:val="20"/>
        </w:rPr>
      </w:pPr>
      <w:r w:rsidRPr="00BD5DE4">
        <w:rPr>
          <w:sz w:val="20"/>
          <w:szCs w:val="20"/>
        </w:rPr>
        <w:t>(адрес проживания, контактный телефон)</w:t>
      </w:r>
    </w:p>
    <w:p w:rsidR="00176F23" w:rsidRPr="00BD5DE4" w:rsidRDefault="00176F23" w:rsidP="00176F23">
      <w:pPr>
        <w:ind w:firstLine="709"/>
        <w:jc w:val="both"/>
        <w:rPr>
          <w:sz w:val="20"/>
          <w:szCs w:val="20"/>
        </w:rPr>
      </w:pPr>
    </w:p>
    <w:p w:rsidR="00176F23" w:rsidRPr="00BD5DE4" w:rsidRDefault="00176F23" w:rsidP="00176F23">
      <w:pPr>
        <w:ind w:firstLine="709"/>
        <w:jc w:val="both"/>
        <w:rPr>
          <w:sz w:val="20"/>
          <w:szCs w:val="20"/>
        </w:rPr>
      </w:pPr>
      <w:r w:rsidRPr="00BD5DE4">
        <w:rPr>
          <w:sz w:val="20"/>
          <w:szCs w:val="20"/>
        </w:rPr>
        <w:t>Возмещение за утерянную литературу:</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819"/>
        <w:gridCol w:w="4829"/>
      </w:tblGrid>
      <w:tr w:rsidR="004D4F0C" w:rsidRPr="00BD5DE4" w:rsidTr="005617F6">
        <w:tc>
          <w:tcPr>
            <w:tcW w:w="4819" w:type="dxa"/>
            <w:shd w:val="clear" w:color="auto" w:fill="auto"/>
          </w:tcPr>
          <w:p w:rsidR="00176F23" w:rsidRPr="00BD5DE4" w:rsidRDefault="00176F23" w:rsidP="001C6190">
            <w:pPr>
              <w:pStyle w:val="af"/>
              <w:snapToGrid w:val="0"/>
              <w:jc w:val="both"/>
              <w:rPr>
                <w:sz w:val="20"/>
                <w:szCs w:val="20"/>
              </w:rPr>
            </w:pPr>
            <w:r w:rsidRPr="00BD5DE4">
              <w:rPr>
                <w:sz w:val="20"/>
                <w:szCs w:val="20"/>
              </w:rPr>
              <w:t>Количество книг</w:t>
            </w:r>
          </w:p>
        </w:tc>
        <w:tc>
          <w:tcPr>
            <w:tcW w:w="4829" w:type="dxa"/>
            <w:shd w:val="clear" w:color="auto" w:fill="auto"/>
          </w:tcPr>
          <w:p w:rsidR="00176F23" w:rsidRPr="00BD5DE4" w:rsidRDefault="00176F23" w:rsidP="001C6190">
            <w:pPr>
              <w:pStyle w:val="af"/>
              <w:snapToGrid w:val="0"/>
              <w:jc w:val="both"/>
              <w:rPr>
                <w:sz w:val="20"/>
                <w:szCs w:val="20"/>
              </w:rPr>
            </w:pPr>
          </w:p>
        </w:tc>
      </w:tr>
      <w:tr w:rsidR="004D4F0C" w:rsidRPr="00BD5DE4" w:rsidTr="005617F6">
        <w:tc>
          <w:tcPr>
            <w:tcW w:w="4819" w:type="dxa"/>
            <w:shd w:val="clear" w:color="auto" w:fill="auto"/>
          </w:tcPr>
          <w:p w:rsidR="00176F23" w:rsidRPr="00BD5DE4" w:rsidRDefault="00176F23" w:rsidP="001C6190">
            <w:pPr>
              <w:pStyle w:val="af"/>
              <w:snapToGrid w:val="0"/>
              <w:jc w:val="both"/>
              <w:rPr>
                <w:sz w:val="20"/>
                <w:szCs w:val="20"/>
              </w:rPr>
            </w:pPr>
            <w:r w:rsidRPr="00BD5DE4">
              <w:rPr>
                <w:sz w:val="20"/>
                <w:szCs w:val="20"/>
              </w:rPr>
              <w:t>Цена</w:t>
            </w:r>
          </w:p>
        </w:tc>
        <w:tc>
          <w:tcPr>
            <w:tcW w:w="4829" w:type="dxa"/>
            <w:shd w:val="clear" w:color="auto" w:fill="auto"/>
          </w:tcPr>
          <w:p w:rsidR="00176F23" w:rsidRPr="00BD5DE4" w:rsidRDefault="00176F23" w:rsidP="001C6190">
            <w:pPr>
              <w:pStyle w:val="af"/>
              <w:snapToGrid w:val="0"/>
              <w:jc w:val="both"/>
              <w:rPr>
                <w:sz w:val="20"/>
                <w:szCs w:val="20"/>
              </w:rPr>
            </w:pPr>
          </w:p>
        </w:tc>
      </w:tr>
      <w:tr w:rsidR="004D4F0C" w:rsidRPr="00BD5DE4" w:rsidTr="005617F6">
        <w:tc>
          <w:tcPr>
            <w:tcW w:w="4819" w:type="dxa"/>
            <w:shd w:val="clear" w:color="auto" w:fill="auto"/>
          </w:tcPr>
          <w:p w:rsidR="00176F23" w:rsidRPr="00BD5DE4" w:rsidRDefault="00176F23" w:rsidP="001C6190">
            <w:pPr>
              <w:pStyle w:val="af"/>
              <w:snapToGrid w:val="0"/>
              <w:jc w:val="both"/>
              <w:rPr>
                <w:sz w:val="20"/>
                <w:szCs w:val="20"/>
              </w:rPr>
            </w:pPr>
            <w:r w:rsidRPr="00BD5DE4">
              <w:rPr>
                <w:sz w:val="20"/>
                <w:szCs w:val="20"/>
              </w:rPr>
              <w:t>Сумма к оплате, в т.ч. НДС</w:t>
            </w:r>
          </w:p>
        </w:tc>
        <w:tc>
          <w:tcPr>
            <w:tcW w:w="4829" w:type="dxa"/>
            <w:shd w:val="clear" w:color="auto" w:fill="auto"/>
          </w:tcPr>
          <w:p w:rsidR="00176F23" w:rsidRPr="00BD5DE4" w:rsidRDefault="00176F23" w:rsidP="001C6190">
            <w:pPr>
              <w:pStyle w:val="af"/>
              <w:snapToGrid w:val="0"/>
              <w:jc w:val="both"/>
              <w:rPr>
                <w:sz w:val="20"/>
                <w:szCs w:val="20"/>
              </w:rPr>
            </w:pPr>
          </w:p>
        </w:tc>
      </w:tr>
      <w:tr w:rsidR="004D4F0C" w:rsidRPr="00BD5DE4" w:rsidTr="005617F6">
        <w:tc>
          <w:tcPr>
            <w:tcW w:w="4819" w:type="dxa"/>
            <w:shd w:val="clear" w:color="auto" w:fill="auto"/>
          </w:tcPr>
          <w:p w:rsidR="00176F23" w:rsidRPr="00BD5DE4" w:rsidRDefault="00176F23" w:rsidP="001C6190">
            <w:pPr>
              <w:pStyle w:val="af"/>
              <w:snapToGrid w:val="0"/>
              <w:jc w:val="both"/>
              <w:rPr>
                <w:sz w:val="20"/>
                <w:szCs w:val="20"/>
              </w:rPr>
            </w:pPr>
            <w:r w:rsidRPr="00BD5DE4">
              <w:rPr>
                <w:sz w:val="20"/>
                <w:szCs w:val="20"/>
              </w:rPr>
              <w:t>Комиссия банка</w:t>
            </w:r>
          </w:p>
        </w:tc>
        <w:tc>
          <w:tcPr>
            <w:tcW w:w="4829" w:type="dxa"/>
            <w:shd w:val="clear" w:color="auto" w:fill="auto"/>
          </w:tcPr>
          <w:p w:rsidR="00176F23" w:rsidRPr="00BD5DE4" w:rsidRDefault="00176F23" w:rsidP="001C6190">
            <w:pPr>
              <w:pStyle w:val="af"/>
              <w:snapToGrid w:val="0"/>
              <w:jc w:val="both"/>
              <w:rPr>
                <w:sz w:val="20"/>
                <w:szCs w:val="20"/>
              </w:rPr>
            </w:pPr>
          </w:p>
        </w:tc>
      </w:tr>
    </w:tbl>
    <w:p w:rsidR="00176F23" w:rsidRPr="00BD5DE4" w:rsidRDefault="00176F23" w:rsidP="00176F23">
      <w:pPr>
        <w:ind w:firstLine="709"/>
        <w:jc w:val="both"/>
        <w:rPr>
          <w:sz w:val="20"/>
          <w:szCs w:val="20"/>
        </w:rPr>
      </w:pPr>
    </w:p>
    <w:p w:rsidR="00176F23" w:rsidRPr="00BD5DE4" w:rsidRDefault="00176F23" w:rsidP="00176F23">
      <w:pPr>
        <w:ind w:firstLine="709"/>
        <w:jc w:val="both"/>
        <w:rPr>
          <w:sz w:val="20"/>
          <w:szCs w:val="20"/>
        </w:rPr>
      </w:pPr>
      <w:r w:rsidRPr="00BD5DE4">
        <w:rPr>
          <w:sz w:val="20"/>
          <w:szCs w:val="20"/>
        </w:rPr>
        <w:t>Директор библиотеки__________________</w:t>
      </w:r>
    </w:p>
    <w:p w:rsidR="00176F23" w:rsidRPr="00BD5DE4" w:rsidRDefault="00176F23" w:rsidP="00176F23">
      <w:pPr>
        <w:ind w:firstLine="709"/>
        <w:jc w:val="both"/>
        <w:rPr>
          <w:sz w:val="20"/>
          <w:szCs w:val="20"/>
        </w:rPr>
      </w:pPr>
      <w:r w:rsidRPr="00BD5DE4">
        <w:rPr>
          <w:sz w:val="20"/>
          <w:szCs w:val="20"/>
        </w:rPr>
        <w:t>Плательщик_________________</w:t>
      </w:r>
    </w:p>
    <w:p w:rsidR="001C6190" w:rsidRPr="00BD5DE4" w:rsidRDefault="001C6190" w:rsidP="001C6190">
      <w:pPr>
        <w:jc w:val="both"/>
        <w:rPr>
          <w:sz w:val="20"/>
          <w:szCs w:val="20"/>
        </w:rPr>
      </w:pPr>
    </w:p>
    <w:p w:rsidR="001C6190" w:rsidRPr="001642FC" w:rsidRDefault="00FC22CC" w:rsidP="00BD5DE4">
      <w:pPr>
        <w:pageBreakBefore/>
        <w:jc w:val="center"/>
        <w:rPr>
          <w:b/>
          <w:bCs/>
          <w:sz w:val="26"/>
          <w:szCs w:val="26"/>
        </w:rPr>
      </w:pPr>
      <w:r w:rsidRPr="001642FC">
        <w:rPr>
          <w:b/>
          <w:sz w:val="26"/>
          <w:szCs w:val="26"/>
        </w:rPr>
        <w:t>2</w:t>
      </w:r>
      <w:r w:rsidR="001C6190" w:rsidRPr="001642FC">
        <w:rPr>
          <w:b/>
          <w:sz w:val="26"/>
          <w:szCs w:val="26"/>
        </w:rPr>
        <w:t>.</w:t>
      </w:r>
      <w:r w:rsidRPr="001642FC">
        <w:rPr>
          <w:b/>
          <w:sz w:val="26"/>
          <w:szCs w:val="26"/>
        </w:rPr>
        <w:t>2</w:t>
      </w:r>
      <w:r w:rsidR="001C6190" w:rsidRPr="001642FC">
        <w:rPr>
          <w:b/>
          <w:bCs/>
          <w:sz w:val="26"/>
          <w:szCs w:val="26"/>
        </w:rPr>
        <w:t>Реестр счетов (договоров) по возмещению за утерянную литературу</w:t>
      </w:r>
    </w:p>
    <w:p w:rsidR="001C6190" w:rsidRPr="00BD5DE4" w:rsidRDefault="001C6190" w:rsidP="001C6190">
      <w:pPr>
        <w:jc w:val="both"/>
        <w:rPr>
          <w:b/>
          <w:bCs/>
          <w:sz w:val="20"/>
          <w:szCs w:val="20"/>
        </w:rPr>
      </w:pPr>
    </w:p>
    <w:p w:rsidR="001C6190" w:rsidRPr="00BD5DE4" w:rsidRDefault="001C6190" w:rsidP="001C6190">
      <w:pPr>
        <w:jc w:val="right"/>
        <w:rPr>
          <w:bCs/>
          <w:sz w:val="20"/>
          <w:szCs w:val="20"/>
        </w:rPr>
      </w:pPr>
      <w:r w:rsidRPr="00BD5DE4">
        <w:rPr>
          <w:bCs/>
          <w:sz w:val="20"/>
          <w:szCs w:val="20"/>
        </w:rPr>
        <w:t>УТВЕРЖДАЮ</w:t>
      </w:r>
    </w:p>
    <w:p w:rsidR="001C6190" w:rsidRPr="00BD5DE4" w:rsidRDefault="001C6190" w:rsidP="001C6190">
      <w:pPr>
        <w:jc w:val="right"/>
        <w:rPr>
          <w:bCs/>
          <w:sz w:val="20"/>
          <w:szCs w:val="20"/>
        </w:rPr>
      </w:pPr>
      <w:r w:rsidRPr="00BD5DE4">
        <w:rPr>
          <w:bCs/>
          <w:sz w:val="20"/>
          <w:szCs w:val="20"/>
        </w:rPr>
        <w:t>Руководитель__________</w:t>
      </w:r>
    </w:p>
    <w:p w:rsidR="001C6190" w:rsidRPr="00BD5DE4" w:rsidRDefault="001C6190" w:rsidP="001C6190">
      <w:pPr>
        <w:jc w:val="right"/>
        <w:rPr>
          <w:sz w:val="20"/>
          <w:szCs w:val="20"/>
        </w:rPr>
      </w:pPr>
    </w:p>
    <w:p w:rsidR="001C6190" w:rsidRPr="00BD5DE4" w:rsidRDefault="001C6190" w:rsidP="001C6190">
      <w:pPr>
        <w:jc w:val="center"/>
        <w:rPr>
          <w:b/>
          <w:bCs/>
          <w:sz w:val="20"/>
          <w:szCs w:val="20"/>
        </w:rPr>
      </w:pPr>
      <w:r w:rsidRPr="00BD5DE4">
        <w:rPr>
          <w:b/>
          <w:bCs/>
          <w:sz w:val="20"/>
          <w:szCs w:val="20"/>
        </w:rPr>
        <w:t>Реестр счетов (договоров) по возмещению за утерянную литературу</w:t>
      </w:r>
    </w:p>
    <w:p w:rsidR="001C6190" w:rsidRPr="00BD5DE4" w:rsidRDefault="001C6190" w:rsidP="001C6190">
      <w:pPr>
        <w:ind w:firstLine="709"/>
        <w:jc w:val="center"/>
        <w:rPr>
          <w:b/>
          <w:bCs/>
          <w:sz w:val="20"/>
          <w:szCs w:val="20"/>
        </w:rPr>
      </w:pPr>
      <w:r w:rsidRPr="00BD5DE4">
        <w:rPr>
          <w:b/>
          <w:bCs/>
          <w:sz w:val="20"/>
          <w:szCs w:val="20"/>
        </w:rPr>
        <w:t>за ____________ 20___год</w:t>
      </w:r>
    </w:p>
    <w:p w:rsidR="001C6190" w:rsidRPr="00BD5DE4" w:rsidRDefault="001C6190" w:rsidP="001C6190">
      <w:pPr>
        <w:ind w:firstLine="709"/>
        <w:jc w:val="both"/>
        <w:rPr>
          <w:b/>
          <w:bCs/>
          <w:sz w:val="20"/>
          <w:szCs w:val="20"/>
        </w:rPr>
      </w:pPr>
    </w:p>
    <w:tbl>
      <w:tblPr>
        <w:tblW w:w="0" w:type="auto"/>
        <w:tblInd w:w="55" w:type="dxa"/>
        <w:tblLayout w:type="fixed"/>
        <w:tblCellMar>
          <w:top w:w="55" w:type="dxa"/>
          <w:left w:w="55" w:type="dxa"/>
          <w:bottom w:w="55" w:type="dxa"/>
          <w:right w:w="55" w:type="dxa"/>
        </w:tblCellMar>
        <w:tblLook w:val="0000"/>
      </w:tblPr>
      <w:tblGrid>
        <w:gridCol w:w="615"/>
        <w:gridCol w:w="2597"/>
        <w:gridCol w:w="1607"/>
        <w:gridCol w:w="1606"/>
        <w:gridCol w:w="1606"/>
        <w:gridCol w:w="1624"/>
      </w:tblGrid>
      <w:tr w:rsidR="004D4F0C" w:rsidRPr="00BD5DE4" w:rsidTr="005617F6">
        <w:tc>
          <w:tcPr>
            <w:tcW w:w="615"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 xml:space="preserve">№ </w:t>
            </w:r>
            <w:proofErr w:type="gramStart"/>
            <w:r w:rsidRPr="00BD5DE4">
              <w:rPr>
                <w:sz w:val="20"/>
                <w:szCs w:val="20"/>
              </w:rPr>
              <w:t>п</w:t>
            </w:r>
            <w:proofErr w:type="gramEnd"/>
            <w:r w:rsidRPr="00BD5DE4">
              <w:rPr>
                <w:sz w:val="20"/>
                <w:szCs w:val="20"/>
              </w:rPr>
              <w:t>/п</w:t>
            </w: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Плательщик (заказчик)</w:t>
            </w:r>
          </w:p>
        </w:tc>
        <w:tc>
          <w:tcPr>
            <w:tcW w:w="1607"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№счета (договора)</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Количество утерянных книг (шт.)</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Цена, руб.</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r w:rsidRPr="00BD5DE4">
              <w:rPr>
                <w:sz w:val="20"/>
                <w:szCs w:val="20"/>
              </w:rPr>
              <w:t>Сумма, руб.</w:t>
            </w:r>
          </w:p>
        </w:tc>
      </w:tr>
      <w:tr w:rsidR="004D4F0C" w:rsidRPr="00BD5DE4" w:rsidTr="005617F6">
        <w:tc>
          <w:tcPr>
            <w:tcW w:w="615"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c>
          <w:tcPr>
            <w:tcW w:w="1607"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1C6190" w:rsidRPr="00BD5DE4" w:rsidRDefault="001C6190" w:rsidP="005617F6">
            <w:pPr>
              <w:pStyle w:val="af"/>
              <w:snapToGrid w:val="0"/>
              <w:jc w:val="center"/>
              <w:rPr>
                <w:sz w:val="20"/>
                <w:szCs w:val="20"/>
              </w:rPr>
            </w:pPr>
          </w:p>
        </w:tc>
      </w:tr>
      <w:tr w:rsidR="004D4F0C" w:rsidRPr="00BD5DE4" w:rsidTr="005617F6">
        <w:tc>
          <w:tcPr>
            <w:tcW w:w="615" w:type="dxa"/>
            <w:tcBorders>
              <w:top w:val="single" w:sz="4" w:space="0" w:color="auto"/>
            </w:tcBorders>
            <w:shd w:val="clear" w:color="auto" w:fill="auto"/>
          </w:tcPr>
          <w:p w:rsidR="001C6190" w:rsidRPr="00BD5DE4" w:rsidRDefault="001C6190" w:rsidP="001C6190">
            <w:pPr>
              <w:pStyle w:val="af"/>
              <w:snapToGrid w:val="0"/>
              <w:jc w:val="both"/>
              <w:rPr>
                <w:sz w:val="20"/>
                <w:szCs w:val="20"/>
              </w:rPr>
            </w:pPr>
          </w:p>
        </w:tc>
        <w:tc>
          <w:tcPr>
            <w:tcW w:w="2597" w:type="dxa"/>
            <w:tcBorders>
              <w:top w:val="single" w:sz="4" w:space="0" w:color="auto"/>
            </w:tcBorders>
            <w:shd w:val="clear" w:color="auto" w:fill="auto"/>
          </w:tcPr>
          <w:p w:rsidR="001C6190" w:rsidRPr="00BD5DE4" w:rsidRDefault="001C6190" w:rsidP="001C6190">
            <w:pPr>
              <w:pStyle w:val="af"/>
              <w:snapToGrid w:val="0"/>
              <w:jc w:val="both"/>
              <w:rPr>
                <w:sz w:val="20"/>
                <w:szCs w:val="20"/>
              </w:rPr>
            </w:pPr>
            <w:r w:rsidRPr="00BD5DE4">
              <w:rPr>
                <w:sz w:val="20"/>
                <w:szCs w:val="20"/>
              </w:rPr>
              <w:t>ИТОГО:</w:t>
            </w:r>
          </w:p>
        </w:tc>
        <w:tc>
          <w:tcPr>
            <w:tcW w:w="1607" w:type="dxa"/>
            <w:tcBorders>
              <w:top w:val="single" w:sz="4" w:space="0" w:color="auto"/>
            </w:tcBorders>
            <w:shd w:val="clear" w:color="auto" w:fill="auto"/>
          </w:tcPr>
          <w:p w:rsidR="001C6190" w:rsidRPr="00BD5DE4" w:rsidRDefault="001C6190" w:rsidP="001C6190">
            <w:pPr>
              <w:pStyle w:val="af"/>
              <w:snapToGrid w:val="0"/>
              <w:jc w:val="both"/>
              <w:rPr>
                <w:sz w:val="20"/>
                <w:szCs w:val="20"/>
              </w:rPr>
            </w:pPr>
          </w:p>
        </w:tc>
        <w:tc>
          <w:tcPr>
            <w:tcW w:w="1606" w:type="dxa"/>
            <w:tcBorders>
              <w:top w:val="single" w:sz="4" w:space="0" w:color="auto"/>
            </w:tcBorders>
            <w:shd w:val="clear" w:color="auto" w:fill="auto"/>
          </w:tcPr>
          <w:p w:rsidR="001C6190" w:rsidRPr="00BD5DE4" w:rsidRDefault="001C6190" w:rsidP="001C6190">
            <w:pPr>
              <w:pStyle w:val="af"/>
              <w:snapToGrid w:val="0"/>
              <w:jc w:val="both"/>
              <w:rPr>
                <w:sz w:val="20"/>
                <w:szCs w:val="20"/>
              </w:rPr>
            </w:pPr>
          </w:p>
        </w:tc>
        <w:tc>
          <w:tcPr>
            <w:tcW w:w="1606" w:type="dxa"/>
            <w:tcBorders>
              <w:top w:val="single" w:sz="4" w:space="0" w:color="auto"/>
            </w:tcBorders>
            <w:shd w:val="clear" w:color="auto" w:fill="auto"/>
          </w:tcPr>
          <w:p w:rsidR="001C6190" w:rsidRPr="00BD5DE4" w:rsidRDefault="001C6190" w:rsidP="001C6190">
            <w:pPr>
              <w:pStyle w:val="af"/>
              <w:snapToGrid w:val="0"/>
              <w:jc w:val="both"/>
              <w:rPr>
                <w:sz w:val="20"/>
                <w:szCs w:val="20"/>
              </w:rPr>
            </w:pPr>
          </w:p>
        </w:tc>
        <w:tc>
          <w:tcPr>
            <w:tcW w:w="1624" w:type="dxa"/>
            <w:tcBorders>
              <w:top w:val="single" w:sz="4" w:space="0" w:color="auto"/>
            </w:tcBorders>
            <w:shd w:val="clear" w:color="auto" w:fill="auto"/>
          </w:tcPr>
          <w:p w:rsidR="001C6190" w:rsidRPr="00BD5DE4" w:rsidRDefault="001C6190" w:rsidP="001C6190">
            <w:pPr>
              <w:pStyle w:val="af"/>
              <w:snapToGrid w:val="0"/>
              <w:jc w:val="both"/>
              <w:rPr>
                <w:sz w:val="20"/>
                <w:szCs w:val="20"/>
              </w:rPr>
            </w:pPr>
          </w:p>
        </w:tc>
      </w:tr>
    </w:tbl>
    <w:p w:rsidR="001C6190" w:rsidRPr="00BD5DE4" w:rsidRDefault="001C6190" w:rsidP="001C6190">
      <w:pPr>
        <w:jc w:val="both"/>
        <w:rPr>
          <w:sz w:val="20"/>
          <w:szCs w:val="20"/>
        </w:rPr>
      </w:pPr>
      <w:r w:rsidRPr="00BD5DE4">
        <w:rPr>
          <w:sz w:val="20"/>
          <w:szCs w:val="20"/>
        </w:rPr>
        <w:t>Директор библиотеки_________________________</w:t>
      </w:r>
    </w:p>
    <w:p w:rsidR="005617F6" w:rsidRPr="00BD5DE4" w:rsidRDefault="005617F6" w:rsidP="00030FC7">
      <w:pPr>
        <w:jc w:val="both"/>
        <w:rPr>
          <w:sz w:val="20"/>
          <w:szCs w:val="20"/>
        </w:rPr>
      </w:pPr>
    </w:p>
    <w:p w:rsidR="00176F23" w:rsidRPr="001642FC" w:rsidRDefault="00FC22CC" w:rsidP="00BD5DE4">
      <w:pPr>
        <w:jc w:val="center"/>
        <w:rPr>
          <w:b/>
          <w:sz w:val="26"/>
          <w:szCs w:val="26"/>
        </w:rPr>
      </w:pPr>
      <w:r w:rsidRPr="001642FC">
        <w:rPr>
          <w:b/>
          <w:sz w:val="26"/>
          <w:szCs w:val="26"/>
        </w:rPr>
        <w:t>2</w:t>
      </w:r>
      <w:r w:rsidR="00030FC7" w:rsidRPr="001642FC">
        <w:rPr>
          <w:b/>
          <w:sz w:val="26"/>
          <w:szCs w:val="26"/>
        </w:rPr>
        <w:t>.</w:t>
      </w:r>
      <w:r w:rsidRPr="001642FC">
        <w:rPr>
          <w:b/>
          <w:sz w:val="26"/>
          <w:szCs w:val="26"/>
        </w:rPr>
        <w:t>3</w:t>
      </w:r>
      <w:r w:rsidR="00030FC7" w:rsidRPr="001642FC">
        <w:rPr>
          <w:b/>
          <w:sz w:val="26"/>
          <w:szCs w:val="26"/>
        </w:rPr>
        <w:t xml:space="preserve"> Форма тетради учета книг и других документов, принятых от читателей взамен утерянных.</w:t>
      </w:r>
    </w:p>
    <w:p w:rsidR="00BD5DE4" w:rsidRPr="00BD5DE4" w:rsidRDefault="00BD5DE4" w:rsidP="00030FC7">
      <w:pPr>
        <w:jc w:val="both"/>
        <w:rPr>
          <w:sz w:val="20"/>
          <w:szCs w:val="20"/>
        </w:rPr>
      </w:pPr>
    </w:p>
    <w:tbl>
      <w:tblPr>
        <w:tblW w:w="0" w:type="auto"/>
        <w:tblLook w:val="04A0"/>
      </w:tblPr>
      <w:tblGrid>
        <w:gridCol w:w="631"/>
        <w:gridCol w:w="1156"/>
        <w:gridCol w:w="584"/>
        <w:gridCol w:w="1058"/>
        <w:gridCol w:w="647"/>
        <w:gridCol w:w="606"/>
        <w:gridCol w:w="1004"/>
        <w:gridCol w:w="1100"/>
        <w:gridCol w:w="682"/>
        <w:gridCol w:w="666"/>
        <w:gridCol w:w="725"/>
        <w:gridCol w:w="994"/>
      </w:tblGrid>
      <w:tr w:rsidR="00823B73" w:rsidRPr="00BD5DE4" w:rsidTr="000A1F47">
        <w:tc>
          <w:tcPr>
            <w:tcW w:w="631"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Дата</w:t>
            </w:r>
          </w:p>
        </w:tc>
        <w:tc>
          <w:tcPr>
            <w:tcW w:w="1156"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Фамилия,</w:t>
            </w:r>
          </w:p>
          <w:p w:rsidR="00823B73" w:rsidRPr="00BD5DE4" w:rsidRDefault="00823B73" w:rsidP="00823B73">
            <w:pPr>
              <w:jc w:val="center"/>
              <w:rPr>
                <w:sz w:val="20"/>
                <w:szCs w:val="20"/>
              </w:rPr>
            </w:pPr>
            <w:r w:rsidRPr="00BD5DE4">
              <w:rPr>
                <w:sz w:val="20"/>
                <w:szCs w:val="20"/>
              </w:rPr>
              <w:t>инициалы читателя</w:t>
            </w:r>
          </w:p>
        </w:tc>
        <w:tc>
          <w:tcPr>
            <w:tcW w:w="3899" w:type="dxa"/>
            <w:gridSpan w:val="5"/>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Сведения об утерянных книгах или других документах</w:t>
            </w:r>
          </w:p>
        </w:tc>
        <w:tc>
          <w:tcPr>
            <w:tcW w:w="3173" w:type="dxa"/>
            <w:gridSpan w:val="4"/>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Сведения о принятых книгах или других документах</w:t>
            </w:r>
          </w:p>
        </w:tc>
        <w:tc>
          <w:tcPr>
            <w:tcW w:w="994"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Расписка читателя</w:t>
            </w:r>
          </w:p>
        </w:tc>
      </w:tr>
      <w:tr w:rsidR="00823B73" w:rsidRPr="00BD5DE4" w:rsidTr="000A1F47">
        <w:tc>
          <w:tcPr>
            <w:tcW w:w="631"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1156"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584"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rPr>
                <w:sz w:val="20"/>
                <w:szCs w:val="20"/>
              </w:rPr>
            </w:pPr>
            <w:r w:rsidRPr="00BD5DE4">
              <w:rPr>
                <w:sz w:val="20"/>
                <w:szCs w:val="20"/>
              </w:rPr>
              <w:t>инв. №</w:t>
            </w:r>
          </w:p>
        </w:tc>
        <w:tc>
          <w:tcPr>
            <w:tcW w:w="1058"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rPr>
                <w:sz w:val="20"/>
                <w:szCs w:val="20"/>
              </w:rPr>
            </w:pPr>
            <w:r w:rsidRPr="00BD5DE4">
              <w:rPr>
                <w:sz w:val="20"/>
                <w:szCs w:val="20"/>
              </w:rPr>
              <w:t>автор, заглавие, год издания</w:t>
            </w:r>
          </w:p>
        </w:tc>
        <w:tc>
          <w:tcPr>
            <w:tcW w:w="1253" w:type="dxa"/>
            <w:gridSpan w:val="2"/>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цена</w:t>
            </w:r>
          </w:p>
        </w:tc>
        <w:tc>
          <w:tcPr>
            <w:tcW w:w="1004"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rPr>
                <w:sz w:val="20"/>
                <w:szCs w:val="20"/>
              </w:rPr>
            </w:pPr>
            <w:r w:rsidRPr="00BD5DE4">
              <w:rPr>
                <w:sz w:val="20"/>
                <w:szCs w:val="20"/>
              </w:rPr>
              <w:t>отдел</w:t>
            </w:r>
          </w:p>
        </w:tc>
        <w:tc>
          <w:tcPr>
            <w:tcW w:w="1100"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rPr>
                <w:sz w:val="20"/>
                <w:szCs w:val="20"/>
              </w:rPr>
            </w:pPr>
            <w:r w:rsidRPr="00BD5DE4">
              <w:rPr>
                <w:sz w:val="20"/>
                <w:szCs w:val="20"/>
              </w:rPr>
              <w:t>автор, заглавие, год издания</w:t>
            </w:r>
          </w:p>
        </w:tc>
        <w:tc>
          <w:tcPr>
            <w:tcW w:w="1348" w:type="dxa"/>
            <w:gridSpan w:val="2"/>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цена</w:t>
            </w:r>
          </w:p>
        </w:tc>
        <w:tc>
          <w:tcPr>
            <w:tcW w:w="725" w:type="dxa"/>
            <w:vMerge w:val="restart"/>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отдел</w:t>
            </w:r>
          </w:p>
        </w:tc>
        <w:tc>
          <w:tcPr>
            <w:tcW w:w="994"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r>
      <w:tr w:rsidR="00823B73" w:rsidRPr="00BD5DE4" w:rsidTr="000A1F47">
        <w:tc>
          <w:tcPr>
            <w:tcW w:w="631"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1156"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584"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1058"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647" w:type="dxa"/>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руб.</w:t>
            </w:r>
          </w:p>
        </w:tc>
        <w:tc>
          <w:tcPr>
            <w:tcW w:w="606" w:type="dxa"/>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коп.</w:t>
            </w:r>
          </w:p>
        </w:tc>
        <w:tc>
          <w:tcPr>
            <w:tcW w:w="1004"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1100"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682" w:type="dxa"/>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руб.</w:t>
            </w:r>
          </w:p>
        </w:tc>
        <w:tc>
          <w:tcPr>
            <w:tcW w:w="666" w:type="dxa"/>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r w:rsidRPr="00BD5DE4">
              <w:rPr>
                <w:sz w:val="20"/>
                <w:szCs w:val="20"/>
              </w:rPr>
              <w:t>коп.</w:t>
            </w:r>
          </w:p>
        </w:tc>
        <w:tc>
          <w:tcPr>
            <w:tcW w:w="725"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c>
          <w:tcPr>
            <w:tcW w:w="994" w:type="dxa"/>
            <w:vMerge/>
            <w:tcBorders>
              <w:top w:val="single" w:sz="4" w:space="0" w:color="auto"/>
              <w:left w:val="single" w:sz="4" w:space="0" w:color="auto"/>
              <w:bottom w:val="single" w:sz="4" w:space="0" w:color="auto"/>
              <w:right w:val="single" w:sz="4" w:space="0" w:color="auto"/>
            </w:tcBorders>
          </w:tcPr>
          <w:p w:rsidR="00823B73" w:rsidRPr="00BD5DE4" w:rsidRDefault="00823B73" w:rsidP="00823B73">
            <w:pPr>
              <w:jc w:val="center"/>
              <w:rPr>
                <w:sz w:val="20"/>
                <w:szCs w:val="20"/>
              </w:rPr>
            </w:pPr>
          </w:p>
        </w:tc>
      </w:tr>
      <w:tr w:rsidR="00823B73" w:rsidRPr="00BD5DE4" w:rsidTr="000A1F47">
        <w:tc>
          <w:tcPr>
            <w:tcW w:w="631"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1156"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584"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1058"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647"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606"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1004"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1100"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682"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666"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725"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c>
          <w:tcPr>
            <w:tcW w:w="994" w:type="dxa"/>
            <w:tcBorders>
              <w:top w:val="single" w:sz="4" w:space="0" w:color="auto"/>
              <w:left w:val="single" w:sz="4" w:space="0" w:color="auto"/>
              <w:bottom w:val="single" w:sz="4" w:space="0" w:color="auto"/>
              <w:right w:val="single" w:sz="4" w:space="0" w:color="auto"/>
            </w:tcBorders>
          </w:tcPr>
          <w:p w:rsidR="00823B73" w:rsidRPr="00BD5DE4" w:rsidRDefault="00823B73" w:rsidP="00176F23">
            <w:pPr>
              <w:jc w:val="both"/>
              <w:rPr>
                <w:sz w:val="20"/>
                <w:szCs w:val="20"/>
              </w:rPr>
            </w:pPr>
          </w:p>
        </w:tc>
      </w:tr>
    </w:tbl>
    <w:p w:rsidR="005617F6" w:rsidRPr="00BD5DE4" w:rsidRDefault="005617F6" w:rsidP="005617F6">
      <w:pPr>
        <w:jc w:val="center"/>
        <w:rPr>
          <w:b/>
          <w:bCs/>
          <w:color w:val="000000"/>
          <w:sz w:val="20"/>
          <w:szCs w:val="20"/>
        </w:rPr>
      </w:pPr>
    </w:p>
    <w:p w:rsidR="00DB7704" w:rsidRPr="005617F6" w:rsidRDefault="00FC22CC" w:rsidP="005617F6">
      <w:pPr>
        <w:jc w:val="center"/>
        <w:rPr>
          <w:b/>
          <w:bCs/>
          <w:color w:val="000000"/>
          <w:sz w:val="26"/>
          <w:szCs w:val="26"/>
        </w:rPr>
      </w:pPr>
      <w:r w:rsidRPr="005617F6">
        <w:rPr>
          <w:b/>
          <w:bCs/>
          <w:color w:val="000000"/>
          <w:sz w:val="26"/>
          <w:szCs w:val="26"/>
        </w:rPr>
        <w:t>3</w:t>
      </w:r>
      <w:r w:rsidR="00DB7704" w:rsidRPr="005617F6">
        <w:rPr>
          <w:b/>
          <w:bCs/>
          <w:color w:val="000000"/>
          <w:sz w:val="26"/>
          <w:szCs w:val="26"/>
        </w:rPr>
        <w:t xml:space="preserve">. Карточка учета работы </w:t>
      </w:r>
      <w:r w:rsidR="0029028B" w:rsidRPr="005617F6">
        <w:rPr>
          <w:b/>
          <w:bCs/>
          <w:color w:val="000000"/>
          <w:sz w:val="26"/>
          <w:szCs w:val="26"/>
        </w:rPr>
        <w:t>авто</w:t>
      </w:r>
      <w:r w:rsidR="00DB7704" w:rsidRPr="005617F6">
        <w:rPr>
          <w:b/>
          <w:bCs/>
          <w:color w:val="000000"/>
          <w:sz w:val="26"/>
          <w:szCs w:val="26"/>
        </w:rPr>
        <w:t>шины</w:t>
      </w:r>
    </w:p>
    <w:p w:rsidR="0029028B" w:rsidRPr="00DB7704" w:rsidRDefault="0029028B" w:rsidP="00DB7704">
      <w:pPr>
        <w:rPr>
          <w:rFonts w:asciiTheme="minorHAnsi"/>
          <w:color w:val="000000"/>
          <w:lang w:eastAsia="en-US"/>
        </w:rPr>
      </w:pPr>
    </w:p>
    <w:tbl>
      <w:tblPr>
        <w:tblW w:w="5000" w:type="pct"/>
        <w:tblInd w:w="75" w:type="dxa"/>
        <w:tblLook w:val="0600"/>
      </w:tblPr>
      <w:tblGrid>
        <w:gridCol w:w="1783"/>
        <w:gridCol w:w="1605"/>
        <w:gridCol w:w="1604"/>
        <w:gridCol w:w="1604"/>
        <w:gridCol w:w="1604"/>
        <w:gridCol w:w="1604"/>
      </w:tblGrid>
      <w:tr w:rsidR="00DB7704" w:rsidTr="00FF460E">
        <w:trPr>
          <w:trHeight w:val="5988"/>
        </w:trPr>
        <w:tc>
          <w:tcPr>
            <w:tcW w:w="5000" w:type="pct"/>
            <w:gridSpan w:val="6"/>
            <w:tcMar>
              <w:top w:w="75" w:type="dxa"/>
              <w:left w:w="75" w:type="dxa"/>
              <w:bottom w:w="75" w:type="dxa"/>
              <w:right w:w="75" w:type="dxa"/>
            </w:tcMar>
            <w:vAlign w:val="bottom"/>
          </w:tcPr>
          <w:p w:rsidR="0029028B" w:rsidRPr="00BD5DE4" w:rsidRDefault="0029028B" w:rsidP="0029028B">
            <w:pPr>
              <w:jc w:val="center"/>
              <w:rPr>
                <w:b/>
                <w:sz w:val="20"/>
                <w:szCs w:val="20"/>
              </w:rPr>
            </w:pPr>
            <w:r w:rsidRPr="00BD5DE4">
              <w:rPr>
                <w:b/>
                <w:sz w:val="20"/>
                <w:szCs w:val="20"/>
              </w:rPr>
              <w:t>Карточка учета работы автошины</w:t>
            </w:r>
          </w:p>
          <w:p w:rsidR="0029028B" w:rsidRPr="00BD5DE4" w:rsidRDefault="0029028B" w:rsidP="0029028B">
            <w:pPr>
              <w:jc w:val="center"/>
              <w:rPr>
                <w:sz w:val="20"/>
                <w:szCs w:val="20"/>
              </w:rPr>
            </w:pPr>
            <w:r w:rsidRPr="00BD5DE4">
              <w:rPr>
                <w:sz w:val="20"/>
                <w:szCs w:val="20"/>
              </w:rPr>
              <w:t>Новая, восстановленная, бывшая в эксплуатации</w:t>
            </w:r>
          </w:p>
          <w:p w:rsidR="0029028B" w:rsidRPr="00BD5DE4" w:rsidRDefault="0029028B" w:rsidP="0029028B">
            <w:pPr>
              <w:jc w:val="center"/>
              <w:rPr>
                <w:sz w:val="20"/>
                <w:szCs w:val="20"/>
              </w:rPr>
            </w:pPr>
            <w:r w:rsidRPr="00BD5DE4">
              <w:rPr>
                <w:sz w:val="20"/>
                <w:szCs w:val="20"/>
              </w:rPr>
              <w:t>(нужное подчеркнуть)</w:t>
            </w:r>
          </w:p>
          <w:p w:rsidR="0029028B" w:rsidRPr="00BD5DE4" w:rsidRDefault="0029028B" w:rsidP="0029028B">
            <w:pPr>
              <w:rPr>
                <w:sz w:val="20"/>
                <w:szCs w:val="20"/>
              </w:rPr>
            </w:pPr>
            <w:r w:rsidRPr="00BD5DE4">
              <w:rPr>
                <w:sz w:val="20"/>
                <w:szCs w:val="20"/>
              </w:rPr>
              <w:t xml:space="preserve">Обозначение (размер)  ________________________ модель </w:t>
            </w:r>
            <w:r w:rsidRPr="00BD5DE4">
              <w:rPr>
                <w:sz w:val="20"/>
                <w:szCs w:val="20"/>
                <w:u w:val="single"/>
              </w:rPr>
              <w:t>____________________</w:t>
            </w:r>
          </w:p>
          <w:p w:rsidR="0029028B" w:rsidRPr="00BD5DE4" w:rsidRDefault="0029028B" w:rsidP="0029028B">
            <w:pPr>
              <w:rPr>
                <w:sz w:val="20"/>
                <w:szCs w:val="20"/>
              </w:rPr>
            </w:pPr>
            <w:r w:rsidRPr="00BD5DE4">
              <w:rPr>
                <w:sz w:val="20"/>
                <w:szCs w:val="20"/>
              </w:rPr>
              <w:t>ГОСТ или ТУ ___________________________________________________________</w:t>
            </w:r>
          </w:p>
          <w:p w:rsidR="0029028B" w:rsidRPr="00BD5DE4" w:rsidRDefault="0029028B" w:rsidP="0029028B">
            <w:pPr>
              <w:rPr>
                <w:sz w:val="20"/>
                <w:szCs w:val="20"/>
              </w:rPr>
            </w:pPr>
            <w:r w:rsidRPr="00BD5DE4">
              <w:rPr>
                <w:sz w:val="20"/>
                <w:szCs w:val="20"/>
              </w:rPr>
              <w:t xml:space="preserve">Серийный номер шины </w:t>
            </w:r>
            <w:r w:rsidRPr="00BD5DE4">
              <w:rPr>
                <w:sz w:val="20"/>
                <w:szCs w:val="20"/>
                <w:u w:val="single"/>
              </w:rPr>
              <w:t>_                              ___________________________________</w:t>
            </w:r>
          </w:p>
          <w:p w:rsidR="0029028B" w:rsidRPr="00BD5DE4" w:rsidRDefault="0029028B" w:rsidP="0029028B">
            <w:pPr>
              <w:rPr>
                <w:sz w:val="20"/>
                <w:szCs w:val="20"/>
              </w:rPr>
            </w:pPr>
            <w:r w:rsidRPr="00BD5DE4">
              <w:rPr>
                <w:sz w:val="20"/>
                <w:szCs w:val="20"/>
              </w:rPr>
              <w:t>В случае его утраты указывается ее гаражный номер_______________________________</w:t>
            </w:r>
          </w:p>
          <w:p w:rsidR="0029028B" w:rsidRPr="00BD5DE4" w:rsidRDefault="0029028B" w:rsidP="0029028B">
            <w:pPr>
              <w:rPr>
                <w:sz w:val="20"/>
                <w:szCs w:val="20"/>
              </w:rPr>
            </w:pPr>
            <w:r w:rsidRPr="00BD5DE4">
              <w:rPr>
                <w:sz w:val="20"/>
                <w:szCs w:val="20"/>
              </w:rPr>
              <w:t>Завод – изготовитель _____________________________________________________________</w:t>
            </w:r>
          </w:p>
          <w:p w:rsidR="0029028B" w:rsidRPr="00BD5DE4" w:rsidRDefault="0029028B" w:rsidP="0029028B">
            <w:pPr>
              <w:rPr>
                <w:sz w:val="20"/>
                <w:szCs w:val="20"/>
              </w:rPr>
            </w:pPr>
            <w:r w:rsidRPr="00BD5DE4">
              <w:rPr>
                <w:sz w:val="20"/>
                <w:szCs w:val="20"/>
              </w:rPr>
              <w:t>Дата поступления шины в хозяйство _______________________________________________</w:t>
            </w:r>
          </w:p>
          <w:p w:rsidR="0029028B" w:rsidRPr="00BD5DE4" w:rsidRDefault="0029028B" w:rsidP="0029028B">
            <w:pPr>
              <w:rPr>
                <w:sz w:val="20"/>
                <w:szCs w:val="20"/>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9"/>
              <w:gridCol w:w="1231"/>
              <w:gridCol w:w="1256"/>
              <w:gridCol w:w="1036"/>
              <w:gridCol w:w="2019"/>
              <w:gridCol w:w="1699"/>
              <w:gridCol w:w="1002"/>
            </w:tblGrid>
            <w:tr w:rsidR="00FF460E" w:rsidRPr="00BD5DE4" w:rsidTr="00FF460E">
              <w:trPr>
                <w:trHeight w:val="542"/>
              </w:trPr>
              <w:tc>
                <w:tcPr>
                  <w:tcW w:w="1399" w:type="dxa"/>
                  <w:vMerge w:val="restart"/>
                  <w:tcBorders>
                    <w:top w:val="single" w:sz="4" w:space="0" w:color="auto"/>
                    <w:left w:val="single" w:sz="4" w:space="0" w:color="auto"/>
                    <w:bottom w:val="single" w:sz="4" w:space="0" w:color="auto"/>
                    <w:right w:val="single" w:sz="4" w:space="0" w:color="auto"/>
                  </w:tcBorders>
                  <w:hideMark/>
                </w:tcPr>
                <w:p w:rsidR="0029028B" w:rsidRPr="00BD5DE4" w:rsidRDefault="0029028B">
                  <w:pPr>
                    <w:jc w:val="center"/>
                    <w:rPr>
                      <w:sz w:val="20"/>
                      <w:szCs w:val="20"/>
                    </w:rPr>
                  </w:pPr>
                  <w:r w:rsidRPr="00BD5DE4">
                    <w:rPr>
                      <w:sz w:val="20"/>
                      <w:szCs w:val="20"/>
                    </w:rPr>
                    <w:t>номер</w:t>
                  </w:r>
                </w:p>
                <w:p w:rsidR="0029028B" w:rsidRPr="00BD5DE4" w:rsidRDefault="0029028B">
                  <w:pPr>
                    <w:jc w:val="center"/>
                    <w:rPr>
                      <w:sz w:val="20"/>
                      <w:szCs w:val="20"/>
                    </w:rPr>
                  </w:pPr>
                  <w:r w:rsidRPr="00BD5DE4">
                    <w:rPr>
                      <w:sz w:val="20"/>
                      <w:szCs w:val="20"/>
                    </w:rPr>
                    <w:t>автомобиля</w:t>
                  </w:r>
                </w:p>
              </w:tc>
              <w:tc>
                <w:tcPr>
                  <w:tcW w:w="2486" w:type="dxa"/>
                  <w:gridSpan w:val="2"/>
                  <w:tcBorders>
                    <w:top w:val="single" w:sz="4" w:space="0" w:color="auto"/>
                    <w:left w:val="single" w:sz="4" w:space="0" w:color="auto"/>
                    <w:bottom w:val="single" w:sz="4" w:space="0" w:color="auto"/>
                    <w:right w:val="single" w:sz="4" w:space="0" w:color="auto"/>
                  </w:tcBorders>
                  <w:hideMark/>
                </w:tcPr>
                <w:p w:rsidR="0029028B" w:rsidRPr="00BD5DE4" w:rsidRDefault="0029028B">
                  <w:pPr>
                    <w:jc w:val="center"/>
                    <w:rPr>
                      <w:sz w:val="20"/>
                      <w:szCs w:val="20"/>
                    </w:rPr>
                  </w:pPr>
                  <w:r w:rsidRPr="00BD5DE4">
                    <w:rPr>
                      <w:sz w:val="20"/>
                      <w:szCs w:val="20"/>
                    </w:rPr>
                    <w:t>дата</w:t>
                  </w:r>
                </w:p>
              </w:tc>
              <w:tc>
                <w:tcPr>
                  <w:tcW w:w="1036" w:type="dxa"/>
                  <w:tcBorders>
                    <w:top w:val="single" w:sz="4" w:space="0" w:color="auto"/>
                    <w:left w:val="single" w:sz="4" w:space="0" w:color="auto"/>
                    <w:bottom w:val="single" w:sz="4" w:space="0" w:color="auto"/>
                    <w:right w:val="single" w:sz="4" w:space="0" w:color="auto"/>
                  </w:tcBorders>
                  <w:hideMark/>
                </w:tcPr>
                <w:p w:rsidR="0029028B" w:rsidRPr="00BD5DE4" w:rsidRDefault="0029028B">
                  <w:pPr>
                    <w:jc w:val="center"/>
                    <w:rPr>
                      <w:sz w:val="20"/>
                      <w:szCs w:val="20"/>
                    </w:rPr>
                  </w:pPr>
                  <w:r w:rsidRPr="00BD5DE4">
                    <w:rPr>
                      <w:sz w:val="20"/>
                      <w:szCs w:val="20"/>
                    </w:rPr>
                    <w:t>пробег шины (</w:t>
                  </w:r>
                  <w:proofErr w:type="gramStart"/>
                  <w:r w:rsidRPr="00BD5DE4">
                    <w:rPr>
                      <w:sz w:val="20"/>
                      <w:szCs w:val="20"/>
                    </w:rPr>
                    <w:t>км</w:t>
                  </w:r>
                  <w:proofErr w:type="gramEnd"/>
                  <w:r w:rsidRPr="00BD5DE4">
                    <w:rPr>
                      <w:sz w:val="20"/>
                      <w:szCs w:val="20"/>
                    </w:rPr>
                    <w:t>)</w:t>
                  </w:r>
                </w:p>
              </w:tc>
              <w:tc>
                <w:tcPr>
                  <w:tcW w:w="2019" w:type="dxa"/>
                  <w:vMerge w:val="restart"/>
                  <w:tcBorders>
                    <w:top w:val="single" w:sz="4" w:space="0" w:color="auto"/>
                    <w:left w:val="single" w:sz="4" w:space="0" w:color="auto"/>
                    <w:bottom w:val="single" w:sz="4" w:space="0" w:color="auto"/>
                    <w:right w:val="single" w:sz="4" w:space="0" w:color="auto"/>
                  </w:tcBorders>
                  <w:hideMark/>
                </w:tcPr>
                <w:p w:rsidR="0029028B" w:rsidRPr="00BD5DE4" w:rsidRDefault="0029028B">
                  <w:pPr>
                    <w:rPr>
                      <w:sz w:val="20"/>
                      <w:szCs w:val="20"/>
                    </w:rPr>
                  </w:pPr>
                  <w:r w:rsidRPr="00BD5DE4">
                    <w:rPr>
                      <w:sz w:val="20"/>
                      <w:szCs w:val="20"/>
                    </w:rPr>
                    <w:t>техническое состояние:</w:t>
                  </w:r>
                </w:p>
                <w:p w:rsidR="0029028B" w:rsidRPr="00BD5DE4" w:rsidRDefault="0029028B">
                  <w:pPr>
                    <w:rPr>
                      <w:sz w:val="20"/>
                      <w:szCs w:val="20"/>
                    </w:rPr>
                  </w:pPr>
                  <w:r w:rsidRPr="00BD5DE4">
                    <w:rPr>
                      <w:sz w:val="20"/>
                      <w:szCs w:val="20"/>
                    </w:rPr>
                    <w:t>дефекты, характер и размер повреждений, глубина рисунка протектора</w:t>
                  </w:r>
                </w:p>
              </w:tc>
              <w:tc>
                <w:tcPr>
                  <w:tcW w:w="1699" w:type="dxa"/>
                  <w:vMerge w:val="restart"/>
                  <w:tcBorders>
                    <w:top w:val="single" w:sz="4" w:space="0" w:color="auto"/>
                    <w:left w:val="single" w:sz="4" w:space="0" w:color="auto"/>
                    <w:bottom w:val="single" w:sz="4" w:space="0" w:color="auto"/>
                    <w:right w:val="single" w:sz="4" w:space="0" w:color="auto"/>
                  </w:tcBorders>
                  <w:hideMark/>
                </w:tcPr>
                <w:p w:rsidR="0029028B" w:rsidRPr="00BD5DE4" w:rsidRDefault="0029028B">
                  <w:pPr>
                    <w:rPr>
                      <w:sz w:val="20"/>
                      <w:szCs w:val="20"/>
                    </w:rPr>
                  </w:pPr>
                  <w:r w:rsidRPr="00BD5DE4">
                    <w:rPr>
                      <w:sz w:val="20"/>
                      <w:szCs w:val="20"/>
                    </w:rPr>
                    <w:t>причина снятия шины: сдача в ремонт, на восстановление, передача на другой автомобиль, сдача на склад, списание</w:t>
                  </w:r>
                </w:p>
              </w:tc>
              <w:tc>
                <w:tcPr>
                  <w:tcW w:w="1002" w:type="dxa"/>
                  <w:vMerge w:val="restart"/>
                  <w:tcBorders>
                    <w:top w:val="single" w:sz="4" w:space="0" w:color="auto"/>
                    <w:left w:val="single" w:sz="4" w:space="0" w:color="auto"/>
                    <w:bottom w:val="single" w:sz="4" w:space="0" w:color="auto"/>
                    <w:right w:val="single" w:sz="4" w:space="0" w:color="auto"/>
                  </w:tcBorders>
                  <w:hideMark/>
                </w:tcPr>
                <w:p w:rsidR="0029028B" w:rsidRPr="00BD5DE4" w:rsidRDefault="0029028B">
                  <w:pPr>
                    <w:jc w:val="center"/>
                    <w:rPr>
                      <w:sz w:val="20"/>
                      <w:szCs w:val="20"/>
                    </w:rPr>
                  </w:pPr>
                  <w:r w:rsidRPr="00BD5DE4">
                    <w:rPr>
                      <w:sz w:val="20"/>
                      <w:szCs w:val="20"/>
                    </w:rPr>
                    <w:t>Подпись водителя</w:t>
                  </w:r>
                </w:p>
              </w:tc>
            </w:tr>
            <w:tr w:rsidR="00FF460E" w:rsidRPr="00BD5DE4" w:rsidTr="00FF460E">
              <w:trPr>
                <w:trHeight w:val="112"/>
              </w:trPr>
              <w:tc>
                <w:tcPr>
                  <w:tcW w:w="1399" w:type="dxa"/>
                  <w:vMerge/>
                  <w:tcBorders>
                    <w:top w:val="single" w:sz="4" w:space="0" w:color="auto"/>
                    <w:left w:val="single" w:sz="4" w:space="0" w:color="auto"/>
                    <w:bottom w:val="single" w:sz="4" w:space="0" w:color="auto"/>
                    <w:right w:val="single" w:sz="4" w:space="0" w:color="auto"/>
                  </w:tcBorders>
                  <w:vAlign w:val="center"/>
                  <w:hideMark/>
                </w:tcPr>
                <w:p w:rsidR="0029028B" w:rsidRPr="00BD5DE4" w:rsidRDefault="0029028B">
                  <w:pPr>
                    <w:rPr>
                      <w:sz w:val="20"/>
                      <w:szCs w:val="20"/>
                    </w:rPr>
                  </w:pPr>
                </w:p>
              </w:tc>
              <w:tc>
                <w:tcPr>
                  <w:tcW w:w="1231" w:type="dxa"/>
                  <w:tcBorders>
                    <w:top w:val="single" w:sz="4" w:space="0" w:color="auto"/>
                    <w:left w:val="single" w:sz="4" w:space="0" w:color="auto"/>
                    <w:bottom w:val="single" w:sz="4" w:space="0" w:color="auto"/>
                    <w:right w:val="single" w:sz="4" w:space="0" w:color="auto"/>
                  </w:tcBorders>
                  <w:hideMark/>
                </w:tcPr>
                <w:p w:rsidR="0029028B" w:rsidRPr="00BD5DE4" w:rsidRDefault="0029028B">
                  <w:pPr>
                    <w:rPr>
                      <w:sz w:val="20"/>
                      <w:szCs w:val="20"/>
                    </w:rPr>
                  </w:pPr>
                  <w:r w:rsidRPr="00BD5DE4">
                    <w:rPr>
                      <w:sz w:val="20"/>
                      <w:szCs w:val="20"/>
                    </w:rPr>
                    <w:t>установки</w:t>
                  </w:r>
                </w:p>
                <w:p w:rsidR="0029028B" w:rsidRPr="00BD5DE4" w:rsidRDefault="0029028B" w:rsidP="0029028B">
                  <w:pPr>
                    <w:rPr>
                      <w:sz w:val="20"/>
                      <w:szCs w:val="20"/>
                    </w:rPr>
                  </w:pPr>
                  <w:r w:rsidRPr="00BD5DE4">
                    <w:rPr>
                      <w:sz w:val="20"/>
                      <w:szCs w:val="20"/>
                    </w:rPr>
                    <w:t>шины на автомобиль</w:t>
                  </w:r>
                </w:p>
              </w:tc>
              <w:tc>
                <w:tcPr>
                  <w:tcW w:w="1256" w:type="dxa"/>
                  <w:tcBorders>
                    <w:top w:val="single" w:sz="4" w:space="0" w:color="auto"/>
                    <w:left w:val="single" w:sz="4" w:space="0" w:color="auto"/>
                    <w:bottom w:val="single" w:sz="4" w:space="0" w:color="auto"/>
                    <w:right w:val="single" w:sz="4" w:space="0" w:color="auto"/>
                  </w:tcBorders>
                  <w:hideMark/>
                </w:tcPr>
                <w:p w:rsidR="0029028B" w:rsidRPr="00BD5DE4" w:rsidRDefault="0029028B">
                  <w:pPr>
                    <w:rPr>
                      <w:sz w:val="20"/>
                      <w:szCs w:val="20"/>
                    </w:rPr>
                  </w:pPr>
                  <w:r w:rsidRPr="00BD5DE4">
                    <w:rPr>
                      <w:sz w:val="20"/>
                      <w:szCs w:val="20"/>
                    </w:rPr>
                    <w:t>снятия</w:t>
                  </w:r>
                </w:p>
                <w:p w:rsidR="0029028B" w:rsidRPr="00BD5DE4" w:rsidRDefault="0029028B" w:rsidP="0029028B">
                  <w:pPr>
                    <w:rPr>
                      <w:sz w:val="20"/>
                      <w:szCs w:val="20"/>
                    </w:rPr>
                  </w:pPr>
                  <w:r w:rsidRPr="00BD5DE4">
                    <w:rPr>
                      <w:sz w:val="20"/>
                      <w:szCs w:val="20"/>
                    </w:rPr>
                    <w:t>шины с автомобиля</w:t>
                  </w:r>
                </w:p>
              </w:tc>
              <w:tc>
                <w:tcPr>
                  <w:tcW w:w="1036"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29028B" w:rsidRPr="00BD5DE4" w:rsidRDefault="0029028B">
                  <w:pPr>
                    <w:rPr>
                      <w:sz w:val="20"/>
                      <w:szCs w:val="20"/>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29028B" w:rsidRPr="00BD5DE4" w:rsidRDefault="0029028B">
                  <w:pPr>
                    <w:rPr>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29028B" w:rsidRPr="00BD5DE4" w:rsidRDefault="0029028B">
                  <w:pPr>
                    <w:rPr>
                      <w:sz w:val="20"/>
                      <w:szCs w:val="20"/>
                    </w:rPr>
                  </w:pPr>
                </w:p>
              </w:tc>
            </w:tr>
            <w:tr w:rsidR="00FF460E" w:rsidRPr="00BD5DE4" w:rsidTr="00FF460E">
              <w:trPr>
                <w:trHeight w:val="212"/>
              </w:trPr>
              <w:tc>
                <w:tcPr>
                  <w:tcW w:w="139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231"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256" w:type="dxa"/>
                  <w:tcBorders>
                    <w:top w:val="single" w:sz="4" w:space="0" w:color="auto"/>
                    <w:left w:val="single" w:sz="4" w:space="0" w:color="auto"/>
                    <w:bottom w:val="single" w:sz="4" w:space="0" w:color="auto"/>
                    <w:right w:val="single" w:sz="4" w:space="0" w:color="auto"/>
                  </w:tcBorders>
                </w:tcPr>
                <w:p w:rsidR="0029028B" w:rsidRPr="00BD5DE4" w:rsidRDefault="0029028B">
                  <w:pPr>
                    <w:jc w:val="center"/>
                    <w:rPr>
                      <w:sz w:val="20"/>
                      <w:szCs w:val="20"/>
                    </w:rPr>
                  </w:pPr>
                </w:p>
              </w:tc>
              <w:tc>
                <w:tcPr>
                  <w:tcW w:w="1036" w:type="dxa"/>
                  <w:tcBorders>
                    <w:top w:val="single" w:sz="4" w:space="0" w:color="auto"/>
                    <w:left w:val="single" w:sz="4" w:space="0" w:color="auto"/>
                    <w:bottom w:val="single" w:sz="4" w:space="0" w:color="auto"/>
                    <w:right w:val="single" w:sz="4" w:space="0" w:color="auto"/>
                  </w:tcBorders>
                </w:tcPr>
                <w:p w:rsidR="0029028B" w:rsidRPr="00BD5DE4" w:rsidRDefault="0029028B">
                  <w:pPr>
                    <w:jc w:val="center"/>
                    <w:rPr>
                      <w:sz w:val="20"/>
                      <w:szCs w:val="20"/>
                    </w:rPr>
                  </w:pPr>
                </w:p>
              </w:tc>
              <w:tc>
                <w:tcPr>
                  <w:tcW w:w="201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002"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r>
            <w:tr w:rsidR="00FF460E" w:rsidRPr="00BD5DE4" w:rsidTr="00FF460E">
              <w:trPr>
                <w:trHeight w:val="224"/>
              </w:trPr>
              <w:tc>
                <w:tcPr>
                  <w:tcW w:w="139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231"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256" w:type="dxa"/>
                  <w:tcBorders>
                    <w:top w:val="single" w:sz="4" w:space="0" w:color="auto"/>
                    <w:left w:val="single" w:sz="4" w:space="0" w:color="auto"/>
                    <w:bottom w:val="single" w:sz="4" w:space="0" w:color="auto"/>
                    <w:right w:val="single" w:sz="4" w:space="0" w:color="auto"/>
                  </w:tcBorders>
                </w:tcPr>
                <w:p w:rsidR="0029028B" w:rsidRPr="00BD5DE4" w:rsidRDefault="0029028B">
                  <w:pPr>
                    <w:jc w:val="center"/>
                    <w:rPr>
                      <w:sz w:val="20"/>
                      <w:szCs w:val="20"/>
                    </w:rPr>
                  </w:pPr>
                </w:p>
              </w:tc>
              <w:tc>
                <w:tcPr>
                  <w:tcW w:w="1036" w:type="dxa"/>
                  <w:tcBorders>
                    <w:top w:val="single" w:sz="4" w:space="0" w:color="auto"/>
                    <w:left w:val="single" w:sz="4" w:space="0" w:color="auto"/>
                    <w:bottom w:val="single" w:sz="4" w:space="0" w:color="auto"/>
                    <w:right w:val="single" w:sz="4" w:space="0" w:color="auto"/>
                  </w:tcBorders>
                </w:tcPr>
                <w:p w:rsidR="0029028B" w:rsidRPr="00BD5DE4" w:rsidRDefault="0029028B">
                  <w:pPr>
                    <w:jc w:val="center"/>
                    <w:rPr>
                      <w:sz w:val="20"/>
                      <w:szCs w:val="20"/>
                    </w:rPr>
                  </w:pPr>
                </w:p>
              </w:tc>
              <w:tc>
                <w:tcPr>
                  <w:tcW w:w="201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c>
                <w:tcPr>
                  <w:tcW w:w="1002" w:type="dxa"/>
                  <w:tcBorders>
                    <w:top w:val="single" w:sz="4" w:space="0" w:color="auto"/>
                    <w:left w:val="single" w:sz="4" w:space="0" w:color="auto"/>
                    <w:bottom w:val="single" w:sz="4" w:space="0" w:color="auto"/>
                    <w:right w:val="single" w:sz="4" w:space="0" w:color="auto"/>
                  </w:tcBorders>
                </w:tcPr>
                <w:p w:rsidR="0029028B" w:rsidRPr="00BD5DE4" w:rsidRDefault="0029028B">
                  <w:pPr>
                    <w:rPr>
                      <w:sz w:val="20"/>
                      <w:szCs w:val="20"/>
                    </w:rPr>
                  </w:pPr>
                </w:p>
              </w:tc>
            </w:tr>
          </w:tbl>
          <w:p w:rsidR="0029028B" w:rsidRPr="00BD5DE4" w:rsidRDefault="0029028B" w:rsidP="0029028B">
            <w:pPr>
              <w:rPr>
                <w:sz w:val="20"/>
                <w:szCs w:val="20"/>
              </w:rPr>
            </w:pPr>
          </w:p>
          <w:p w:rsidR="0029028B" w:rsidRPr="00BD5DE4" w:rsidRDefault="0029028B" w:rsidP="0029028B">
            <w:pPr>
              <w:rPr>
                <w:sz w:val="20"/>
                <w:szCs w:val="20"/>
              </w:rPr>
            </w:pPr>
            <w:proofErr w:type="gramStart"/>
            <w:r w:rsidRPr="00BD5DE4">
              <w:rPr>
                <w:sz w:val="20"/>
                <w:szCs w:val="20"/>
              </w:rPr>
              <w:t>Ответственный за учет работы шины: ________________________________________________</w:t>
            </w:r>
            <w:proofErr w:type="gramEnd"/>
          </w:p>
          <w:p w:rsidR="0029028B" w:rsidRPr="00BD5DE4" w:rsidRDefault="0029028B" w:rsidP="0029028B">
            <w:pPr>
              <w:pBdr>
                <w:bottom w:val="single" w:sz="12" w:space="1" w:color="auto"/>
              </w:pBdr>
              <w:rPr>
                <w:sz w:val="20"/>
                <w:szCs w:val="20"/>
                <w:u w:val="single"/>
              </w:rPr>
            </w:pPr>
            <w:r w:rsidRPr="00BD5DE4">
              <w:rPr>
                <w:sz w:val="20"/>
                <w:szCs w:val="20"/>
              </w:rPr>
              <w:t xml:space="preserve">Заключение комиссии по списанию шины </w:t>
            </w:r>
            <w:r w:rsidRPr="00BD5DE4">
              <w:rPr>
                <w:sz w:val="20"/>
                <w:szCs w:val="20"/>
                <w:u w:val="single"/>
              </w:rPr>
              <w:t>______________________</w:t>
            </w:r>
            <w:r w:rsidR="00FF460E" w:rsidRPr="00BD5DE4">
              <w:rPr>
                <w:sz w:val="20"/>
                <w:szCs w:val="20"/>
                <w:u w:val="single"/>
              </w:rPr>
              <w:t>_</w:t>
            </w:r>
            <w:r w:rsidRPr="00BD5DE4">
              <w:rPr>
                <w:sz w:val="20"/>
                <w:szCs w:val="20"/>
                <w:u w:val="single"/>
              </w:rPr>
              <w:t>____________________</w:t>
            </w:r>
          </w:p>
          <w:p w:rsidR="00FF460E" w:rsidRPr="00BD5DE4" w:rsidRDefault="00FF460E" w:rsidP="0029028B">
            <w:pPr>
              <w:pBdr>
                <w:bottom w:val="single" w:sz="12" w:space="1" w:color="auto"/>
              </w:pBdr>
              <w:rPr>
                <w:sz w:val="20"/>
                <w:szCs w:val="20"/>
                <w:u w:val="single"/>
              </w:rPr>
            </w:pPr>
          </w:p>
          <w:p w:rsidR="0029028B" w:rsidRPr="00BD5DE4" w:rsidRDefault="0029028B" w:rsidP="0029028B">
            <w:pPr>
              <w:rPr>
                <w:sz w:val="20"/>
                <w:szCs w:val="20"/>
              </w:rPr>
            </w:pPr>
            <w:r w:rsidRPr="00BD5DE4">
              <w:rPr>
                <w:sz w:val="20"/>
                <w:szCs w:val="20"/>
              </w:rPr>
              <w:t xml:space="preserve">Председатель комиссии:                                                </w:t>
            </w:r>
          </w:p>
          <w:p w:rsidR="00DB7704" w:rsidRPr="00BD5DE4" w:rsidRDefault="0029028B" w:rsidP="0029028B">
            <w:pPr>
              <w:rPr>
                <w:color w:val="000000"/>
                <w:sz w:val="20"/>
                <w:szCs w:val="20"/>
                <w:lang w:eastAsia="en-US"/>
              </w:rPr>
            </w:pPr>
            <w:r w:rsidRPr="00BD5DE4">
              <w:rPr>
                <w:sz w:val="20"/>
                <w:szCs w:val="20"/>
              </w:rPr>
              <w:t>Члены комиссии:</w:t>
            </w:r>
          </w:p>
        </w:tc>
      </w:tr>
      <w:tr w:rsidR="00FF460E" w:rsidRPr="005617F6" w:rsidTr="00FF460E">
        <w:trPr>
          <w:trHeight w:val="375"/>
        </w:trPr>
        <w:tc>
          <w:tcPr>
            <w:tcW w:w="909" w:type="pct"/>
            <w:tcMar>
              <w:top w:w="75" w:type="dxa"/>
              <w:left w:w="75" w:type="dxa"/>
              <w:bottom w:w="75" w:type="dxa"/>
              <w:right w:w="75" w:type="dxa"/>
            </w:tcMar>
            <w:vAlign w:val="center"/>
          </w:tcPr>
          <w:p w:rsidR="009B344F" w:rsidRPr="00BD5DE4" w:rsidRDefault="009B344F" w:rsidP="005617F6">
            <w:pPr>
              <w:suppressAutoHyphens w:val="0"/>
              <w:rPr>
                <w:color w:val="000000"/>
                <w:sz w:val="20"/>
                <w:szCs w:val="20"/>
                <w:lang w:eastAsia="en-US"/>
              </w:rPr>
            </w:pPr>
          </w:p>
        </w:tc>
        <w:tc>
          <w:tcPr>
            <w:tcW w:w="0" w:type="auto"/>
            <w:tcMar>
              <w:top w:w="75" w:type="dxa"/>
              <w:left w:w="75" w:type="dxa"/>
              <w:bottom w:w="75" w:type="dxa"/>
              <w:right w:w="75" w:type="dxa"/>
            </w:tcMar>
            <w:vAlign w:val="center"/>
          </w:tcPr>
          <w:p w:rsidR="00DB7704" w:rsidRPr="00BD5DE4" w:rsidRDefault="00DB7704">
            <w:pPr>
              <w:spacing w:before="100" w:after="100"/>
              <w:ind w:left="75" w:right="75"/>
              <w:rPr>
                <w:color w:val="000000"/>
                <w:sz w:val="20"/>
                <w:szCs w:val="20"/>
                <w:lang w:val="en-US" w:eastAsia="en-US"/>
              </w:rPr>
            </w:pPr>
          </w:p>
        </w:tc>
        <w:tc>
          <w:tcPr>
            <w:tcW w:w="0" w:type="auto"/>
            <w:tcMar>
              <w:top w:w="75" w:type="dxa"/>
              <w:left w:w="75" w:type="dxa"/>
              <w:bottom w:w="75" w:type="dxa"/>
              <w:right w:w="75" w:type="dxa"/>
            </w:tcMar>
            <w:vAlign w:val="center"/>
          </w:tcPr>
          <w:p w:rsidR="00DB7704" w:rsidRPr="00BD5DE4" w:rsidRDefault="00DB7704">
            <w:pPr>
              <w:spacing w:before="100" w:after="100"/>
              <w:ind w:left="75" w:right="75"/>
              <w:rPr>
                <w:color w:val="000000"/>
                <w:sz w:val="20"/>
                <w:szCs w:val="20"/>
                <w:lang w:val="en-US" w:eastAsia="en-US"/>
              </w:rPr>
            </w:pPr>
          </w:p>
        </w:tc>
        <w:tc>
          <w:tcPr>
            <w:tcW w:w="0" w:type="auto"/>
            <w:tcMar>
              <w:top w:w="75" w:type="dxa"/>
              <w:left w:w="75" w:type="dxa"/>
              <w:bottom w:w="75" w:type="dxa"/>
              <w:right w:w="75" w:type="dxa"/>
            </w:tcMar>
            <w:vAlign w:val="center"/>
          </w:tcPr>
          <w:p w:rsidR="00DB7704" w:rsidRPr="00BD5DE4" w:rsidRDefault="00DB7704">
            <w:pPr>
              <w:spacing w:before="100" w:after="100"/>
              <w:ind w:left="75" w:right="75"/>
              <w:rPr>
                <w:color w:val="000000"/>
                <w:sz w:val="20"/>
                <w:szCs w:val="20"/>
                <w:lang w:val="en-US" w:eastAsia="en-US"/>
              </w:rPr>
            </w:pPr>
          </w:p>
        </w:tc>
        <w:tc>
          <w:tcPr>
            <w:tcW w:w="0" w:type="auto"/>
            <w:tcMar>
              <w:top w:w="75" w:type="dxa"/>
              <w:left w:w="75" w:type="dxa"/>
              <w:bottom w:w="75" w:type="dxa"/>
              <w:right w:w="75" w:type="dxa"/>
            </w:tcMar>
            <w:vAlign w:val="center"/>
          </w:tcPr>
          <w:p w:rsidR="00DB7704" w:rsidRPr="00BD5DE4" w:rsidRDefault="00DB7704">
            <w:pPr>
              <w:spacing w:before="100" w:after="100"/>
              <w:ind w:left="75" w:right="75"/>
              <w:rPr>
                <w:color w:val="000000"/>
                <w:sz w:val="20"/>
                <w:szCs w:val="20"/>
                <w:lang w:val="en-US" w:eastAsia="en-US"/>
              </w:rPr>
            </w:pPr>
          </w:p>
        </w:tc>
        <w:tc>
          <w:tcPr>
            <w:tcW w:w="0" w:type="auto"/>
            <w:tcMar>
              <w:top w:w="75" w:type="dxa"/>
              <w:left w:w="75" w:type="dxa"/>
              <w:bottom w:w="75" w:type="dxa"/>
              <w:right w:w="75" w:type="dxa"/>
            </w:tcMar>
            <w:vAlign w:val="center"/>
          </w:tcPr>
          <w:p w:rsidR="00DB7704" w:rsidRPr="00BD5DE4" w:rsidRDefault="00DB7704">
            <w:pPr>
              <w:spacing w:before="100" w:after="100"/>
              <w:ind w:left="75" w:right="75"/>
              <w:rPr>
                <w:color w:val="000000"/>
                <w:sz w:val="20"/>
                <w:szCs w:val="20"/>
                <w:lang w:val="en-US" w:eastAsia="en-US"/>
              </w:rPr>
            </w:pPr>
          </w:p>
        </w:tc>
      </w:tr>
    </w:tbl>
    <w:p w:rsidR="00FF460E" w:rsidRPr="005617F6" w:rsidRDefault="00FC22CC" w:rsidP="00BD5DE4">
      <w:pPr>
        <w:pageBreakBefore/>
        <w:jc w:val="center"/>
        <w:rPr>
          <w:b/>
          <w:bCs/>
          <w:color w:val="000000"/>
          <w:sz w:val="26"/>
          <w:szCs w:val="26"/>
        </w:rPr>
      </w:pPr>
      <w:r w:rsidRPr="005617F6">
        <w:rPr>
          <w:b/>
          <w:bCs/>
          <w:color w:val="000000"/>
          <w:sz w:val="26"/>
          <w:szCs w:val="26"/>
        </w:rPr>
        <w:t>4</w:t>
      </w:r>
      <w:r w:rsidR="00DB7704" w:rsidRPr="005617F6">
        <w:rPr>
          <w:b/>
          <w:bCs/>
          <w:color w:val="000000"/>
          <w:sz w:val="26"/>
          <w:szCs w:val="26"/>
        </w:rPr>
        <w:t xml:space="preserve">. </w:t>
      </w:r>
      <w:r w:rsidR="00FF460E" w:rsidRPr="005617F6">
        <w:rPr>
          <w:b/>
          <w:bCs/>
          <w:color w:val="000000"/>
          <w:sz w:val="26"/>
          <w:szCs w:val="26"/>
        </w:rPr>
        <w:t>Путевые листы</w:t>
      </w:r>
    </w:p>
    <w:p w:rsidR="00C91C92" w:rsidRPr="005617F6" w:rsidRDefault="00C91C92" w:rsidP="00DB7704">
      <w:pPr>
        <w:rPr>
          <w:b/>
          <w:bCs/>
          <w:color w:val="000000"/>
          <w:sz w:val="26"/>
          <w:szCs w:val="26"/>
        </w:rPr>
      </w:pPr>
    </w:p>
    <w:p w:rsidR="00C91C92" w:rsidRPr="005617F6" w:rsidRDefault="00C91C92" w:rsidP="00DB7704">
      <w:pPr>
        <w:rPr>
          <w:b/>
          <w:bCs/>
          <w:color w:val="000000"/>
          <w:sz w:val="26"/>
          <w:szCs w:val="26"/>
        </w:rPr>
      </w:pPr>
    </w:p>
    <w:p w:rsidR="00C91C92" w:rsidRDefault="00C91C92" w:rsidP="00DB7704">
      <w:pPr>
        <w:rPr>
          <w:b/>
          <w:bCs/>
          <w:color w:val="000000"/>
        </w:rPr>
      </w:pPr>
      <w:r>
        <w:rPr>
          <w:noProof/>
          <w:lang w:eastAsia="ru-RU"/>
        </w:rPr>
        <w:drawing>
          <wp:inline distT="0" distB="0" distL="0" distR="0">
            <wp:extent cx="5940425" cy="5915287"/>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5915287"/>
                    </a:xfrm>
                    <a:prstGeom prst="rect">
                      <a:avLst/>
                    </a:prstGeom>
                  </pic:spPr>
                </pic:pic>
              </a:graphicData>
            </a:graphic>
          </wp:inline>
        </w:drawing>
      </w:r>
    </w:p>
    <w:p w:rsidR="00C91C92" w:rsidRDefault="00C91C92" w:rsidP="00DB7704">
      <w:pPr>
        <w:rPr>
          <w:b/>
          <w:bCs/>
          <w:color w:val="000000"/>
        </w:rPr>
      </w:pPr>
      <w:r>
        <w:rPr>
          <w:noProof/>
          <w:lang w:eastAsia="ru-RU"/>
        </w:rPr>
        <w:drawing>
          <wp:inline distT="0" distB="0" distL="0" distR="0">
            <wp:extent cx="5962650" cy="2428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62650" cy="2428875"/>
                    </a:xfrm>
                    <a:prstGeom prst="rect">
                      <a:avLst/>
                    </a:prstGeom>
                  </pic:spPr>
                </pic:pic>
              </a:graphicData>
            </a:graphic>
          </wp:inline>
        </w:drawing>
      </w:r>
    </w:p>
    <w:p w:rsidR="00C91C92" w:rsidRDefault="00C91C92" w:rsidP="00DB7704">
      <w:pPr>
        <w:rPr>
          <w:b/>
          <w:bCs/>
          <w:color w:val="000000"/>
        </w:rPr>
      </w:pPr>
    </w:p>
    <w:p w:rsidR="00C91C92" w:rsidRDefault="00C91C92" w:rsidP="00DB7704">
      <w:pPr>
        <w:rPr>
          <w:noProof/>
          <w:lang w:eastAsia="ru-RU"/>
        </w:rPr>
      </w:pPr>
    </w:p>
    <w:p w:rsidR="00C91C92" w:rsidRDefault="00C91C92" w:rsidP="00C91C92">
      <w:pPr>
        <w:rPr>
          <w:b/>
          <w:bCs/>
          <w:color w:val="000000"/>
        </w:rPr>
      </w:pPr>
      <w:r>
        <w:rPr>
          <w:noProof/>
          <w:lang w:eastAsia="ru-RU"/>
        </w:rPr>
        <w:drawing>
          <wp:inline distT="0" distB="0" distL="0" distR="0">
            <wp:extent cx="5942736" cy="40576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37168"/>
                    <a:stretch/>
                  </pic:blipFill>
                  <pic:spPr bwMode="auto">
                    <a:xfrm>
                      <a:off x="0" y="0"/>
                      <a:ext cx="5940425" cy="40560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1C92" w:rsidRDefault="00C91C92" w:rsidP="00DB7704">
      <w:pPr>
        <w:rPr>
          <w:b/>
          <w:bCs/>
          <w:color w:val="000000"/>
        </w:rPr>
      </w:pPr>
    </w:p>
    <w:p w:rsidR="00C91C92" w:rsidRDefault="00C91C92" w:rsidP="00DB7704">
      <w:pPr>
        <w:rPr>
          <w:b/>
          <w:bCs/>
          <w:color w:val="000000"/>
        </w:rPr>
      </w:pPr>
      <w:r>
        <w:rPr>
          <w:noProof/>
          <w:lang w:eastAsia="ru-RU"/>
        </w:rPr>
        <w:drawing>
          <wp:anchor distT="0" distB="0" distL="114300" distR="114300" simplePos="0" relativeHeight="251669504" behindDoc="0" locked="0" layoutInCell="1" allowOverlap="1">
            <wp:simplePos x="0" y="0"/>
            <wp:positionH relativeFrom="margin">
              <wp:posOffset>-1684655</wp:posOffset>
            </wp:positionH>
            <wp:positionV relativeFrom="margin">
              <wp:posOffset>1815465</wp:posOffset>
            </wp:positionV>
            <wp:extent cx="9431655" cy="5621655"/>
            <wp:effectExtent l="0" t="1905000" r="0" b="18840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 b="1769"/>
                    <a:stretch/>
                  </pic:blipFill>
                  <pic:spPr bwMode="auto">
                    <a:xfrm rot="5400000">
                      <a:off x="0" y="0"/>
                      <a:ext cx="9431655" cy="5621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1C92" w:rsidRDefault="00C91C92" w:rsidP="00DB7704">
      <w:pPr>
        <w:rPr>
          <w:b/>
          <w:bCs/>
          <w:color w:val="000000"/>
        </w:rPr>
      </w:pPr>
      <w:r>
        <w:rPr>
          <w:noProof/>
          <w:lang w:eastAsia="ru-RU"/>
        </w:rPr>
        <w:drawing>
          <wp:anchor distT="0" distB="0" distL="114300" distR="114300" simplePos="0" relativeHeight="251670528" behindDoc="0" locked="0" layoutInCell="1" allowOverlap="1">
            <wp:simplePos x="361950" y="723900"/>
            <wp:positionH relativeFrom="margin">
              <wp:align>center</wp:align>
            </wp:positionH>
            <wp:positionV relativeFrom="margin">
              <wp:align>center</wp:align>
            </wp:positionV>
            <wp:extent cx="10064115" cy="6181090"/>
            <wp:effectExtent l="0" t="1943100" r="0" b="191516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0064115" cy="6181090"/>
                    </a:xfrm>
                    <a:prstGeom prst="rect">
                      <a:avLst/>
                    </a:prstGeom>
                  </pic:spPr>
                </pic:pic>
              </a:graphicData>
            </a:graphic>
          </wp:anchor>
        </w:drawing>
      </w:r>
    </w:p>
    <w:p w:rsidR="00C91C92" w:rsidRDefault="00C91C92" w:rsidP="00DB7704">
      <w:pPr>
        <w:rPr>
          <w:b/>
          <w:bCs/>
          <w:color w:val="000000"/>
        </w:rPr>
      </w:pPr>
      <w:r>
        <w:rPr>
          <w:noProof/>
          <w:lang w:eastAsia="ru-RU"/>
        </w:rPr>
        <w:drawing>
          <wp:inline distT="0" distB="0" distL="0" distR="0">
            <wp:extent cx="6066865" cy="4352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068944" cy="4354416"/>
                    </a:xfrm>
                    <a:prstGeom prst="rect">
                      <a:avLst/>
                    </a:prstGeom>
                  </pic:spPr>
                </pic:pic>
              </a:graphicData>
            </a:graphic>
          </wp:inline>
        </w:drawing>
      </w:r>
    </w:p>
    <w:p w:rsidR="00C91C92" w:rsidRDefault="00C91C92" w:rsidP="00DB7704">
      <w:pPr>
        <w:rPr>
          <w:b/>
          <w:bCs/>
          <w:color w:val="000000"/>
        </w:rPr>
      </w:pPr>
    </w:p>
    <w:p w:rsidR="00C91C92" w:rsidRDefault="00C91C92" w:rsidP="00DB7704">
      <w:pPr>
        <w:rPr>
          <w:b/>
          <w:bCs/>
          <w:color w:val="000000"/>
        </w:rPr>
      </w:pPr>
    </w:p>
    <w:p w:rsidR="00C91C92" w:rsidRDefault="00C91C92" w:rsidP="00DB7704">
      <w:pPr>
        <w:rPr>
          <w:b/>
          <w:bCs/>
          <w:color w:val="000000"/>
        </w:rPr>
      </w:pPr>
      <w:r>
        <w:rPr>
          <w:noProof/>
          <w:lang w:eastAsia="ru-RU"/>
        </w:rPr>
        <w:drawing>
          <wp:inline distT="0" distB="0" distL="0" distR="0">
            <wp:extent cx="6019800" cy="422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019902" cy="4229172"/>
                    </a:xfrm>
                    <a:prstGeom prst="rect">
                      <a:avLst/>
                    </a:prstGeom>
                  </pic:spPr>
                </pic:pic>
              </a:graphicData>
            </a:graphic>
          </wp:inline>
        </w:drawing>
      </w:r>
    </w:p>
    <w:p w:rsidR="005617F6" w:rsidRDefault="005617F6" w:rsidP="005617F6">
      <w:pPr>
        <w:jc w:val="center"/>
        <w:rPr>
          <w:b/>
          <w:bCs/>
          <w:color w:val="000000"/>
        </w:rPr>
      </w:pPr>
    </w:p>
    <w:p w:rsidR="00C91C92" w:rsidRPr="00C91C92" w:rsidRDefault="005617F6" w:rsidP="005617F6">
      <w:pPr>
        <w:jc w:val="center"/>
        <w:rPr>
          <w:b/>
          <w:bCs/>
          <w:color w:val="000000"/>
        </w:rPr>
      </w:pPr>
      <w:r>
        <w:rPr>
          <w:b/>
          <w:bCs/>
          <w:color w:val="000000"/>
        </w:rPr>
        <w:t>5.</w:t>
      </w:r>
      <w:r w:rsidR="00C91C92">
        <w:rPr>
          <w:b/>
          <w:bCs/>
          <w:color w:val="000000"/>
        </w:rPr>
        <w:t>Рабочий лист агрегата</w:t>
      </w:r>
    </w:p>
    <w:p w:rsidR="00C91C92" w:rsidRPr="001D642C" w:rsidRDefault="00C91C92" w:rsidP="00DB7704">
      <w:pPr>
        <w:rPr>
          <w:b/>
          <w:bCs/>
          <w:color w:val="000000"/>
        </w:rPr>
      </w:pPr>
      <w:r>
        <w:rPr>
          <w:noProof/>
          <w:lang w:eastAsia="ru-RU"/>
        </w:rPr>
        <w:drawing>
          <wp:inline distT="0" distB="0" distL="0" distR="0">
            <wp:extent cx="6139148"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45490" cy="3871145"/>
                    </a:xfrm>
                    <a:prstGeom prst="rect">
                      <a:avLst/>
                    </a:prstGeom>
                  </pic:spPr>
                </pic:pic>
              </a:graphicData>
            </a:graphic>
          </wp:inline>
        </w:drawing>
      </w:r>
    </w:p>
    <w:p w:rsidR="00EA2D61" w:rsidRDefault="00EA2D61" w:rsidP="00DB7704">
      <w:pPr>
        <w:rPr>
          <w:b/>
          <w:bCs/>
          <w:color w:val="000000"/>
        </w:rPr>
      </w:pPr>
    </w:p>
    <w:p w:rsidR="00943D32" w:rsidRDefault="00C91C92" w:rsidP="00DB7704">
      <w:pPr>
        <w:rPr>
          <w:b/>
          <w:bCs/>
          <w:color w:val="000000"/>
        </w:rPr>
      </w:pPr>
      <w:r>
        <w:rPr>
          <w:noProof/>
          <w:lang w:eastAsia="ru-RU"/>
        </w:rPr>
        <w:drawing>
          <wp:inline distT="0" distB="0" distL="0" distR="0">
            <wp:extent cx="6143625" cy="441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45267" cy="4411254"/>
                    </a:xfrm>
                    <a:prstGeom prst="rect">
                      <a:avLst/>
                    </a:prstGeom>
                  </pic:spPr>
                </pic:pic>
              </a:graphicData>
            </a:graphic>
          </wp:inline>
        </w:drawing>
      </w:r>
    </w:p>
    <w:p w:rsidR="009B344F" w:rsidRDefault="009B344F" w:rsidP="00DB7704">
      <w:pPr>
        <w:rPr>
          <w:b/>
          <w:bCs/>
          <w:color w:val="000000"/>
        </w:rPr>
      </w:pPr>
    </w:p>
    <w:p w:rsidR="001D642C" w:rsidRDefault="001D642C" w:rsidP="00DB7704">
      <w:pPr>
        <w:rPr>
          <w:b/>
          <w:bCs/>
          <w:color w:val="000000"/>
        </w:rPr>
      </w:pPr>
    </w:p>
    <w:p w:rsidR="001D642C" w:rsidRDefault="001D642C" w:rsidP="00DB7704">
      <w:pPr>
        <w:rPr>
          <w:b/>
          <w:bCs/>
          <w:color w:val="000000"/>
        </w:rPr>
      </w:pPr>
    </w:p>
    <w:p w:rsidR="005617F6" w:rsidRDefault="005617F6" w:rsidP="00DB7704">
      <w:pPr>
        <w:rPr>
          <w:b/>
          <w:bCs/>
          <w:color w:val="000000"/>
        </w:rPr>
      </w:pPr>
    </w:p>
    <w:p w:rsidR="00413FE7" w:rsidRDefault="00413FE7" w:rsidP="005617F6">
      <w:pPr>
        <w:jc w:val="center"/>
        <w:rPr>
          <w:b/>
          <w:color w:val="000000"/>
          <w:sz w:val="26"/>
          <w:szCs w:val="26"/>
        </w:rPr>
      </w:pPr>
      <w:r>
        <w:rPr>
          <w:b/>
          <w:color w:val="000000"/>
          <w:sz w:val="26"/>
          <w:szCs w:val="26"/>
        </w:rPr>
        <w:t xml:space="preserve">5. </w:t>
      </w:r>
      <w:r w:rsidRPr="003705CA">
        <w:rPr>
          <w:b/>
          <w:color w:val="000000"/>
          <w:sz w:val="26"/>
          <w:szCs w:val="26"/>
        </w:rPr>
        <w:t>Отчет по ГСМ</w:t>
      </w:r>
    </w:p>
    <w:p w:rsidR="00BD5DE4" w:rsidRPr="000D3B19" w:rsidRDefault="00BD5DE4" w:rsidP="005617F6">
      <w:pPr>
        <w:jc w:val="center"/>
        <w:rPr>
          <w:color w:val="000000"/>
          <w:sz w:val="26"/>
          <w:szCs w:val="26"/>
        </w:rPr>
      </w:pPr>
    </w:p>
    <w:p w:rsidR="00413FE7" w:rsidRPr="00BD5DE4" w:rsidRDefault="00413FE7" w:rsidP="00413FE7">
      <w:pPr>
        <w:ind w:firstLine="5954"/>
        <w:jc w:val="both"/>
        <w:rPr>
          <w:color w:val="000000"/>
          <w:sz w:val="20"/>
          <w:szCs w:val="20"/>
        </w:rPr>
      </w:pPr>
      <w:r w:rsidRPr="00BD5DE4">
        <w:rPr>
          <w:color w:val="000000"/>
          <w:sz w:val="20"/>
          <w:szCs w:val="20"/>
        </w:rPr>
        <w:t>УТВЕРЖДАЮ</w:t>
      </w:r>
    </w:p>
    <w:p w:rsidR="00413FE7" w:rsidRPr="00BD5DE4" w:rsidRDefault="00413FE7" w:rsidP="00413FE7">
      <w:pPr>
        <w:ind w:firstLine="5954"/>
        <w:jc w:val="both"/>
        <w:rPr>
          <w:color w:val="000000"/>
          <w:sz w:val="20"/>
          <w:szCs w:val="20"/>
        </w:rPr>
      </w:pPr>
      <w:r w:rsidRPr="00BD5DE4">
        <w:rPr>
          <w:color w:val="000000"/>
          <w:sz w:val="20"/>
          <w:szCs w:val="20"/>
        </w:rPr>
        <w:t>Руководитель__________</w:t>
      </w:r>
    </w:p>
    <w:p w:rsidR="00413FE7" w:rsidRPr="00BD5DE4" w:rsidRDefault="00413FE7" w:rsidP="00413FE7">
      <w:pPr>
        <w:ind w:firstLine="6379"/>
        <w:jc w:val="both"/>
        <w:rPr>
          <w:color w:val="000000"/>
          <w:sz w:val="20"/>
          <w:szCs w:val="20"/>
        </w:rPr>
      </w:pPr>
    </w:p>
    <w:p w:rsidR="00413FE7" w:rsidRPr="00BD5DE4" w:rsidRDefault="00413FE7" w:rsidP="00413FE7">
      <w:pPr>
        <w:jc w:val="center"/>
        <w:rPr>
          <w:color w:val="000000"/>
          <w:sz w:val="20"/>
          <w:szCs w:val="20"/>
        </w:rPr>
      </w:pPr>
      <w:r w:rsidRPr="00BD5DE4">
        <w:rPr>
          <w:color w:val="000000"/>
          <w:sz w:val="20"/>
          <w:szCs w:val="20"/>
        </w:rPr>
        <w:t>Отчет по ГСМ за __________20___ года.</w:t>
      </w:r>
    </w:p>
    <w:p w:rsidR="00413FE7" w:rsidRPr="00BD5DE4" w:rsidRDefault="00413FE7" w:rsidP="00413FE7">
      <w:pPr>
        <w:jc w:val="both"/>
        <w:rPr>
          <w:color w:val="000000"/>
          <w:sz w:val="20"/>
          <w:szCs w:val="20"/>
        </w:rPr>
      </w:pPr>
    </w:p>
    <w:tbl>
      <w:tblPr>
        <w:tblW w:w="8921" w:type="dxa"/>
        <w:tblLayout w:type="fixed"/>
        <w:tblLook w:val="0000"/>
      </w:tblPr>
      <w:tblGrid>
        <w:gridCol w:w="380"/>
        <w:gridCol w:w="1023"/>
        <w:gridCol w:w="1150"/>
        <w:gridCol w:w="1128"/>
        <w:gridCol w:w="850"/>
        <w:gridCol w:w="709"/>
        <w:gridCol w:w="992"/>
        <w:gridCol w:w="993"/>
        <w:gridCol w:w="1696"/>
      </w:tblGrid>
      <w:tr w:rsidR="00413FE7" w:rsidRPr="00BD5DE4" w:rsidTr="007E5976">
        <w:trPr>
          <w:trHeight w:val="753"/>
        </w:trPr>
        <w:tc>
          <w:tcPr>
            <w:tcW w:w="38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r w:rsidRPr="00BD5DE4">
              <w:rPr>
                <w:color w:val="000000"/>
                <w:sz w:val="20"/>
                <w:szCs w:val="20"/>
              </w:rPr>
              <w:t>№</w:t>
            </w:r>
          </w:p>
        </w:tc>
        <w:tc>
          <w:tcPr>
            <w:tcW w:w="1023"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ФИО</w:t>
            </w:r>
          </w:p>
        </w:tc>
        <w:tc>
          <w:tcPr>
            <w:tcW w:w="115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Марка авто</w:t>
            </w:r>
          </w:p>
        </w:tc>
        <w:tc>
          <w:tcPr>
            <w:tcW w:w="1128"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proofErr w:type="spellStart"/>
            <w:r w:rsidRPr="00BD5DE4">
              <w:rPr>
                <w:color w:val="000000"/>
                <w:sz w:val="20"/>
                <w:szCs w:val="20"/>
              </w:rPr>
              <w:t>Гос</w:t>
            </w:r>
            <w:proofErr w:type="gramStart"/>
            <w:r w:rsidRPr="00BD5DE4">
              <w:rPr>
                <w:color w:val="000000"/>
                <w:sz w:val="20"/>
                <w:szCs w:val="20"/>
              </w:rPr>
              <w:t>.н</w:t>
            </w:r>
            <w:proofErr w:type="gramEnd"/>
            <w:r w:rsidRPr="00BD5DE4">
              <w:rPr>
                <w:color w:val="000000"/>
                <w:sz w:val="20"/>
                <w:szCs w:val="20"/>
              </w:rPr>
              <w:t>омер</w:t>
            </w:r>
            <w:proofErr w:type="spellEnd"/>
          </w:p>
        </w:tc>
        <w:tc>
          <w:tcPr>
            <w:tcW w:w="85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Пробег</w:t>
            </w:r>
          </w:p>
        </w:tc>
        <w:tc>
          <w:tcPr>
            <w:tcW w:w="709"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Цена</w:t>
            </w:r>
          </w:p>
        </w:tc>
        <w:tc>
          <w:tcPr>
            <w:tcW w:w="992"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Марка топлива</w:t>
            </w:r>
          </w:p>
        </w:tc>
        <w:tc>
          <w:tcPr>
            <w:tcW w:w="993"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ГСМ (</w:t>
            </w:r>
            <w:proofErr w:type="gramStart"/>
            <w:r w:rsidRPr="00BD5DE4">
              <w:rPr>
                <w:color w:val="000000"/>
                <w:sz w:val="20"/>
                <w:szCs w:val="20"/>
              </w:rPr>
              <w:t>л</w:t>
            </w:r>
            <w:proofErr w:type="gramEnd"/>
            <w:r w:rsidRPr="00BD5DE4">
              <w:rPr>
                <w:color w:val="000000"/>
                <w:sz w:val="20"/>
                <w:szCs w:val="20"/>
              </w:rPr>
              <w:t>.)</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413FE7" w:rsidRPr="00BD5DE4" w:rsidRDefault="00413FE7" w:rsidP="007E5976">
            <w:pPr>
              <w:snapToGrid w:val="0"/>
              <w:jc w:val="center"/>
              <w:rPr>
                <w:color w:val="000000"/>
                <w:sz w:val="20"/>
                <w:szCs w:val="20"/>
              </w:rPr>
            </w:pPr>
            <w:r w:rsidRPr="00BD5DE4">
              <w:rPr>
                <w:color w:val="000000"/>
                <w:sz w:val="20"/>
                <w:szCs w:val="20"/>
              </w:rPr>
              <w:t>Сумма (руб.)</w:t>
            </w:r>
          </w:p>
        </w:tc>
      </w:tr>
      <w:tr w:rsidR="00413FE7" w:rsidRPr="00BD5DE4" w:rsidTr="007E5976">
        <w:trPr>
          <w:trHeight w:val="334"/>
        </w:trPr>
        <w:tc>
          <w:tcPr>
            <w:tcW w:w="38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1023"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115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1128"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850"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993"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413FE7" w:rsidRPr="00BD5DE4" w:rsidRDefault="00413FE7" w:rsidP="007E5976">
            <w:pPr>
              <w:snapToGrid w:val="0"/>
              <w:jc w:val="both"/>
              <w:rPr>
                <w:color w:val="000000"/>
                <w:sz w:val="20"/>
                <w:szCs w:val="20"/>
              </w:rPr>
            </w:pPr>
          </w:p>
        </w:tc>
      </w:tr>
      <w:tr w:rsidR="00413FE7" w:rsidRPr="00BD5DE4" w:rsidTr="007E5976">
        <w:trPr>
          <w:trHeight w:val="334"/>
        </w:trPr>
        <w:tc>
          <w:tcPr>
            <w:tcW w:w="6232" w:type="dxa"/>
            <w:gridSpan w:val="7"/>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r w:rsidRPr="00BD5DE4">
              <w:rPr>
                <w:color w:val="000000"/>
                <w:sz w:val="20"/>
                <w:szCs w:val="20"/>
              </w:rPr>
              <w:t>ИТОГО</w:t>
            </w:r>
          </w:p>
        </w:tc>
        <w:tc>
          <w:tcPr>
            <w:tcW w:w="993" w:type="dxa"/>
            <w:tcBorders>
              <w:top w:val="single" w:sz="4" w:space="0" w:color="000000"/>
              <w:left w:val="single" w:sz="4" w:space="0" w:color="000000"/>
              <w:bottom w:val="single" w:sz="4" w:space="0" w:color="000000"/>
            </w:tcBorders>
            <w:shd w:val="clear" w:color="auto" w:fill="auto"/>
          </w:tcPr>
          <w:p w:rsidR="00413FE7" w:rsidRPr="00BD5DE4" w:rsidRDefault="00413FE7" w:rsidP="007E5976">
            <w:pPr>
              <w:snapToGrid w:val="0"/>
              <w:jc w:val="both"/>
              <w:rPr>
                <w:color w:val="000000"/>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413FE7" w:rsidRPr="00BD5DE4" w:rsidRDefault="00413FE7" w:rsidP="007E5976">
            <w:pPr>
              <w:snapToGrid w:val="0"/>
              <w:jc w:val="both"/>
              <w:rPr>
                <w:color w:val="000000"/>
                <w:sz w:val="20"/>
                <w:szCs w:val="20"/>
              </w:rPr>
            </w:pPr>
          </w:p>
        </w:tc>
      </w:tr>
    </w:tbl>
    <w:p w:rsidR="00413FE7" w:rsidRPr="00BD5DE4" w:rsidRDefault="00413FE7" w:rsidP="00413FE7">
      <w:pPr>
        <w:jc w:val="both"/>
        <w:rPr>
          <w:sz w:val="20"/>
          <w:szCs w:val="20"/>
        </w:rPr>
      </w:pPr>
    </w:p>
    <w:p w:rsidR="00413FE7" w:rsidRPr="00BD5DE4" w:rsidRDefault="00413FE7" w:rsidP="00413FE7">
      <w:pPr>
        <w:jc w:val="both"/>
        <w:rPr>
          <w:color w:val="000000"/>
          <w:sz w:val="20"/>
          <w:szCs w:val="20"/>
        </w:rPr>
      </w:pPr>
      <w:r w:rsidRPr="00BD5DE4">
        <w:rPr>
          <w:color w:val="000000"/>
          <w:sz w:val="20"/>
          <w:szCs w:val="20"/>
        </w:rPr>
        <w:t>Ответственное лицо________________________________</w:t>
      </w:r>
    </w:p>
    <w:p w:rsidR="00413FE7" w:rsidRDefault="00413FE7" w:rsidP="00DB7704">
      <w:pPr>
        <w:rPr>
          <w:b/>
          <w:bCs/>
          <w:color w:val="000000"/>
        </w:rPr>
      </w:pPr>
    </w:p>
    <w:p w:rsidR="00DB7704" w:rsidRPr="005617F6" w:rsidRDefault="00413FE7" w:rsidP="005617F6">
      <w:pPr>
        <w:jc w:val="center"/>
        <w:rPr>
          <w:b/>
          <w:bCs/>
          <w:color w:val="000000"/>
          <w:sz w:val="26"/>
          <w:szCs w:val="26"/>
        </w:rPr>
      </w:pPr>
      <w:r w:rsidRPr="005617F6">
        <w:rPr>
          <w:b/>
          <w:bCs/>
          <w:color w:val="000000"/>
          <w:sz w:val="26"/>
          <w:szCs w:val="26"/>
        </w:rPr>
        <w:t>6</w:t>
      </w:r>
      <w:r w:rsidR="00FF460E" w:rsidRPr="005617F6">
        <w:rPr>
          <w:b/>
          <w:bCs/>
          <w:color w:val="000000"/>
          <w:sz w:val="26"/>
          <w:szCs w:val="26"/>
        </w:rPr>
        <w:t>.</w:t>
      </w:r>
      <w:r w:rsidR="00DB7704" w:rsidRPr="005617F6">
        <w:rPr>
          <w:b/>
          <w:bCs/>
          <w:color w:val="000000"/>
          <w:sz w:val="26"/>
          <w:szCs w:val="26"/>
        </w:rPr>
        <w:t>Расчетный листок по выплатам сотрудникам</w:t>
      </w:r>
    </w:p>
    <w:p w:rsidR="00103249" w:rsidRDefault="00103249" w:rsidP="00DB7704">
      <w:pPr>
        <w:rPr>
          <w:b/>
          <w:bCs/>
          <w:color w:val="000000"/>
        </w:rPr>
      </w:pPr>
    </w:p>
    <w:tbl>
      <w:tblPr>
        <w:tblW w:w="0" w:type="auto"/>
        <w:tblLook w:val="0600"/>
      </w:tblPr>
      <w:tblGrid>
        <w:gridCol w:w="1186"/>
        <w:gridCol w:w="1162"/>
        <w:gridCol w:w="1118"/>
        <w:gridCol w:w="776"/>
        <w:gridCol w:w="2127"/>
        <w:gridCol w:w="1460"/>
      </w:tblGrid>
      <w:tr w:rsidR="009B344F" w:rsidTr="005617F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eastAsia="en-US"/>
              </w:rPr>
            </w:pPr>
            <w:r w:rsidRPr="005617F6">
              <w:rPr>
                <w:b/>
                <w:bCs/>
                <w:color w:val="000000"/>
                <w:sz w:val="20"/>
                <w:szCs w:val="20"/>
              </w:rPr>
              <w:t xml:space="preserve">Расчетный листок </w:t>
            </w:r>
            <w:proofErr w:type="gramStart"/>
            <w:r w:rsidRPr="005617F6">
              <w:rPr>
                <w:b/>
                <w:bCs/>
                <w:color w:val="000000"/>
                <w:sz w:val="20"/>
                <w:szCs w:val="20"/>
              </w:rPr>
              <w:t>за</w:t>
            </w:r>
            <w:proofErr w:type="gramEnd"/>
            <w:r w:rsidRPr="005617F6">
              <w:rPr>
                <w:b/>
                <w:bCs/>
                <w:color w:val="000000"/>
                <w:sz w:val="20"/>
                <w:szCs w:val="20"/>
              </w:rPr>
              <w:t> </w:t>
            </w:r>
          </w:p>
        </w:tc>
      </w:tr>
      <w:tr w:rsidR="009B344F" w:rsidTr="005617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eastAsia="en-US"/>
              </w:rPr>
            </w:pPr>
            <w:r w:rsidRPr="005617F6">
              <w:rPr>
                <w:color w:val="000000"/>
                <w:sz w:val="20"/>
                <w:szCs w:val="20"/>
              </w:rPr>
              <w:t>Организация: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eastAsia="en-US"/>
              </w:rPr>
            </w:pPr>
            <w:r w:rsidRPr="005617F6">
              <w:rPr>
                <w:color w:val="000000"/>
                <w:sz w:val="20"/>
                <w:szCs w:val="20"/>
              </w:rPr>
              <w:t>Подразделение: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eastAsia="en-US"/>
              </w:rPr>
            </w:pPr>
            <w:r w:rsidRPr="005617F6">
              <w:rPr>
                <w:color w:val="000000"/>
                <w:sz w:val="20"/>
                <w:szCs w:val="20"/>
              </w:rPr>
              <w:t>администрация</w:t>
            </w:r>
          </w:p>
        </w:tc>
      </w:tr>
      <w:tr w:rsidR="009B344F" w:rsidTr="005617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rPr>
                <w:color w:val="000000"/>
                <w:sz w:val="20"/>
                <w:szCs w:val="20"/>
              </w:rPr>
            </w:pPr>
            <w:r w:rsidRPr="005617F6">
              <w:rPr>
                <w:color w:val="000000"/>
                <w:sz w:val="20"/>
                <w:szCs w:val="20"/>
              </w:rPr>
              <w:t>Ф. И. О.</w:t>
            </w:r>
          </w:p>
          <w:p w:rsidR="009B344F" w:rsidRPr="005617F6" w:rsidRDefault="009B344F">
            <w:pPr>
              <w:spacing w:before="100" w:beforeAutospacing="1" w:after="100" w:afterAutospacing="1"/>
              <w:rPr>
                <w:color w:val="000000"/>
                <w:sz w:val="20"/>
                <w:szCs w:val="20"/>
                <w:lang w:eastAsia="en-US"/>
              </w:rPr>
            </w:pPr>
            <w:r w:rsidRPr="005617F6">
              <w:rPr>
                <w:color w:val="000000"/>
                <w:sz w:val="20"/>
                <w:szCs w:val="20"/>
              </w:rPr>
              <w:t>Таб. номер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Должность: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К выплате:</w:t>
            </w:r>
          </w:p>
        </w:tc>
        <w:tc>
          <w:tcPr>
            <w:tcW w:w="0" w:type="auto"/>
            <w:tcBorders>
              <w:top w:val="single" w:sz="6" w:space="0" w:color="000000"/>
              <w:left w:val="single" w:sz="6" w:space="0" w:color="000000"/>
              <w:bottom w:val="single" w:sz="6" w:space="0" w:color="000000"/>
              <w:right w:val="nil"/>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Вид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Дней/часов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Сумма,</w:t>
            </w:r>
            <w:r w:rsidRPr="005617F6">
              <w:rPr>
                <w:sz w:val="20"/>
                <w:szCs w:val="20"/>
              </w:rPr>
              <w:br/>
            </w:r>
            <w:r w:rsidRPr="005617F6">
              <w:rPr>
                <w:color w:val="000000"/>
                <w:sz w:val="20"/>
                <w:szCs w:val="20"/>
              </w:rPr>
              <w:t>руб.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Вид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Сумма, руб.</w:t>
            </w:r>
          </w:p>
        </w:tc>
      </w:tr>
      <w:tr w:rsidR="009B344F" w:rsidTr="005617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b/>
                <w:bCs/>
                <w:color w:val="000000"/>
                <w:sz w:val="20"/>
                <w:szCs w:val="20"/>
              </w:rPr>
              <w:t>1. Начислено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b/>
                <w:bCs/>
                <w:color w:val="000000"/>
                <w:sz w:val="20"/>
                <w:szCs w:val="20"/>
              </w:rPr>
              <w:t>2. Удержано</w:t>
            </w:r>
          </w:p>
        </w:tc>
      </w:tr>
      <w:tr w:rsidR="009B344F" w:rsidTr="005617F6">
        <w:trPr>
          <w:trHeigh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Оклад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rsidP="009B344F">
            <w:pPr>
              <w:spacing w:before="100" w:beforeAutospacing="1" w:after="100" w:afterAutospacing="1"/>
              <w:rPr>
                <w:sz w:val="20"/>
                <w:szCs w:val="20"/>
                <w:lang w:val="en-US" w:eastAsia="en-US"/>
              </w:rPr>
            </w:pPr>
            <w:r w:rsidRPr="005617F6">
              <w:rPr>
                <w:color w:val="000000"/>
                <w:sz w:val="20"/>
                <w:szCs w:val="20"/>
              </w:rPr>
              <w:t>НДФЛ (по ставке 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Премия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rPr>
          <w:trHeight w:val="21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rPr>
          <w:trHeight w:val="355"/>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after="100"/>
              <w:ind w:left="75" w:right="75"/>
              <w:rPr>
                <w:color w:val="000000"/>
                <w:sz w:val="20"/>
                <w:szCs w:val="20"/>
                <w:lang w:val="en-US" w:eastAsia="en-US"/>
              </w:rPr>
            </w:pPr>
            <w:r w:rsidRPr="005617F6">
              <w:rPr>
                <w:color w:val="000000"/>
                <w:sz w:val="20"/>
                <w:szCs w:val="20"/>
              </w:rPr>
              <w:t>Всего начислено: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Всего удержано: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b/>
                <w:bCs/>
                <w:color w:val="000000"/>
                <w:sz w:val="20"/>
                <w:szCs w:val="20"/>
              </w:rPr>
              <w:t>3. Доходы в натуральной форме</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b/>
                <w:bCs/>
                <w:color w:val="000000"/>
                <w:sz w:val="20"/>
                <w:szCs w:val="20"/>
              </w:rPr>
              <w:t>4. Выплачено</w:t>
            </w:r>
          </w:p>
        </w:tc>
      </w:tr>
      <w:tr w:rsidR="009B344F" w:rsidTr="005617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rsidP="009B344F">
            <w:pPr>
              <w:spacing w:before="100" w:beforeAutospacing="1" w:after="100" w:afterAutospacing="1"/>
              <w:rPr>
                <w:sz w:val="20"/>
                <w:szCs w:val="20"/>
                <w:lang w:val="en-US" w:eastAsia="en-US"/>
              </w:rPr>
            </w:pPr>
            <w:r w:rsidRPr="005617F6">
              <w:rPr>
                <w:color w:val="000000"/>
                <w:sz w:val="20"/>
                <w:szCs w:val="20"/>
              </w:rPr>
              <w:t>Через кассу (банк):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rPr>
          <w:trHeight w:val="26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rsidP="009B344F">
            <w:pPr>
              <w:spacing w:before="100" w:after="100"/>
              <w:ind w:left="75" w:right="75"/>
              <w:rPr>
                <w:color w:val="000000"/>
                <w:sz w:val="20"/>
                <w:szCs w:val="20"/>
                <w:lang w:val="en-US" w:eastAsia="en-US"/>
              </w:rPr>
            </w:pPr>
            <w:r w:rsidRPr="005617F6">
              <w:rPr>
                <w:color w:val="000000"/>
                <w:sz w:val="20"/>
                <w:szCs w:val="20"/>
              </w:rPr>
              <w:t>Всего натуральныхдоходов: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val="en-US" w:eastAsia="en-US"/>
              </w:rPr>
            </w:pPr>
            <w:r w:rsidRPr="005617F6">
              <w:rPr>
                <w:color w:val="000000"/>
                <w:sz w:val="20"/>
                <w:szCs w:val="20"/>
              </w:rPr>
              <w:t>Всего выплат: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val="en-US" w:eastAsia="en-US"/>
              </w:rPr>
            </w:pPr>
          </w:p>
        </w:tc>
      </w:tr>
      <w:tr w:rsidR="009B344F" w:rsidTr="005617F6">
        <w:tc>
          <w:tcPr>
            <w:tcW w:w="0" w:type="auto"/>
            <w:gridSpan w:val="2"/>
            <w:tcBorders>
              <w:top w:val="single" w:sz="6" w:space="0" w:color="000000"/>
              <w:left w:val="single" w:sz="6" w:space="0" w:color="000000"/>
              <w:bottom w:val="single" w:sz="6" w:space="0" w:color="000000"/>
              <w:right w:val="nil"/>
            </w:tcBorders>
            <w:tcMar>
              <w:top w:w="75" w:type="dxa"/>
              <w:left w:w="75" w:type="dxa"/>
              <w:bottom w:w="75" w:type="dxa"/>
              <w:right w:w="75" w:type="dxa"/>
            </w:tcMar>
            <w:vAlign w:val="center"/>
            <w:hideMark/>
          </w:tcPr>
          <w:p w:rsidR="009B344F" w:rsidRPr="005617F6" w:rsidRDefault="009B344F">
            <w:pPr>
              <w:spacing w:before="100" w:after="100"/>
              <w:ind w:left="75" w:right="75"/>
              <w:rPr>
                <w:color w:val="000000"/>
                <w:sz w:val="20"/>
                <w:szCs w:val="20"/>
                <w:lang w:eastAsia="en-US"/>
              </w:rPr>
            </w:pPr>
            <w:r w:rsidRPr="005617F6">
              <w:rPr>
                <w:color w:val="000000"/>
                <w:sz w:val="20"/>
                <w:szCs w:val="20"/>
              </w:rPr>
              <w:t>Долг за сотрудником на</w:t>
            </w:r>
            <w:r w:rsidRPr="005617F6">
              <w:rPr>
                <w:sz w:val="20"/>
                <w:szCs w:val="20"/>
              </w:rPr>
              <w:br/>
            </w:r>
            <w:r w:rsidRPr="005617F6">
              <w:rPr>
                <w:color w:val="000000"/>
                <w:sz w:val="20"/>
                <w:szCs w:val="20"/>
              </w:rPr>
              <w:t>начало месяца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B344F" w:rsidRPr="005617F6" w:rsidRDefault="009B344F">
            <w:pPr>
              <w:spacing w:before="100" w:beforeAutospacing="1" w:after="100" w:afterAutospacing="1"/>
              <w:rPr>
                <w:sz w:val="20"/>
                <w:szCs w:val="20"/>
                <w:lang w:eastAsia="en-US"/>
              </w:rPr>
            </w:pPr>
            <w:r w:rsidRPr="005617F6">
              <w:rPr>
                <w:color w:val="000000"/>
                <w:sz w:val="20"/>
                <w:szCs w:val="20"/>
              </w:rPr>
              <w:t>Долг за</w:t>
            </w:r>
            <w:r w:rsidRPr="005617F6">
              <w:rPr>
                <w:sz w:val="20"/>
                <w:szCs w:val="20"/>
              </w:rPr>
              <w:br/>
            </w:r>
            <w:r w:rsidRPr="005617F6">
              <w:rPr>
                <w:color w:val="000000"/>
                <w:sz w:val="20"/>
                <w:szCs w:val="20"/>
              </w:rPr>
              <w:t>сотрудником на</w:t>
            </w:r>
            <w:r w:rsidRPr="005617F6">
              <w:rPr>
                <w:sz w:val="20"/>
                <w:szCs w:val="20"/>
              </w:rPr>
              <w:br/>
            </w:r>
            <w:r w:rsidRPr="005617F6">
              <w:rPr>
                <w:color w:val="000000"/>
                <w:sz w:val="20"/>
                <w:szCs w:val="20"/>
              </w:rPr>
              <w:t>конец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B344F" w:rsidRPr="005617F6" w:rsidRDefault="009B344F">
            <w:pPr>
              <w:spacing w:before="100" w:after="100"/>
              <w:ind w:left="75" w:right="75"/>
              <w:rPr>
                <w:color w:val="000000"/>
                <w:sz w:val="20"/>
                <w:szCs w:val="20"/>
                <w:lang w:eastAsia="en-US"/>
              </w:rPr>
            </w:pPr>
          </w:p>
        </w:tc>
      </w:tr>
    </w:tbl>
    <w:p w:rsidR="00B75D5C" w:rsidRPr="000D3B19" w:rsidRDefault="00413FE7" w:rsidP="005617F6">
      <w:pPr>
        <w:pageBreakBefore/>
        <w:jc w:val="center"/>
        <w:rPr>
          <w:b/>
          <w:bCs/>
          <w:sz w:val="26"/>
          <w:szCs w:val="26"/>
        </w:rPr>
      </w:pPr>
      <w:r>
        <w:rPr>
          <w:b/>
          <w:bCs/>
          <w:sz w:val="26"/>
          <w:szCs w:val="26"/>
        </w:rPr>
        <w:t>7</w:t>
      </w:r>
      <w:r w:rsidR="00B75D5C" w:rsidRPr="000D3B19">
        <w:rPr>
          <w:b/>
          <w:bCs/>
          <w:sz w:val="26"/>
          <w:szCs w:val="26"/>
        </w:rPr>
        <w:t>. Бланки документов для начисления дохода по договорам аренды, договорам на возмещение коммунальных и административно-хозяйственных услуг.</w:t>
      </w:r>
    </w:p>
    <w:p w:rsidR="00B75D5C" w:rsidRPr="000D3B19" w:rsidRDefault="00B75D5C" w:rsidP="00B75D5C">
      <w:pPr>
        <w:ind w:firstLine="709"/>
        <w:jc w:val="both"/>
        <w:rPr>
          <w:b/>
          <w:bCs/>
          <w:sz w:val="26"/>
          <w:szCs w:val="26"/>
        </w:rPr>
      </w:pPr>
    </w:p>
    <w:p w:rsidR="00EB308B" w:rsidRDefault="00B75D5C" w:rsidP="00B75D5C">
      <w:pPr>
        <w:ind w:firstLine="709"/>
        <w:jc w:val="center"/>
        <w:rPr>
          <w:sz w:val="20"/>
          <w:szCs w:val="20"/>
        </w:rPr>
      </w:pPr>
      <w:r w:rsidRPr="00BD5DE4">
        <w:rPr>
          <w:sz w:val="20"/>
          <w:szCs w:val="20"/>
        </w:rPr>
        <w:t xml:space="preserve">Перечень арендаторов помещений и площадей </w:t>
      </w:r>
      <w:proofErr w:type="spellStart"/>
      <w:r w:rsidRPr="00BD5DE4">
        <w:rPr>
          <w:sz w:val="20"/>
          <w:szCs w:val="20"/>
        </w:rPr>
        <w:t>УлГТУ</w:t>
      </w:r>
      <w:proofErr w:type="spellEnd"/>
      <w:r w:rsidRPr="00BD5DE4">
        <w:rPr>
          <w:sz w:val="20"/>
          <w:szCs w:val="20"/>
        </w:rPr>
        <w:t xml:space="preserve"> для оформления актов об оказании услуг </w:t>
      </w:r>
    </w:p>
    <w:p w:rsidR="00B75D5C" w:rsidRPr="00BD5DE4" w:rsidRDefault="00B75D5C" w:rsidP="00B75D5C">
      <w:pPr>
        <w:ind w:firstLine="709"/>
        <w:jc w:val="center"/>
        <w:rPr>
          <w:sz w:val="20"/>
          <w:szCs w:val="20"/>
        </w:rPr>
      </w:pPr>
      <w:r w:rsidRPr="00BD5DE4">
        <w:rPr>
          <w:sz w:val="20"/>
          <w:szCs w:val="20"/>
        </w:rPr>
        <w:t>за _________ 20__г.</w:t>
      </w:r>
    </w:p>
    <w:p w:rsidR="00B75D5C" w:rsidRPr="00BD5DE4" w:rsidRDefault="00B75D5C" w:rsidP="00B75D5C">
      <w:pPr>
        <w:ind w:firstLine="709"/>
        <w:jc w:val="both"/>
        <w:rPr>
          <w:sz w:val="20"/>
          <w:szCs w:val="20"/>
        </w:rPr>
      </w:pPr>
    </w:p>
    <w:tbl>
      <w:tblPr>
        <w:tblW w:w="931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6"/>
        <w:gridCol w:w="1039"/>
        <w:gridCol w:w="629"/>
        <w:gridCol w:w="756"/>
        <w:gridCol w:w="881"/>
        <w:gridCol w:w="881"/>
        <w:gridCol w:w="664"/>
        <w:gridCol w:w="613"/>
        <w:gridCol w:w="746"/>
        <w:gridCol w:w="946"/>
        <w:gridCol w:w="1039"/>
        <w:gridCol w:w="777"/>
      </w:tblGrid>
      <w:tr w:rsidR="004D4F0C" w:rsidTr="00A644B4">
        <w:trPr>
          <w:trHeight w:val="254"/>
        </w:trPr>
        <w:tc>
          <w:tcPr>
            <w:tcW w:w="346" w:type="dxa"/>
            <w:vMerge w:val="restart"/>
            <w:shd w:val="clear" w:color="auto" w:fill="auto"/>
          </w:tcPr>
          <w:p w:rsidR="005571BF" w:rsidRPr="00BD5DE4" w:rsidRDefault="005571BF" w:rsidP="006B3882">
            <w:pPr>
              <w:pStyle w:val="af"/>
              <w:snapToGrid w:val="0"/>
              <w:jc w:val="center"/>
              <w:rPr>
                <w:sz w:val="16"/>
                <w:szCs w:val="16"/>
              </w:rPr>
            </w:pPr>
            <w:r w:rsidRPr="00BD5DE4">
              <w:rPr>
                <w:sz w:val="16"/>
                <w:szCs w:val="16"/>
              </w:rPr>
              <w:t xml:space="preserve">№ </w:t>
            </w:r>
            <w:proofErr w:type="gramStart"/>
            <w:r w:rsidRPr="00BD5DE4">
              <w:rPr>
                <w:sz w:val="16"/>
                <w:szCs w:val="16"/>
              </w:rPr>
              <w:t>п</w:t>
            </w:r>
            <w:proofErr w:type="gramEnd"/>
            <w:r w:rsidRPr="00BD5DE4">
              <w:rPr>
                <w:sz w:val="16"/>
                <w:szCs w:val="16"/>
              </w:rPr>
              <w:t>/п</w:t>
            </w:r>
          </w:p>
        </w:tc>
        <w:tc>
          <w:tcPr>
            <w:tcW w:w="1039"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Наименование арендатора</w:t>
            </w:r>
          </w:p>
          <w:p w:rsidR="00C91C92" w:rsidRPr="006B3882" w:rsidRDefault="005571BF" w:rsidP="006B3882">
            <w:pPr>
              <w:pStyle w:val="af"/>
              <w:jc w:val="center"/>
              <w:rPr>
                <w:sz w:val="14"/>
                <w:szCs w:val="14"/>
              </w:rPr>
            </w:pPr>
            <w:r w:rsidRPr="006B3882">
              <w:rPr>
                <w:sz w:val="14"/>
                <w:szCs w:val="14"/>
              </w:rPr>
              <w:t>№,</w:t>
            </w:r>
          </w:p>
          <w:p w:rsidR="005571BF" w:rsidRPr="00BD5DE4" w:rsidRDefault="005571BF" w:rsidP="006B3882">
            <w:pPr>
              <w:pStyle w:val="af"/>
              <w:jc w:val="center"/>
              <w:rPr>
                <w:sz w:val="16"/>
                <w:szCs w:val="16"/>
              </w:rPr>
            </w:pPr>
            <w:r w:rsidRPr="006B3882">
              <w:rPr>
                <w:sz w:val="14"/>
                <w:szCs w:val="14"/>
              </w:rPr>
              <w:t>дата договора аренды</w:t>
            </w:r>
          </w:p>
        </w:tc>
        <w:tc>
          <w:tcPr>
            <w:tcW w:w="1385" w:type="dxa"/>
            <w:gridSpan w:val="2"/>
            <w:shd w:val="clear" w:color="auto" w:fill="auto"/>
          </w:tcPr>
          <w:p w:rsidR="005571BF" w:rsidRPr="00BD5DE4" w:rsidRDefault="005571BF" w:rsidP="006B3882">
            <w:pPr>
              <w:pStyle w:val="af"/>
              <w:snapToGrid w:val="0"/>
              <w:jc w:val="center"/>
              <w:rPr>
                <w:sz w:val="16"/>
                <w:szCs w:val="16"/>
              </w:rPr>
            </w:pPr>
            <w:r w:rsidRPr="00BD5DE4">
              <w:rPr>
                <w:sz w:val="16"/>
                <w:szCs w:val="16"/>
              </w:rPr>
              <w:t>Срок действия</w:t>
            </w:r>
          </w:p>
        </w:tc>
        <w:tc>
          <w:tcPr>
            <w:tcW w:w="881" w:type="dxa"/>
            <w:vMerge w:val="restart"/>
          </w:tcPr>
          <w:p w:rsidR="005571BF" w:rsidRPr="006B3882" w:rsidRDefault="005571BF" w:rsidP="006B3882">
            <w:pPr>
              <w:pStyle w:val="af"/>
              <w:snapToGrid w:val="0"/>
              <w:jc w:val="center"/>
              <w:rPr>
                <w:sz w:val="14"/>
                <w:szCs w:val="14"/>
              </w:rPr>
            </w:pPr>
            <w:r w:rsidRPr="006B3882">
              <w:rPr>
                <w:sz w:val="14"/>
                <w:szCs w:val="14"/>
              </w:rPr>
              <w:t>Срок исполнения договора по правовому основанию</w:t>
            </w:r>
          </w:p>
        </w:tc>
        <w:tc>
          <w:tcPr>
            <w:tcW w:w="881" w:type="dxa"/>
            <w:vMerge w:val="restart"/>
            <w:shd w:val="clear" w:color="auto" w:fill="auto"/>
          </w:tcPr>
          <w:p w:rsidR="005571BF" w:rsidRPr="00BD5DE4" w:rsidRDefault="005571BF" w:rsidP="006B3882">
            <w:pPr>
              <w:pStyle w:val="af"/>
              <w:snapToGrid w:val="0"/>
              <w:jc w:val="center"/>
              <w:rPr>
                <w:sz w:val="16"/>
                <w:szCs w:val="16"/>
              </w:rPr>
            </w:pPr>
            <w:r w:rsidRPr="00BD5DE4">
              <w:rPr>
                <w:sz w:val="16"/>
                <w:szCs w:val="16"/>
              </w:rPr>
              <w:t>Адрес арендуемых помещений</w:t>
            </w:r>
          </w:p>
        </w:tc>
        <w:tc>
          <w:tcPr>
            <w:tcW w:w="664"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Площадь (кв</w:t>
            </w:r>
            <w:proofErr w:type="gramStart"/>
            <w:r w:rsidRPr="006B3882">
              <w:rPr>
                <w:sz w:val="14"/>
                <w:szCs w:val="14"/>
              </w:rPr>
              <w:t>.м</w:t>
            </w:r>
            <w:proofErr w:type="gramEnd"/>
            <w:r w:rsidRPr="006B3882">
              <w:rPr>
                <w:sz w:val="14"/>
                <w:szCs w:val="14"/>
              </w:rPr>
              <w:t>)</w:t>
            </w:r>
          </w:p>
        </w:tc>
        <w:tc>
          <w:tcPr>
            <w:tcW w:w="613"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Аренда с НДС</w:t>
            </w:r>
          </w:p>
        </w:tc>
        <w:tc>
          <w:tcPr>
            <w:tcW w:w="746"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 дата договора (возмещение коммунальных услуг)</w:t>
            </w:r>
          </w:p>
        </w:tc>
        <w:tc>
          <w:tcPr>
            <w:tcW w:w="946"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Сумма  возмещение коммунальных услуг (с НДС)</w:t>
            </w:r>
          </w:p>
        </w:tc>
        <w:tc>
          <w:tcPr>
            <w:tcW w:w="1039"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 дата договора (возмещение административно-хозяйственных затрат)</w:t>
            </w:r>
          </w:p>
        </w:tc>
        <w:tc>
          <w:tcPr>
            <w:tcW w:w="777" w:type="dxa"/>
            <w:vMerge w:val="restart"/>
            <w:shd w:val="clear" w:color="auto" w:fill="auto"/>
          </w:tcPr>
          <w:p w:rsidR="005571BF" w:rsidRPr="006B3882" w:rsidRDefault="005571BF" w:rsidP="006B3882">
            <w:pPr>
              <w:pStyle w:val="af"/>
              <w:snapToGrid w:val="0"/>
              <w:jc w:val="center"/>
              <w:rPr>
                <w:sz w:val="14"/>
                <w:szCs w:val="14"/>
              </w:rPr>
            </w:pPr>
            <w:r w:rsidRPr="006B3882">
              <w:rPr>
                <w:sz w:val="14"/>
                <w:szCs w:val="14"/>
              </w:rPr>
              <w:t>Сумма возмещения административно-хозяйственных затрат (с НДС)</w:t>
            </w:r>
          </w:p>
        </w:tc>
      </w:tr>
      <w:tr w:rsidR="004D4F0C" w:rsidTr="00A644B4">
        <w:trPr>
          <w:trHeight w:val="153"/>
        </w:trPr>
        <w:tc>
          <w:tcPr>
            <w:tcW w:w="346" w:type="dxa"/>
            <w:vMerge/>
            <w:shd w:val="clear" w:color="auto" w:fill="auto"/>
          </w:tcPr>
          <w:p w:rsidR="005571BF" w:rsidRPr="000D3B19" w:rsidRDefault="005571BF" w:rsidP="00B75D5C">
            <w:pPr>
              <w:pStyle w:val="af"/>
              <w:snapToGrid w:val="0"/>
              <w:jc w:val="both"/>
              <w:rPr>
                <w:sz w:val="26"/>
                <w:szCs w:val="26"/>
              </w:rPr>
            </w:pPr>
          </w:p>
        </w:tc>
        <w:tc>
          <w:tcPr>
            <w:tcW w:w="1039" w:type="dxa"/>
            <w:vMerge/>
            <w:shd w:val="clear" w:color="auto" w:fill="auto"/>
          </w:tcPr>
          <w:p w:rsidR="005571BF" w:rsidRPr="000D3B19" w:rsidRDefault="005571BF" w:rsidP="00B75D5C">
            <w:pPr>
              <w:pStyle w:val="af"/>
              <w:snapToGrid w:val="0"/>
              <w:jc w:val="both"/>
              <w:rPr>
                <w:sz w:val="26"/>
                <w:szCs w:val="26"/>
              </w:rPr>
            </w:pPr>
          </w:p>
        </w:tc>
        <w:tc>
          <w:tcPr>
            <w:tcW w:w="629" w:type="dxa"/>
            <w:shd w:val="clear" w:color="auto" w:fill="auto"/>
          </w:tcPr>
          <w:p w:rsidR="005571BF" w:rsidRPr="00A5594A" w:rsidRDefault="005571BF" w:rsidP="00B75D5C">
            <w:pPr>
              <w:pStyle w:val="af"/>
              <w:snapToGrid w:val="0"/>
              <w:jc w:val="both"/>
              <w:rPr>
                <w:sz w:val="14"/>
                <w:szCs w:val="14"/>
              </w:rPr>
            </w:pPr>
            <w:r w:rsidRPr="00A5594A">
              <w:rPr>
                <w:sz w:val="14"/>
                <w:szCs w:val="14"/>
              </w:rPr>
              <w:t>начало</w:t>
            </w:r>
          </w:p>
        </w:tc>
        <w:tc>
          <w:tcPr>
            <w:tcW w:w="756" w:type="dxa"/>
            <w:shd w:val="clear" w:color="auto" w:fill="auto"/>
          </w:tcPr>
          <w:p w:rsidR="005571BF" w:rsidRPr="00A5594A" w:rsidRDefault="005571BF" w:rsidP="00B75D5C">
            <w:pPr>
              <w:pStyle w:val="af"/>
              <w:snapToGrid w:val="0"/>
              <w:jc w:val="both"/>
              <w:rPr>
                <w:sz w:val="14"/>
                <w:szCs w:val="14"/>
              </w:rPr>
            </w:pPr>
            <w:r w:rsidRPr="00A5594A">
              <w:rPr>
                <w:sz w:val="14"/>
                <w:szCs w:val="14"/>
              </w:rPr>
              <w:t>окончание</w:t>
            </w:r>
          </w:p>
        </w:tc>
        <w:tc>
          <w:tcPr>
            <w:tcW w:w="881" w:type="dxa"/>
            <w:vMerge/>
          </w:tcPr>
          <w:p w:rsidR="005571BF" w:rsidRPr="000D3B19" w:rsidRDefault="005571BF" w:rsidP="00B75D5C">
            <w:pPr>
              <w:pStyle w:val="af"/>
              <w:snapToGrid w:val="0"/>
              <w:jc w:val="both"/>
              <w:rPr>
                <w:sz w:val="26"/>
                <w:szCs w:val="26"/>
              </w:rPr>
            </w:pPr>
          </w:p>
        </w:tc>
        <w:tc>
          <w:tcPr>
            <w:tcW w:w="881" w:type="dxa"/>
            <w:vMerge/>
            <w:shd w:val="clear" w:color="auto" w:fill="auto"/>
          </w:tcPr>
          <w:p w:rsidR="005571BF" w:rsidRPr="000D3B19" w:rsidRDefault="005571BF" w:rsidP="00B75D5C">
            <w:pPr>
              <w:pStyle w:val="af"/>
              <w:snapToGrid w:val="0"/>
              <w:jc w:val="both"/>
              <w:rPr>
                <w:sz w:val="26"/>
                <w:szCs w:val="26"/>
              </w:rPr>
            </w:pPr>
          </w:p>
        </w:tc>
        <w:tc>
          <w:tcPr>
            <w:tcW w:w="664" w:type="dxa"/>
            <w:vMerge/>
            <w:shd w:val="clear" w:color="auto" w:fill="auto"/>
          </w:tcPr>
          <w:p w:rsidR="005571BF" w:rsidRPr="000D3B19" w:rsidRDefault="005571BF" w:rsidP="00B75D5C">
            <w:pPr>
              <w:pStyle w:val="af"/>
              <w:snapToGrid w:val="0"/>
              <w:jc w:val="both"/>
              <w:rPr>
                <w:sz w:val="26"/>
                <w:szCs w:val="26"/>
              </w:rPr>
            </w:pPr>
          </w:p>
        </w:tc>
        <w:tc>
          <w:tcPr>
            <w:tcW w:w="613" w:type="dxa"/>
            <w:vMerge/>
            <w:shd w:val="clear" w:color="auto" w:fill="auto"/>
          </w:tcPr>
          <w:p w:rsidR="005571BF" w:rsidRPr="000D3B19" w:rsidRDefault="005571BF" w:rsidP="00B75D5C">
            <w:pPr>
              <w:pStyle w:val="af"/>
              <w:snapToGrid w:val="0"/>
              <w:jc w:val="both"/>
              <w:rPr>
                <w:sz w:val="26"/>
                <w:szCs w:val="26"/>
              </w:rPr>
            </w:pPr>
          </w:p>
        </w:tc>
        <w:tc>
          <w:tcPr>
            <w:tcW w:w="746" w:type="dxa"/>
            <w:vMerge/>
            <w:shd w:val="clear" w:color="auto" w:fill="auto"/>
          </w:tcPr>
          <w:p w:rsidR="005571BF" w:rsidRPr="000D3B19" w:rsidRDefault="005571BF" w:rsidP="00B75D5C">
            <w:pPr>
              <w:pStyle w:val="af"/>
              <w:snapToGrid w:val="0"/>
              <w:jc w:val="both"/>
              <w:rPr>
                <w:sz w:val="26"/>
                <w:szCs w:val="26"/>
              </w:rPr>
            </w:pPr>
          </w:p>
        </w:tc>
        <w:tc>
          <w:tcPr>
            <w:tcW w:w="946" w:type="dxa"/>
            <w:vMerge/>
            <w:shd w:val="clear" w:color="auto" w:fill="auto"/>
          </w:tcPr>
          <w:p w:rsidR="005571BF" w:rsidRPr="000D3B19" w:rsidRDefault="005571BF" w:rsidP="00B75D5C">
            <w:pPr>
              <w:pStyle w:val="af"/>
              <w:snapToGrid w:val="0"/>
              <w:jc w:val="both"/>
              <w:rPr>
                <w:sz w:val="26"/>
                <w:szCs w:val="26"/>
              </w:rPr>
            </w:pPr>
          </w:p>
        </w:tc>
        <w:tc>
          <w:tcPr>
            <w:tcW w:w="1039" w:type="dxa"/>
            <w:vMerge/>
            <w:shd w:val="clear" w:color="auto" w:fill="auto"/>
          </w:tcPr>
          <w:p w:rsidR="005571BF" w:rsidRPr="000D3B19" w:rsidRDefault="005571BF" w:rsidP="00B75D5C">
            <w:pPr>
              <w:pStyle w:val="af"/>
              <w:snapToGrid w:val="0"/>
              <w:jc w:val="both"/>
              <w:rPr>
                <w:sz w:val="26"/>
                <w:szCs w:val="26"/>
              </w:rPr>
            </w:pPr>
          </w:p>
        </w:tc>
        <w:tc>
          <w:tcPr>
            <w:tcW w:w="777" w:type="dxa"/>
            <w:vMerge/>
            <w:shd w:val="clear" w:color="auto" w:fill="auto"/>
          </w:tcPr>
          <w:p w:rsidR="005571BF" w:rsidRPr="000D3B19" w:rsidRDefault="005571BF" w:rsidP="00B75D5C">
            <w:pPr>
              <w:pStyle w:val="af"/>
              <w:snapToGrid w:val="0"/>
              <w:jc w:val="both"/>
              <w:rPr>
                <w:sz w:val="26"/>
                <w:szCs w:val="26"/>
              </w:rPr>
            </w:pPr>
          </w:p>
        </w:tc>
      </w:tr>
      <w:tr w:rsidR="004D4F0C" w:rsidTr="00A644B4">
        <w:trPr>
          <w:trHeight w:val="302"/>
        </w:trPr>
        <w:tc>
          <w:tcPr>
            <w:tcW w:w="346" w:type="dxa"/>
            <w:shd w:val="clear" w:color="auto" w:fill="auto"/>
          </w:tcPr>
          <w:p w:rsidR="005571BF" w:rsidRPr="000D3B19" w:rsidRDefault="005571BF" w:rsidP="00B75D5C">
            <w:pPr>
              <w:pStyle w:val="af"/>
              <w:snapToGrid w:val="0"/>
              <w:jc w:val="both"/>
              <w:rPr>
                <w:sz w:val="26"/>
                <w:szCs w:val="26"/>
              </w:rPr>
            </w:pPr>
          </w:p>
        </w:tc>
        <w:tc>
          <w:tcPr>
            <w:tcW w:w="1039" w:type="dxa"/>
            <w:shd w:val="clear" w:color="auto" w:fill="auto"/>
          </w:tcPr>
          <w:p w:rsidR="005571BF" w:rsidRPr="000D3B19" w:rsidRDefault="005571BF" w:rsidP="00B75D5C">
            <w:pPr>
              <w:pStyle w:val="af"/>
              <w:snapToGrid w:val="0"/>
              <w:jc w:val="both"/>
              <w:rPr>
                <w:sz w:val="26"/>
                <w:szCs w:val="26"/>
              </w:rPr>
            </w:pPr>
          </w:p>
        </w:tc>
        <w:tc>
          <w:tcPr>
            <w:tcW w:w="629" w:type="dxa"/>
            <w:shd w:val="clear" w:color="auto" w:fill="auto"/>
          </w:tcPr>
          <w:p w:rsidR="005571BF" w:rsidRPr="000D3B19" w:rsidRDefault="005571BF" w:rsidP="00B75D5C">
            <w:pPr>
              <w:pStyle w:val="af"/>
              <w:snapToGrid w:val="0"/>
              <w:jc w:val="both"/>
              <w:rPr>
                <w:sz w:val="26"/>
                <w:szCs w:val="26"/>
              </w:rPr>
            </w:pPr>
          </w:p>
        </w:tc>
        <w:tc>
          <w:tcPr>
            <w:tcW w:w="756" w:type="dxa"/>
            <w:shd w:val="clear" w:color="auto" w:fill="auto"/>
          </w:tcPr>
          <w:p w:rsidR="005571BF" w:rsidRPr="000D3B19" w:rsidRDefault="005571BF" w:rsidP="00B75D5C">
            <w:pPr>
              <w:pStyle w:val="af"/>
              <w:snapToGrid w:val="0"/>
              <w:jc w:val="both"/>
              <w:rPr>
                <w:sz w:val="26"/>
                <w:szCs w:val="26"/>
              </w:rPr>
            </w:pPr>
          </w:p>
        </w:tc>
        <w:tc>
          <w:tcPr>
            <w:tcW w:w="881" w:type="dxa"/>
          </w:tcPr>
          <w:p w:rsidR="005571BF" w:rsidRPr="000D3B19" w:rsidRDefault="005571BF" w:rsidP="00B75D5C">
            <w:pPr>
              <w:pStyle w:val="af"/>
              <w:snapToGrid w:val="0"/>
              <w:jc w:val="both"/>
              <w:rPr>
                <w:sz w:val="26"/>
                <w:szCs w:val="26"/>
              </w:rPr>
            </w:pPr>
          </w:p>
        </w:tc>
        <w:tc>
          <w:tcPr>
            <w:tcW w:w="881" w:type="dxa"/>
            <w:shd w:val="clear" w:color="auto" w:fill="auto"/>
          </w:tcPr>
          <w:p w:rsidR="005571BF" w:rsidRPr="000D3B19" w:rsidRDefault="005571BF" w:rsidP="00B75D5C">
            <w:pPr>
              <w:pStyle w:val="af"/>
              <w:snapToGrid w:val="0"/>
              <w:jc w:val="both"/>
              <w:rPr>
                <w:sz w:val="26"/>
                <w:szCs w:val="26"/>
              </w:rPr>
            </w:pPr>
          </w:p>
        </w:tc>
        <w:tc>
          <w:tcPr>
            <w:tcW w:w="664" w:type="dxa"/>
            <w:shd w:val="clear" w:color="auto" w:fill="auto"/>
          </w:tcPr>
          <w:p w:rsidR="005571BF" w:rsidRPr="000D3B19" w:rsidRDefault="005571BF" w:rsidP="00B75D5C">
            <w:pPr>
              <w:pStyle w:val="af"/>
              <w:snapToGrid w:val="0"/>
              <w:jc w:val="both"/>
              <w:rPr>
                <w:sz w:val="26"/>
                <w:szCs w:val="26"/>
              </w:rPr>
            </w:pPr>
          </w:p>
        </w:tc>
        <w:tc>
          <w:tcPr>
            <w:tcW w:w="613" w:type="dxa"/>
            <w:shd w:val="clear" w:color="auto" w:fill="auto"/>
          </w:tcPr>
          <w:p w:rsidR="005571BF" w:rsidRPr="000D3B19" w:rsidRDefault="005571BF" w:rsidP="00B75D5C">
            <w:pPr>
              <w:pStyle w:val="af"/>
              <w:snapToGrid w:val="0"/>
              <w:jc w:val="both"/>
              <w:rPr>
                <w:sz w:val="26"/>
                <w:szCs w:val="26"/>
              </w:rPr>
            </w:pPr>
          </w:p>
        </w:tc>
        <w:tc>
          <w:tcPr>
            <w:tcW w:w="746" w:type="dxa"/>
            <w:shd w:val="clear" w:color="auto" w:fill="auto"/>
          </w:tcPr>
          <w:p w:rsidR="005571BF" w:rsidRPr="000D3B19" w:rsidRDefault="005571BF" w:rsidP="00B75D5C">
            <w:pPr>
              <w:pStyle w:val="af"/>
              <w:snapToGrid w:val="0"/>
              <w:jc w:val="both"/>
              <w:rPr>
                <w:sz w:val="26"/>
                <w:szCs w:val="26"/>
              </w:rPr>
            </w:pPr>
          </w:p>
        </w:tc>
        <w:tc>
          <w:tcPr>
            <w:tcW w:w="946" w:type="dxa"/>
            <w:shd w:val="clear" w:color="auto" w:fill="auto"/>
          </w:tcPr>
          <w:p w:rsidR="005571BF" w:rsidRPr="000D3B19" w:rsidRDefault="005571BF" w:rsidP="00B75D5C">
            <w:pPr>
              <w:pStyle w:val="af"/>
              <w:snapToGrid w:val="0"/>
              <w:jc w:val="both"/>
              <w:rPr>
                <w:sz w:val="26"/>
                <w:szCs w:val="26"/>
              </w:rPr>
            </w:pPr>
          </w:p>
        </w:tc>
        <w:tc>
          <w:tcPr>
            <w:tcW w:w="1039" w:type="dxa"/>
            <w:shd w:val="clear" w:color="auto" w:fill="auto"/>
          </w:tcPr>
          <w:p w:rsidR="005571BF" w:rsidRPr="000D3B19" w:rsidRDefault="005571BF" w:rsidP="00B75D5C">
            <w:pPr>
              <w:pStyle w:val="af"/>
              <w:snapToGrid w:val="0"/>
              <w:jc w:val="both"/>
              <w:rPr>
                <w:sz w:val="26"/>
                <w:szCs w:val="26"/>
              </w:rPr>
            </w:pPr>
          </w:p>
        </w:tc>
        <w:tc>
          <w:tcPr>
            <w:tcW w:w="777" w:type="dxa"/>
            <w:shd w:val="clear" w:color="auto" w:fill="auto"/>
          </w:tcPr>
          <w:p w:rsidR="005571BF" w:rsidRPr="000D3B19" w:rsidRDefault="005571BF" w:rsidP="00B75D5C">
            <w:pPr>
              <w:pStyle w:val="af"/>
              <w:snapToGrid w:val="0"/>
              <w:jc w:val="both"/>
              <w:rPr>
                <w:sz w:val="26"/>
                <w:szCs w:val="26"/>
              </w:rPr>
            </w:pPr>
          </w:p>
        </w:tc>
      </w:tr>
    </w:tbl>
    <w:p w:rsidR="00B75D5C" w:rsidRPr="000D3B19" w:rsidRDefault="00B75D5C" w:rsidP="00B75D5C">
      <w:pPr>
        <w:ind w:firstLine="709"/>
        <w:jc w:val="both"/>
        <w:rPr>
          <w:sz w:val="26"/>
          <w:szCs w:val="26"/>
        </w:rPr>
      </w:pPr>
    </w:p>
    <w:p w:rsidR="00B75D5C" w:rsidRPr="00BD5DE4" w:rsidRDefault="00B75D5C" w:rsidP="00B75D5C">
      <w:pPr>
        <w:jc w:val="both"/>
        <w:rPr>
          <w:bCs/>
          <w:sz w:val="20"/>
          <w:szCs w:val="20"/>
        </w:rPr>
      </w:pPr>
      <w:r w:rsidRPr="00BD5DE4">
        <w:rPr>
          <w:bCs/>
          <w:sz w:val="20"/>
          <w:szCs w:val="20"/>
        </w:rPr>
        <w:t>Ответственное лицо _________________/Расшифровка подписи/</w:t>
      </w:r>
    </w:p>
    <w:p w:rsidR="00B75D5C" w:rsidRPr="00BD5DE4" w:rsidRDefault="00B75D5C" w:rsidP="00B75D5C">
      <w:pPr>
        <w:jc w:val="both"/>
        <w:rPr>
          <w:bCs/>
          <w:sz w:val="20"/>
          <w:szCs w:val="20"/>
        </w:rPr>
      </w:pPr>
    </w:p>
    <w:p w:rsidR="00B75D5C" w:rsidRPr="00BD5DE4" w:rsidRDefault="00B75D5C" w:rsidP="00B75D5C">
      <w:pPr>
        <w:jc w:val="both"/>
        <w:rPr>
          <w:bCs/>
          <w:sz w:val="20"/>
          <w:szCs w:val="20"/>
        </w:rPr>
      </w:pPr>
    </w:p>
    <w:p w:rsidR="00B75D5C" w:rsidRPr="00BD5DE4" w:rsidRDefault="00B75D5C" w:rsidP="00B75D5C">
      <w:pPr>
        <w:ind w:firstLine="709"/>
        <w:jc w:val="center"/>
        <w:rPr>
          <w:sz w:val="20"/>
          <w:szCs w:val="20"/>
        </w:rPr>
      </w:pPr>
      <w:r w:rsidRPr="00BD5DE4">
        <w:rPr>
          <w:sz w:val="20"/>
          <w:szCs w:val="20"/>
        </w:rPr>
        <w:t>Перечень договоров услуг для оформления актов об оказании услуг</w:t>
      </w:r>
    </w:p>
    <w:p w:rsidR="00B75D5C" w:rsidRPr="00BD5DE4" w:rsidRDefault="00B75D5C" w:rsidP="00B75D5C">
      <w:pPr>
        <w:ind w:firstLine="709"/>
        <w:jc w:val="center"/>
        <w:rPr>
          <w:sz w:val="20"/>
          <w:szCs w:val="20"/>
        </w:rPr>
      </w:pPr>
      <w:r w:rsidRPr="00BD5DE4">
        <w:rPr>
          <w:sz w:val="20"/>
          <w:szCs w:val="20"/>
        </w:rPr>
        <w:t>за _________ 20__г.</w:t>
      </w:r>
    </w:p>
    <w:p w:rsidR="00B75D5C" w:rsidRPr="00BD5DE4" w:rsidRDefault="00B75D5C" w:rsidP="00B75D5C">
      <w:pPr>
        <w:jc w:val="both"/>
        <w:rPr>
          <w:sz w:val="20"/>
          <w:szCs w:val="20"/>
        </w:rPr>
      </w:pP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40"/>
        <w:gridCol w:w="1445"/>
        <w:gridCol w:w="1417"/>
        <w:gridCol w:w="993"/>
        <w:gridCol w:w="1275"/>
        <w:gridCol w:w="1230"/>
        <w:gridCol w:w="897"/>
        <w:gridCol w:w="1984"/>
      </w:tblGrid>
      <w:tr w:rsidR="004D4F0C" w:rsidRPr="00BD5DE4" w:rsidTr="00BD5DE4">
        <w:tc>
          <w:tcPr>
            <w:tcW w:w="540"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 xml:space="preserve">№ </w:t>
            </w:r>
            <w:proofErr w:type="gramStart"/>
            <w:r w:rsidRPr="00BD5DE4">
              <w:rPr>
                <w:sz w:val="20"/>
                <w:szCs w:val="20"/>
              </w:rPr>
              <w:t>п</w:t>
            </w:r>
            <w:proofErr w:type="gramEnd"/>
            <w:r w:rsidRPr="00BD5DE4">
              <w:rPr>
                <w:sz w:val="20"/>
                <w:szCs w:val="20"/>
              </w:rPr>
              <w:t>/п</w:t>
            </w:r>
          </w:p>
        </w:tc>
        <w:tc>
          <w:tcPr>
            <w:tcW w:w="1445"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Наименование исполнителя</w:t>
            </w:r>
          </w:p>
        </w:tc>
        <w:tc>
          <w:tcPr>
            <w:tcW w:w="1417"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Номер и дата договора</w:t>
            </w:r>
          </w:p>
        </w:tc>
        <w:tc>
          <w:tcPr>
            <w:tcW w:w="2268" w:type="dxa"/>
            <w:gridSpan w:val="2"/>
            <w:shd w:val="clear" w:color="auto" w:fill="auto"/>
          </w:tcPr>
          <w:p w:rsidR="00B75D5C" w:rsidRPr="00BD5DE4" w:rsidRDefault="00B75D5C" w:rsidP="006B3882">
            <w:pPr>
              <w:pStyle w:val="af"/>
              <w:snapToGrid w:val="0"/>
              <w:jc w:val="center"/>
              <w:rPr>
                <w:sz w:val="20"/>
                <w:szCs w:val="20"/>
              </w:rPr>
            </w:pPr>
            <w:r w:rsidRPr="00BD5DE4">
              <w:rPr>
                <w:sz w:val="20"/>
                <w:szCs w:val="20"/>
              </w:rPr>
              <w:t>Срок действия</w:t>
            </w:r>
          </w:p>
        </w:tc>
        <w:tc>
          <w:tcPr>
            <w:tcW w:w="1230"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Размер оплаты в месяц с НДС (руб.)</w:t>
            </w:r>
          </w:p>
        </w:tc>
        <w:tc>
          <w:tcPr>
            <w:tcW w:w="897"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Размер пени</w:t>
            </w:r>
          </w:p>
        </w:tc>
        <w:tc>
          <w:tcPr>
            <w:tcW w:w="1984" w:type="dxa"/>
            <w:vMerge w:val="restart"/>
            <w:shd w:val="clear" w:color="auto" w:fill="auto"/>
          </w:tcPr>
          <w:p w:rsidR="00B75D5C" w:rsidRPr="00BD5DE4" w:rsidRDefault="00B75D5C" w:rsidP="006B3882">
            <w:pPr>
              <w:pStyle w:val="af"/>
              <w:snapToGrid w:val="0"/>
              <w:jc w:val="center"/>
              <w:rPr>
                <w:sz w:val="20"/>
                <w:szCs w:val="20"/>
              </w:rPr>
            </w:pPr>
            <w:r w:rsidRPr="00BD5DE4">
              <w:rPr>
                <w:sz w:val="20"/>
                <w:szCs w:val="20"/>
              </w:rPr>
              <w:t>Характер услуги</w:t>
            </w:r>
          </w:p>
        </w:tc>
      </w:tr>
      <w:tr w:rsidR="004D4F0C" w:rsidRPr="00BD5DE4" w:rsidTr="00BD5DE4">
        <w:tc>
          <w:tcPr>
            <w:tcW w:w="540" w:type="dxa"/>
            <w:vMerge/>
            <w:shd w:val="clear" w:color="auto" w:fill="auto"/>
          </w:tcPr>
          <w:p w:rsidR="00B75D5C" w:rsidRPr="00BD5DE4" w:rsidRDefault="00B75D5C" w:rsidP="00B75D5C">
            <w:pPr>
              <w:pStyle w:val="af"/>
              <w:snapToGrid w:val="0"/>
              <w:jc w:val="both"/>
              <w:rPr>
                <w:sz w:val="20"/>
                <w:szCs w:val="20"/>
              </w:rPr>
            </w:pPr>
          </w:p>
        </w:tc>
        <w:tc>
          <w:tcPr>
            <w:tcW w:w="1445" w:type="dxa"/>
            <w:vMerge/>
            <w:shd w:val="clear" w:color="auto" w:fill="auto"/>
          </w:tcPr>
          <w:p w:rsidR="00B75D5C" w:rsidRPr="00BD5DE4" w:rsidRDefault="00B75D5C" w:rsidP="00B75D5C">
            <w:pPr>
              <w:pStyle w:val="af"/>
              <w:snapToGrid w:val="0"/>
              <w:jc w:val="both"/>
              <w:rPr>
                <w:sz w:val="20"/>
                <w:szCs w:val="20"/>
              </w:rPr>
            </w:pPr>
          </w:p>
        </w:tc>
        <w:tc>
          <w:tcPr>
            <w:tcW w:w="1417" w:type="dxa"/>
            <w:vMerge/>
            <w:shd w:val="clear" w:color="auto" w:fill="auto"/>
          </w:tcPr>
          <w:p w:rsidR="00B75D5C" w:rsidRPr="00BD5DE4" w:rsidRDefault="00B75D5C" w:rsidP="00B75D5C">
            <w:pPr>
              <w:pStyle w:val="af"/>
              <w:snapToGrid w:val="0"/>
              <w:jc w:val="both"/>
              <w:rPr>
                <w:sz w:val="20"/>
                <w:szCs w:val="20"/>
              </w:rPr>
            </w:pPr>
          </w:p>
        </w:tc>
        <w:tc>
          <w:tcPr>
            <w:tcW w:w="993" w:type="dxa"/>
            <w:shd w:val="clear" w:color="auto" w:fill="auto"/>
          </w:tcPr>
          <w:p w:rsidR="00B75D5C" w:rsidRPr="00BD5DE4" w:rsidRDefault="00B75D5C" w:rsidP="006B3882">
            <w:pPr>
              <w:pStyle w:val="af"/>
              <w:snapToGrid w:val="0"/>
              <w:jc w:val="center"/>
              <w:rPr>
                <w:sz w:val="20"/>
                <w:szCs w:val="20"/>
              </w:rPr>
            </w:pPr>
            <w:r w:rsidRPr="00BD5DE4">
              <w:rPr>
                <w:sz w:val="20"/>
                <w:szCs w:val="20"/>
              </w:rPr>
              <w:t>начало</w:t>
            </w:r>
          </w:p>
        </w:tc>
        <w:tc>
          <w:tcPr>
            <w:tcW w:w="1275" w:type="dxa"/>
            <w:shd w:val="clear" w:color="auto" w:fill="auto"/>
          </w:tcPr>
          <w:p w:rsidR="00B75D5C" w:rsidRPr="00BD5DE4" w:rsidRDefault="00B75D5C" w:rsidP="006B3882">
            <w:pPr>
              <w:pStyle w:val="af"/>
              <w:snapToGrid w:val="0"/>
              <w:jc w:val="center"/>
              <w:rPr>
                <w:sz w:val="20"/>
                <w:szCs w:val="20"/>
              </w:rPr>
            </w:pPr>
            <w:r w:rsidRPr="00BD5DE4">
              <w:rPr>
                <w:sz w:val="20"/>
                <w:szCs w:val="20"/>
              </w:rPr>
              <w:t>окончание</w:t>
            </w:r>
          </w:p>
        </w:tc>
        <w:tc>
          <w:tcPr>
            <w:tcW w:w="1230" w:type="dxa"/>
            <w:vMerge/>
            <w:shd w:val="clear" w:color="auto" w:fill="auto"/>
          </w:tcPr>
          <w:p w:rsidR="00B75D5C" w:rsidRPr="00BD5DE4" w:rsidRDefault="00B75D5C" w:rsidP="00B75D5C">
            <w:pPr>
              <w:pStyle w:val="af"/>
              <w:snapToGrid w:val="0"/>
              <w:jc w:val="both"/>
              <w:rPr>
                <w:sz w:val="20"/>
                <w:szCs w:val="20"/>
              </w:rPr>
            </w:pPr>
          </w:p>
        </w:tc>
        <w:tc>
          <w:tcPr>
            <w:tcW w:w="897" w:type="dxa"/>
            <w:vMerge/>
            <w:shd w:val="clear" w:color="auto" w:fill="auto"/>
          </w:tcPr>
          <w:p w:rsidR="00B75D5C" w:rsidRPr="00BD5DE4" w:rsidRDefault="00B75D5C" w:rsidP="00B75D5C">
            <w:pPr>
              <w:pStyle w:val="af"/>
              <w:snapToGrid w:val="0"/>
              <w:jc w:val="both"/>
              <w:rPr>
                <w:sz w:val="20"/>
                <w:szCs w:val="20"/>
              </w:rPr>
            </w:pPr>
          </w:p>
        </w:tc>
        <w:tc>
          <w:tcPr>
            <w:tcW w:w="1984" w:type="dxa"/>
            <w:vMerge/>
            <w:shd w:val="clear" w:color="auto" w:fill="auto"/>
          </w:tcPr>
          <w:p w:rsidR="00B75D5C" w:rsidRPr="00BD5DE4" w:rsidRDefault="00B75D5C" w:rsidP="00B75D5C">
            <w:pPr>
              <w:pStyle w:val="af"/>
              <w:snapToGrid w:val="0"/>
              <w:jc w:val="both"/>
              <w:rPr>
                <w:sz w:val="20"/>
                <w:szCs w:val="20"/>
              </w:rPr>
            </w:pPr>
          </w:p>
        </w:tc>
      </w:tr>
      <w:tr w:rsidR="004D4F0C" w:rsidRPr="00BD5DE4" w:rsidTr="00BD5DE4">
        <w:tc>
          <w:tcPr>
            <w:tcW w:w="540" w:type="dxa"/>
            <w:shd w:val="clear" w:color="auto" w:fill="auto"/>
          </w:tcPr>
          <w:p w:rsidR="00B75D5C" w:rsidRPr="00BD5DE4" w:rsidRDefault="00B75D5C" w:rsidP="00B75D5C">
            <w:pPr>
              <w:pStyle w:val="af"/>
              <w:snapToGrid w:val="0"/>
              <w:jc w:val="both"/>
              <w:rPr>
                <w:sz w:val="20"/>
                <w:szCs w:val="20"/>
              </w:rPr>
            </w:pPr>
          </w:p>
        </w:tc>
        <w:tc>
          <w:tcPr>
            <w:tcW w:w="1445" w:type="dxa"/>
            <w:shd w:val="clear" w:color="auto" w:fill="auto"/>
          </w:tcPr>
          <w:p w:rsidR="00B75D5C" w:rsidRPr="00BD5DE4" w:rsidRDefault="00B75D5C" w:rsidP="00B75D5C">
            <w:pPr>
              <w:pStyle w:val="af"/>
              <w:snapToGrid w:val="0"/>
              <w:jc w:val="both"/>
              <w:rPr>
                <w:sz w:val="20"/>
                <w:szCs w:val="20"/>
              </w:rPr>
            </w:pPr>
          </w:p>
        </w:tc>
        <w:tc>
          <w:tcPr>
            <w:tcW w:w="1417" w:type="dxa"/>
            <w:shd w:val="clear" w:color="auto" w:fill="auto"/>
          </w:tcPr>
          <w:p w:rsidR="00B75D5C" w:rsidRPr="00BD5DE4" w:rsidRDefault="00B75D5C" w:rsidP="00B75D5C">
            <w:pPr>
              <w:pStyle w:val="af"/>
              <w:snapToGrid w:val="0"/>
              <w:jc w:val="both"/>
              <w:rPr>
                <w:sz w:val="20"/>
                <w:szCs w:val="20"/>
              </w:rPr>
            </w:pPr>
          </w:p>
        </w:tc>
        <w:tc>
          <w:tcPr>
            <w:tcW w:w="993" w:type="dxa"/>
            <w:shd w:val="clear" w:color="auto" w:fill="auto"/>
          </w:tcPr>
          <w:p w:rsidR="00B75D5C" w:rsidRPr="00BD5DE4" w:rsidRDefault="00B75D5C" w:rsidP="00B75D5C">
            <w:pPr>
              <w:pStyle w:val="af"/>
              <w:snapToGrid w:val="0"/>
              <w:jc w:val="both"/>
              <w:rPr>
                <w:sz w:val="20"/>
                <w:szCs w:val="20"/>
              </w:rPr>
            </w:pPr>
          </w:p>
        </w:tc>
        <w:tc>
          <w:tcPr>
            <w:tcW w:w="1275" w:type="dxa"/>
            <w:shd w:val="clear" w:color="auto" w:fill="auto"/>
          </w:tcPr>
          <w:p w:rsidR="00B75D5C" w:rsidRPr="00BD5DE4" w:rsidRDefault="00B75D5C" w:rsidP="00B75D5C">
            <w:pPr>
              <w:pStyle w:val="af"/>
              <w:snapToGrid w:val="0"/>
              <w:jc w:val="both"/>
              <w:rPr>
                <w:sz w:val="20"/>
                <w:szCs w:val="20"/>
              </w:rPr>
            </w:pPr>
          </w:p>
        </w:tc>
        <w:tc>
          <w:tcPr>
            <w:tcW w:w="1230" w:type="dxa"/>
            <w:shd w:val="clear" w:color="auto" w:fill="auto"/>
          </w:tcPr>
          <w:p w:rsidR="00B75D5C" w:rsidRPr="00BD5DE4" w:rsidRDefault="00B75D5C" w:rsidP="00B75D5C">
            <w:pPr>
              <w:pStyle w:val="af"/>
              <w:snapToGrid w:val="0"/>
              <w:jc w:val="both"/>
              <w:rPr>
                <w:sz w:val="20"/>
                <w:szCs w:val="20"/>
              </w:rPr>
            </w:pPr>
          </w:p>
        </w:tc>
        <w:tc>
          <w:tcPr>
            <w:tcW w:w="897" w:type="dxa"/>
            <w:shd w:val="clear" w:color="auto" w:fill="auto"/>
          </w:tcPr>
          <w:p w:rsidR="00B75D5C" w:rsidRPr="00BD5DE4" w:rsidRDefault="00B75D5C" w:rsidP="00B75D5C">
            <w:pPr>
              <w:pStyle w:val="af"/>
              <w:snapToGrid w:val="0"/>
              <w:jc w:val="both"/>
              <w:rPr>
                <w:sz w:val="20"/>
                <w:szCs w:val="20"/>
              </w:rPr>
            </w:pPr>
          </w:p>
        </w:tc>
        <w:tc>
          <w:tcPr>
            <w:tcW w:w="1984" w:type="dxa"/>
            <w:shd w:val="clear" w:color="auto" w:fill="auto"/>
          </w:tcPr>
          <w:p w:rsidR="00B75D5C" w:rsidRPr="00BD5DE4" w:rsidRDefault="00B75D5C" w:rsidP="00B75D5C">
            <w:pPr>
              <w:pStyle w:val="af"/>
              <w:snapToGrid w:val="0"/>
              <w:jc w:val="both"/>
              <w:rPr>
                <w:sz w:val="20"/>
                <w:szCs w:val="20"/>
              </w:rPr>
            </w:pPr>
          </w:p>
        </w:tc>
      </w:tr>
    </w:tbl>
    <w:p w:rsidR="00B75D5C" w:rsidRPr="00BD5DE4" w:rsidRDefault="00B75D5C" w:rsidP="00B75D5C">
      <w:pPr>
        <w:jc w:val="both"/>
        <w:rPr>
          <w:sz w:val="20"/>
          <w:szCs w:val="20"/>
        </w:rPr>
      </w:pPr>
    </w:p>
    <w:p w:rsidR="00B75D5C" w:rsidRPr="00BD5DE4" w:rsidRDefault="00B75D5C" w:rsidP="00B75D5C">
      <w:pPr>
        <w:jc w:val="both"/>
        <w:rPr>
          <w:bCs/>
          <w:sz w:val="20"/>
          <w:szCs w:val="20"/>
        </w:rPr>
      </w:pPr>
      <w:r w:rsidRPr="00BD5DE4">
        <w:rPr>
          <w:bCs/>
          <w:sz w:val="20"/>
          <w:szCs w:val="20"/>
        </w:rPr>
        <w:t>Ответственное лицо _________________/Расшифровка подписи/</w:t>
      </w:r>
    </w:p>
    <w:p w:rsidR="00B75D5C" w:rsidRPr="00BD5DE4" w:rsidRDefault="00B75D5C" w:rsidP="00DB7704">
      <w:pPr>
        <w:rPr>
          <w:color w:val="000000"/>
          <w:sz w:val="20"/>
          <w:szCs w:val="20"/>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Default="002B0DA2" w:rsidP="002B0DA2">
      <w:pPr>
        <w:rPr>
          <w:b/>
          <w:bCs/>
          <w:sz w:val="26"/>
          <w:szCs w:val="26"/>
        </w:rPr>
      </w:pPr>
    </w:p>
    <w:p w:rsidR="002B0DA2" w:rsidRPr="002310C2" w:rsidRDefault="00413FE7" w:rsidP="00BD5DE4">
      <w:pPr>
        <w:pageBreakBefore/>
        <w:jc w:val="center"/>
        <w:rPr>
          <w:b/>
          <w:bCs/>
          <w:sz w:val="26"/>
          <w:szCs w:val="26"/>
        </w:rPr>
      </w:pPr>
      <w:r>
        <w:rPr>
          <w:b/>
          <w:bCs/>
          <w:sz w:val="26"/>
          <w:szCs w:val="26"/>
        </w:rPr>
        <w:t>8</w:t>
      </w:r>
      <w:r w:rsidR="002B0DA2" w:rsidRPr="002310C2">
        <w:rPr>
          <w:b/>
          <w:bCs/>
          <w:sz w:val="26"/>
          <w:szCs w:val="26"/>
        </w:rPr>
        <w:t>. Бланки документов издательско-полиграфического комплекса «Венец».</w:t>
      </w:r>
    </w:p>
    <w:p w:rsidR="002B0DA2" w:rsidRPr="009A40B7" w:rsidRDefault="00413FE7" w:rsidP="0092365D">
      <w:pPr>
        <w:rPr>
          <w:b/>
          <w:bCs/>
          <w:sz w:val="26"/>
          <w:szCs w:val="26"/>
        </w:rPr>
      </w:pPr>
      <w:r w:rsidRPr="009A40B7">
        <w:rPr>
          <w:b/>
          <w:bCs/>
          <w:sz w:val="26"/>
          <w:szCs w:val="26"/>
        </w:rPr>
        <w:t>8</w:t>
      </w:r>
      <w:r w:rsidR="002B0DA2" w:rsidRPr="009A40B7">
        <w:rPr>
          <w:b/>
          <w:bCs/>
          <w:sz w:val="26"/>
          <w:szCs w:val="26"/>
        </w:rPr>
        <w:t>.1 Отчет издательско-полиграфического комплекса «Венец» по выполненным заказам за месяц.</w:t>
      </w:r>
    </w:p>
    <w:p w:rsidR="0092365D" w:rsidRDefault="0092365D" w:rsidP="0092365D">
      <w:pPr>
        <w:rPr>
          <w:b/>
          <w:bCs/>
          <w:sz w:val="26"/>
          <w:szCs w:val="26"/>
        </w:rPr>
      </w:pPr>
    </w:p>
    <w:tbl>
      <w:tblPr>
        <w:tblW w:w="11506" w:type="dxa"/>
        <w:tblInd w:w="-743" w:type="dxa"/>
        <w:tblLayout w:type="fixed"/>
        <w:tblLook w:val="04A0"/>
      </w:tblPr>
      <w:tblGrid>
        <w:gridCol w:w="688"/>
        <w:gridCol w:w="556"/>
        <w:gridCol w:w="1176"/>
        <w:gridCol w:w="150"/>
        <w:gridCol w:w="699"/>
        <w:gridCol w:w="119"/>
        <w:gridCol w:w="91"/>
        <w:gridCol w:w="638"/>
        <w:gridCol w:w="247"/>
        <w:gridCol w:w="105"/>
        <w:gridCol w:w="503"/>
        <w:gridCol w:w="124"/>
        <w:gridCol w:w="77"/>
        <w:gridCol w:w="412"/>
        <w:gridCol w:w="119"/>
        <w:gridCol w:w="122"/>
        <w:gridCol w:w="130"/>
        <w:gridCol w:w="238"/>
        <w:gridCol w:w="360"/>
        <w:gridCol w:w="122"/>
        <w:gridCol w:w="119"/>
        <w:gridCol w:w="293"/>
        <w:gridCol w:w="78"/>
        <w:gridCol w:w="58"/>
        <w:gridCol w:w="77"/>
        <w:gridCol w:w="71"/>
        <w:gridCol w:w="88"/>
        <w:gridCol w:w="621"/>
        <w:gridCol w:w="220"/>
        <w:gridCol w:w="126"/>
        <w:gridCol w:w="646"/>
        <w:gridCol w:w="2433"/>
      </w:tblGrid>
      <w:tr w:rsidR="0092365D" w:rsidRPr="001D4649" w:rsidTr="003C3CD3">
        <w:trPr>
          <w:gridAfter w:val="2"/>
          <w:wAfter w:w="3079" w:type="dxa"/>
          <w:trHeight w:val="131"/>
        </w:trPr>
        <w:tc>
          <w:tcPr>
            <w:tcW w:w="688" w:type="dxa"/>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c>
          <w:tcPr>
            <w:tcW w:w="556" w:type="dxa"/>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c>
          <w:tcPr>
            <w:tcW w:w="6216" w:type="dxa"/>
            <w:gridSpan w:val="25"/>
            <w:tcBorders>
              <w:top w:val="nil"/>
              <w:left w:val="nil"/>
              <w:bottom w:val="nil"/>
              <w:right w:val="nil"/>
            </w:tcBorders>
            <w:shd w:val="clear" w:color="auto" w:fill="auto"/>
            <w:vAlign w:val="bottom"/>
            <w:hideMark/>
          </w:tcPr>
          <w:p w:rsidR="0092365D" w:rsidRPr="00BD5DE4" w:rsidRDefault="0092365D" w:rsidP="007E5976">
            <w:pPr>
              <w:jc w:val="center"/>
              <w:rPr>
                <w:sz w:val="20"/>
                <w:szCs w:val="20"/>
                <w:lang w:eastAsia="ru-RU"/>
              </w:rPr>
            </w:pPr>
            <w:r w:rsidRPr="00BD5DE4">
              <w:rPr>
                <w:sz w:val="20"/>
                <w:szCs w:val="20"/>
                <w:lang w:eastAsia="ru-RU"/>
              </w:rPr>
              <w:t>________________________________________________________</w:t>
            </w:r>
          </w:p>
          <w:p w:rsidR="0092365D" w:rsidRPr="00BD5DE4" w:rsidRDefault="0092365D" w:rsidP="007E5976">
            <w:pPr>
              <w:jc w:val="center"/>
              <w:rPr>
                <w:sz w:val="20"/>
                <w:szCs w:val="20"/>
                <w:lang w:eastAsia="ru-RU"/>
              </w:rPr>
            </w:pPr>
            <w:r w:rsidRPr="00BD5DE4">
              <w:rPr>
                <w:sz w:val="20"/>
                <w:szCs w:val="20"/>
                <w:lang w:eastAsia="ru-RU"/>
              </w:rPr>
              <w:t>наименование учреждения</w:t>
            </w:r>
          </w:p>
          <w:p w:rsidR="0092365D" w:rsidRPr="00BD5DE4" w:rsidRDefault="0092365D" w:rsidP="007E5976">
            <w:pPr>
              <w:jc w:val="right"/>
              <w:rPr>
                <w:sz w:val="20"/>
                <w:szCs w:val="20"/>
                <w:lang w:eastAsia="ru-RU"/>
              </w:rPr>
            </w:pPr>
          </w:p>
          <w:p w:rsidR="0092365D" w:rsidRPr="00BD5DE4" w:rsidRDefault="0092365D" w:rsidP="007E5976">
            <w:pPr>
              <w:jc w:val="right"/>
              <w:rPr>
                <w:sz w:val="20"/>
                <w:szCs w:val="20"/>
                <w:lang w:eastAsia="ru-RU"/>
              </w:rPr>
            </w:pPr>
            <w:r w:rsidRPr="00BD5DE4">
              <w:rPr>
                <w:sz w:val="20"/>
                <w:szCs w:val="20"/>
                <w:lang w:eastAsia="ru-RU"/>
              </w:rPr>
              <w:t>УТВЕРЖДАЮ</w:t>
            </w:r>
          </w:p>
          <w:p w:rsidR="0092365D" w:rsidRPr="00BD5DE4" w:rsidRDefault="0092365D" w:rsidP="007E5976">
            <w:pPr>
              <w:jc w:val="right"/>
              <w:rPr>
                <w:sz w:val="20"/>
                <w:szCs w:val="20"/>
                <w:lang w:eastAsia="ru-RU"/>
              </w:rPr>
            </w:pPr>
            <w:r w:rsidRPr="00BD5DE4">
              <w:rPr>
                <w:sz w:val="20"/>
                <w:szCs w:val="20"/>
                <w:lang w:eastAsia="ru-RU"/>
              </w:rPr>
              <w:t>Руководитель________</w:t>
            </w:r>
          </w:p>
        </w:tc>
        <w:tc>
          <w:tcPr>
            <w:tcW w:w="967" w:type="dxa"/>
            <w:gridSpan w:val="3"/>
            <w:tcBorders>
              <w:top w:val="nil"/>
              <w:left w:val="nil"/>
              <w:bottom w:val="nil"/>
              <w:right w:val="nil"/>
            </w:tcBorders>
            <w:shd w:val="clear" w:color="auto" w:fill="auto"/>
            <w:vAlign w:val="bottom"/>
            <w:hideMark/>
          </w:tcPr>
          <w:p w:rsidR="0092365D" w:rsidRPr="00BD5DE4" w:rsidRDefault="0092365D" w:rsidP="007E5976">
            <w:pPr>
              <w:jc w:val="center"/>
              <w:rPr>
                <w:rFonts w:ascii="Arial CYR" w:hAnsi="Arial CYR" w:cs="Arial CYR"/>
                <w:sz w:val="20"/>
                <w:szCs w:val="20"/>
                <w:lang w:eastAsia="ru-RU"/>
              </w:rPr>
            </w:pPr>
          </w:p>
        </w:tc>
      </w:tr>
      <w:tr w:rsidR="0092365D" w:rsidRPr="001D4649" w:rsidTr="003C3CD3">
        <w:trPr>
          <w:gridAfter w:val="2"/>
          <w:wAfter w:w="3079" w:type="dxa"/>
          <w:trHeight w:val="153"/>
        </w:trPr>
        <w:tc>
          <w:tcPr>
            <w:tcW w:w="688" w:type="dxa"/>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c>
          <w:tcPr>
            <w:tcW w:w="556" w:type="dxa"/>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c>
          <w:tcPr>
            <w:tcW w:w="5980" w:type="dxa"/>
            <w:gridSpan w:val="22"/>
            <w:tcBorders>
              <w:top w:val="nil"/>
              <w:left w:val="nil"/>
              <w:bottom w:val="nil"/>
              <w:right w:val="nil"/>
            </w:tcBorders>
            <w:shd w:val="clear" w:color="auto" w:fill="auto"/>
            <w:vAlign w:val="bottom"/>
            <w:hideMark/>
          </w:tcPr>
          <w:p w:rsidR="0092365D" w:rsidRPr="00BD5DE4" w:rsidRDefault="0092365D" w:rsidP="0092365D">
            <w:pPr>
              <w:ind w:right="-1908"/>
              <w:rPr>
                <w:b/>
                <w:bCs/>
                <w:sz w:val="20"/>
                <w:szCs w:val="20"/>
                <w:lang w:eastAsia="ru-RU"/>
              </w:rPr>
            </w:pPr>
          </w:p>
          <w:p w:rsidR="0092365D" w:rsidRPr="00BD5DE4" w:rsidRDefault="0092365D" w:rsidP="0092365D">
            <w:pPr>
              <w:ind w:right="-1908"/>
              <w:rPr>
                <w:b/>
                <w:bCs/>
                <w:sz w:val="20"/>
                <w:szCs w:val="20"/>
                <w:lang w:eastAsia="ru-RU"/>
              </w:rPr>
            </w:pPr>
            <w:r w:rsidRPr="00BD5DE4">
              <w:rPr>
                <w:b/>
                <w:bCs/>
                <w:sz w:val="20"/>
                <w:szCs w:val="20"/>
                <w:lang w:eastAsia="ru-RU"/>
              </w:rPr>
              <w:t>Отчет издательско-полиграфического комплекса "Венец"</w:t>
            </w:r>
          </w:p>
        </w:tc>
        <w:tc>
          <w:tcPr>
            <w:tcW w:w="236" w:type="dxa"/>
            <w:gridSpan w:val="3"/>
            <w:tcBorders>
              <w:top w:val="nil"/>
              <w:left w:val="nil"/>
              <w:bottom w:val="nil"/>
              <w:right w:val="nil"/>
            </w:tcBorders>
            <w:shd w:val="clear" w:color="auto" w:fill="auto"/>
            <w:vAlign w:val="bottom"/>
            <w:hideMark/>
          </w:tcPr>
          <w:p w:rsidR="0092365D" w:rsidRPr="00BD5DE4" w:rsidRDefault="0092365D" w:rsidP="007E5976">
            <w:pPr>
              <w:jc w:val="center"/>
              <w:rPr>
                <w:rFonts w:ascii="Arial CYR" w:hAnsi="Arial CYR" w:cs="Arial CYR"/>
                <w:sz w:val="20"/>
                <w:szCs w:val="20"/>
                <w:lang w:eastAsia="ru-RU"/>
              </w:rPr>
            </w:pPr>
          </w:p>
        </w:tc>
        <w:tc>
          <w:tcPr>
            <w:tcW w:w="967" w:type="dxa"/>
            <w:gridSpan w:val="3"/>
            <w:tcBorders>
              <w:top w:val="nil"/>
              <w:left w:val="nil"/>
              <w:bottom w:val="nil"/>
              <w:right w:val="nil"/>
            </w:tcBorders>
            <w:shd w:val="clear" w:color="auto" w:fill="auto"/>
            <w:vAlign w:val="bottom"/>
            <w:hideMark/>
          </w:tcPr>
          <w:p w:rsidR="0092365D" w:rsidRPr="00BD5DE4" w:rsidRDefault="0092365D" w:rsidP="007E5976">
            <w:pPr>
              <w:jc w:val="center"/>
              <w:rPr>
                <w:rFonts w:ascii="Arial CYR" w:hAnsi="Arial CYR" w:cs="Arial CYR"/>
                <w:sz w:val="20"/>
                <w:szCs w:val="20"/>
                <w:lang w:eastAsia="ru-RU"/>
              </w:rPr>
            </w:pPr>
          </w:p>
        </w:tc>
      </w:tr>
      <w:tr w:rsidR="0092365D" w:rsidRPr="001D4649" w:rsidTr="003C3CD3">
        <w:trPr>
          <w:trHeight w:val="189"/>
        </w:trPr>
        <w:tc>
          <w:tcPr>
            <w:tcW w:w="1244" w:type="dxa"/>
            <w:gridSpan w:val="2"/>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c>
          <w:tcPr>
            <w:tcW w:w="7057" w:type="dxa"/>
            <w:gridSpan w:val="27"/>
            <w:tcBorders>
              <w:top w:val="nil"/>
              <w:left w:val="nil"/>
              <w:bottom w:val="nil"/>
              <w:right w:val="nil"/>
            </w:tcBorders>
            <w:shd w:val="clear" w:color="auto" w:fill="auto"/>
            <w:vAlign w:val="bottom"/>
            <w:hideMark/>
          </w:tcPr>
          <w:p w:rsidR="0092365D" w:rsidRPr="00BD5DE4" w:rsidRDefault="0092365D" w:rsidP="0092365D">
            <w:pPr>
              <w:rPr>
                <w:sz w:val="20"/>
                <w:szCs w:val="20"/>
                <w:lang w:eastAsia="ru-RU"/>
              </w:rPr>
            </w:pPr>
            <w:r w:rsidRPr="00BD5DE4">
              <w:rPr>
                <w:sz w:val="20"/>
                <w:szCs w:val="20"/>
                <w:lang w:eastAsia="ru-RU"/>
              </w:rPr>
              <w:t>по выполненным заказам за _______ 20__ г.</w:t>
            </w:r>
          </w:p>
        </w:tc>
        <w:tc>
          <w:tcPr>
            <w:tcW w:w="3205" w:type="dxa"/>
            <w:gridSpan w:val="3"/>
            <w:tcBorders>
              <w:top w:val="nil"/>
              <w:left w:val="nil"/>
              <w:bottom w:val="nil"/>
              <w:right w:val="nil"/>
            </w:tcBorders>
            <w:shd w:val="clear" w:color="auto" w:fill="auto"/>
            <w:vAlign w:val="bottom"/>
            <w:hideMark/>
          </w:tcPr>
          <w:p w:rsidR="0092365D" w:rsidRPr="001D4649" w:rsidRDefault="0092365D" w:rsidP="007E5976">
            <w:pPr>
              <w:rPr>
                <w:rFonts w:ascii="Arial CYR" w:hAnsi="Arial CYR" w:cs="Arial CYR"/>
                <w:sz w:val="16"/>
                <w:szCs w:val="16"/>
                <w:lang w:eastAsia="ru-RU"/>
              </w:rPr>
            </w:pPr>
          </w:p>
        </w:tc>
      </w:tr>
      <w:tr w:rsidR="0092365D" w:rsidRPr="001D4649" w:rsidTr="009D646D">
        <w:trPr>
          <w:gridAfter w:val="1"/>
          <w:wAfter w:w="2433" w:type="dxa"/>
          <w:trHeight w:val="182"/>
        </w:trPr>
        <w:tc>
          <w:tcPr>
            <w:tcW w:w="7301" w:type="dxa"/>
            <w:gridSpan w:val="25"/>
            <w:tcBorders>
              <w:top w:val="nil"/>
              <w:left w:val="nil"/>
              <w:bottom w:val="nil"/>
              <w:right w:val="nil"/>
            </w:tcBorders>
            <w:shd w:val="clear" w:color="auto" w:fill="auto"/>
            <w:vAlign w:val="bottom"/>
            <w:hideMark/>
          </w:tcPr>
          <w:p w:rsidR="0092365D" w:rsidRPr="001D4649" w:rsidRDefault="0092365D" w:rsidP="007E5976">
            <w:pPr>
              <w:rPr>
                <w:b/>
                <w:bCs/>
                <w:sz w:val="20"/>
                <w:szCs w:val="20"/>
                <w:lang w:eastAsia="ru-RU"/>
              </w:rPr>
            </w:pPr>
            <w:r w:rsidRPr="001D4649">
              <w:rPr>
                <w:b/>
                <w:bCs/>
                <w:sz w:val="20"/>
                <w:szCs w:val="20"/>
                <w:lang w:eastAsia="ru-RU"/>
              </w:rPr>
              <w:t>Учебно-методическая литература</w:t>
            </w:r>
          </w:p>
        </w:tc>
        <w:tc>
          <w:tcPr>
            <w:tcW w:w="1772" w:type="dxa"/>
            <w:gridSpan w:val="6"/>
            <w:tcBorders>
              <w:top w:val="nil"/>
              <w:left w:val="nil"/>
              <w:bottom w:val="nil"/>
              <w:right w:val="nil"/>
            </w:tcBorders>
            <w:shd w:val="clear" w:color="auto" w:fill="auto"/>
            <w:noWrap/>
            <w:vAlign w:val="bottom"/>
            <w:hideMark/>
          </w:tcPr>
          <w:p w:rsidR="0092365D" w:rsidRPr="001D4649" w:rsidRDefault="0092365D" w:rsidP="007E5976">
            <w:pPr>
              <w:rPr>
                <w:sz w:val="20"/>
                <w:szCs w:val="20"/>
                <w:lang w:eastAsia="ru-RU"/>
              </w:rPr>
            </w:pPr>
          </w:p>
        </w:tc>
      </w:tr>
      <w:tr w:rsidR="0092365D" w:rsidRPr="001D4649" w:rsidTr="009D646D">
        <w:trPr>
          <w:gridAfter w:val="1"/>
          <w:wAfter w:w="2433" w:type="dxa"/>
          <w:trHeight w:val="400"/>
        </w:trPr>
        <w:tc>
          <w:tcPr>
            <w:tcW w:w="6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Номер</w:t>
            </w:r>
          </w:p>
        </w:tc>
        <w:tc>
          <w:tcPr>
            <w:tcW w:w="556" w:type="dxa"/>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Дата</w:t>
            </w:r>
          </w:p>
        </w:tc>
        <w:tc>
          <w:tcPr>
            <w:tcW w:w="1176" w:type="dxa"/>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Наименование</w:t>
            </w:r>
          </w:p>
        </w:tc>
        <w:tc>
          <w:tcPr>
            <w:tcW w:w="8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Заказчик</w:t>
            </w:r>
          </w:p>
        </w:tc>
        <w:tc>
          <w:tcPr>
            <w:tcW w:w="1095"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Плательщик</w:t>
            </w:r>
          </w:p>
        </w:tc>
        <w:tc>
          <w:tcPr>
            <w:tcW w:w="732"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Тираж</w:t>
            </w:r>
          </w:p>
        </w:tc>
        <w:tc>
          <w:tcPr>
            <w:tcW w:w="73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Листаж</w:t>
            </w:r>
          </w:p>
        </w:tc>
        <w:tc>
          <w:tcPr>
            <w:tcW w:w="85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Вид издания</w:t>
            </w:r>
          </w:p>
        </w:tc>
        <w:tc>
          <w:tcPr>
            <w:tcW w:w="625"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Цена</w:t>
            </w:r>
          </w:p>
        </w:tc>
        <w:tc>
          <w:tcPr>
            <w:tcW w:w="1772"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Плановая стоимость</w:t>
            </w:r>
          </w:p>
        </w:tc>
      </w:tr>
      <w:tr w:rsidR="0092365D" w:rsidRPr="001D4649" w:rsidTr="009D646D">
        <w:trPr>
          <w:gridAfter w:val="1"/>
          <w:wAfter w:w="2433" w:type="dxa"/>
          <w:trHeight w:val="611"/>
        </w:trPr>
        <w:tc>
          <w:tcPr>
            <w:tcW w:w="688" w:type="dxa"/>
            <w:tcBorders>
              <w:top w:val="nil"/>
              <w:left w:val="single" w:sz="4" w:space="0" w:color="000000"/>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56" w:type="dxa"/>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176" w:type="dxa"/>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49" w:type="dxa"/>
            <w:gridSpan w:val="2"/>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095" w:type="dxa"/>
            <w:gridSpan w:val="4"/>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32" w:type="dxa"/>
            <w:gridSpan w:val="3"/>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30" w:type="dxa"/>
            <w:gridSpan w:val="4"/>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50" w:type="dxa"/>
            <w:gridSpan w:val="4"/>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625" w:type="dxa"/>
            <w:gridSpan w:val="5"/>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772" w:type="dxa"/>
            <w:gridSpan w:val="6"/>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r>
      <w:tr w:rsidR="0092365D" w:rsidRPr="001D4649" w:rsidTr="009D646D">
        <w:trPr>
          <w:gridAfter w:val="1"/>
          <w:wAfter w:w="2433" w:type="dxa"/>
          <w:trHeight w:val="145"/>
        </w:trPr>
        <w:tc>
          <w:tcPr>
            <w:tcW w:w="4364"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2365D" w:rsidRPr="001D4649" w:rsidRDefault="0092365D" w:rsidP="007E5976">
            <w:pPr>
              <w:jc w:val="right"/>
              <w:rPr>
                <w:b/>
                <w:bCs/>
                <w:color w:val="000000"/>
                <w:sz w:val="20"/>
                <w:szCs w:val="20"/>
                <w:lang w:eastAsia="ru-RU"/>
              </w:rPr>
            </w:pPr>
            <w:r w:rsidRPr="001D4649">
              <w:rPr>
                <w:b/>
                <w:bCs/>
                <w:color w:val="000000"/>
                <w:sz w:val="20"/>
                <w:szCs w:val="20"/>
                <w:lang w:eastAsia="ru-RU"/>
              </w:rPr>
              <w:t>ИТОГО по учебно-методической литературе</w:t>
            </w:r>
          </w:p>
        </w:tc>
        <w:tc>
          <w:tcPr>
            <w:tcW w:w="732" w:type="dxa"/>
            <w:gridSpan w:val="3"/>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30" w:type="dxa"/>
            <w:gridSpan w:val="4"/>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50" w:type="dxa"/>
            <w:gridSpan w:val="4"/>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625" w:type="dxa"/>
            <w:gridSpan w:val="5"/>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772" w:type="dxa"/>
            <w:gridSpan w:val="6"/>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b/>
                <w:bCs/>
                <w:color w:val="000000"/>
                <w:sz w:val="16"/>
                <w:szCs w:val="16"/>
                <w:lang w:eastAsia="ru-RU"/>
              </w:rPr>
            </w:pPr>
            <w:r w:rsidRPr="001D4649">
              <w:rPr>
                <w:b/>
                <w:bCs/>
                <w:color w:val="000000"/>
                <w:sz w:val="16"/>
                <w:szCs w:val="16"/>
                <w:lang w:eastAsia="ru-RU"/>
              </w:rPr>
              <w:t> </w:t>
            </w:r>
          </w:p>
        </w:tc>
      </w:tr>
      <w:tr w:rsidR="0092365D" w:rsidRPr="001D4649" w:rsidTr="009D646D">
        <w:trPr>
          <w:gridAfter w:val="1"/>
          <w:wAfter w:w="2433" w:type="dxa"/>
          <w:trHeight w:val="72"/>
        </w:trPr>
        <w:tc>
          <w:tcPr>
            <w:tcW w:w="688" w:type="dxa"/>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556" w:type="dxa"/>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326" w:type="dxa"/>
            <w:gridSpan w:val="2"/>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909" w:type="dxa"/>
            <w:gridSpan w:val="3"/>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885" w:type="dxa"/>
            <w:gridSpan w:val="2"/>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732" w:type="dxa"/>
            <w:gridSpan w:val="3"/>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730"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850"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625" w:type="dxa"/>
            <w:gridSpan w:val="5"/>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772" w:type="dxa"/>
            <w:gridSpan w:val="6"/>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r w:rsidR="0092365D" w:rsidRPr="001D4649" w:rsidTr="009D646D">
        <w:trPr>
          <w:gridAfter w:val="1"/>
          <w:wAfter w:w="2433" w:type="dxa"/>
          <w:trHeight w:val="233"/>
        </w:trPr>
        <w:tc>
          <w:tcPr>
            <w:tcW w:w="7301" w:type="dxa"/>
            <w:gridSpan w:val="25"/>
            <w:tcBorders>
              <w:top w:val="single" w:sz="4" w:space="0" w:color="000000"/>
              <w:left w:val="nil"/>
              <w:bottom w:val="single" w:sz="4" w:space="0" w:color="000000"/>
              <w:right w:val="nil"/>
            </w:tcBorders>
            <w:shd w:val="clear" w:color="auto" w:fill="auto"/>
            <w:vAlign w:val="bottom"/>
            <w:hideMark/>
          </w:tcPr>
          <w:p w:rsidR="0092365D" w:rsidRPr="001D4649" w:rsidRDefault="0092365D" w:rsidP="007E5976">
            <w:pPr>
              <w:rPr>
                <w:b/>
                <w:bCs/>
                <w:color w:val="000000"/>
                <w:sz w:val="16"/>
                <w:szCs w:val="16"/>
                <w:lang w:eastAsia="ru-RU"/>
              </w:rPr>
            </w:pPr>
            <w:r w:rsidRPr="001D4649">
              <w:rPr>
                <w:b/>
                <w:bCs/>
                <w:color w:val="000000"/>
                <w:sz w:val="16"/>
                <w:szCs w:val="16"/>
                <w:lang w:eastAsia="ru-RU"/>
              </w:rPr>
              <w:t>Бланочная продукция</w:t>
            </w:r>
          </w:p>
        </w:tc>
        <w:tc>
          <w:tcPr>
            <w:tcW w:w="1772" w:type="dxa"/>
            <w:gridSpan w:val="6"/>
            <w:tcBorders>
              <w:top w:val="nil"/>
              <w:left w:val="nil"/>
              <w:bottom w:val="nil"/>
              <w:right w:val="nil"/>
            </w:tcBorders>
            <w:shd w:val="clear" w:color="auto" w:fill="auto"/>
            <w:noWrap/>
            <w:vAlign w:val="bottom"/>
            <w:hideMark/>
          </w:tcPr>
          <w:p w:rsidR="0092365D" w:rsidRPr="001D4649" w:rsidRDefault="0092365D" w:rsidP="007E5976">
            <w:pPr>
              <w:rPr>
                <w:color w:val="000000"/>
                <w:lang w:eastAsia="ru-RU"/>
              </w:rPr>
            </w:pPr>
          </w:p>
        </w:tc>
      </w:tr>
      <w:tr w:rsidR="0092365D" w:rsidRPr="001D4649" w:rsidTr="009D646D">
        <w:trPr>
          <w:gridAfter w:val="1"/>
          <w:wAfter w:w="2433" w:type="dxa"/>
          <w:trHeight w:val="516"/>
        </w:trPr>
        <w:tc>
          <w:tcPr>
            <w:tcW w:w="688" w:type="dxa"/>
            <w:tcBorders>
              <w:top w:val="nil"/>
              <w:left w:val="single" w:sz="4" w:space="0" w:color="000000"/>
              <w:bottom w:val="single" w:sz="4" w:space="0" w:color="auto"/>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Номер</w:t>
            </w:r>
          </w:p>
        </w:tc>
        <w:tc>
          <w:tcPr>
            <w:tcW w:w="556" w:type="dxa"/>
            <w:tcBorders>
              <w:top w:val="nil"/>
              <w:left w:val="nil"/>
              <w:bottom w:val="single" w:sz="4" w:space="0" w:color="auto"/>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Дата</w:t>
            </w:r>
          </w:p>
        </w:tc>
        <w:tc>
          <w:tcPr>
            <w:tcW w:w="1326" w:type="dxa"/>
            <w:gridSpan w:val="2"/>
            <w:tcBorders>
              <w:top w:val="nil"/>
              <w:left w:val="nil"/>
              <w:bottom w:val="single" w:sz="4" w:space="0" w:color="auto"/>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Наименование</w:t>
            </w:r>
          </w:p>
        </w:tc>
        <w:tc>
          <w:tcPr>
            <w:tcW w:w="818" w:type="dxa"/>
            <w:gridSpan w:val="2"/>
            <w:tcBorders>
              <w:top w:val="nil"/>
              <w:left w:val="nil"/>
              <w:bottom w:val="single" w:sz="4" w:space="0" w:color="auto"/>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Заказчик</w:t>
            </w:r>
          </w:p>
        </w:tc>
        <w:tc>
          <w:tcPr>
            <w:tcW w:w="729" w:type="dxa"/>
            <w:gridSpan w:val="2"/>
            <w:tcBorders>
              <w:top w:val="nil"/>
              <w:left w:val="nil"/>
              <w:bottom w:val="single" w:sz="4" w:space="0" w:color="auto"/>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Плательщик</w:t>
            </w:r>
          </w:p>
        </w:tc>
        <w:tc>
          <w:tcPr>
            <w:tcW w:w="855" w:type="dxa"/>
            <w:gridSpan w:val="3"/>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Тираж</w:t>
            </w:r>
          </w:p>
        </w:tc>
        <w:tc>
          <w:tcPr>
            <w:tcW w:w="732" w:type="dxa"/>
            <w:gridSpan w:val="4"/>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Листаж</w:t>
            </w:r>
          </w:p>
        </w:tc>
        <w:tc>
          <w:tcPr>
            <w:tcW w:w="850" w:type="dxa"/>
            <w:gridSpan w:val="4"/>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Вид издания</w:t>
            </w:r>
          </w:p>
        </w:tc>
        <w:tc>
          <w:tcPr>
            <w:tcW w:w="534" w:type="dxa"/>
            <w:gridSpan w:val="3"/>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Цена</w:t>
            </w:r>
          </w:p>
        </w:tc>
        <w:tc>
          <w:tcPr>
            <w:tcW w:w="993"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Стоимость</w:t>
            </w:r>
          </w:p>
        </w:tc>
        <w:tc>
          <w:tcPr>
            <w:tcW w:w="992"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Стоимость по договору</w:t>
            </w:r>
          </w:p>
        </w:tc>
      </w:tr>
      <w:tr w:rsidR="0092365D" w:rsidRPr="001D4649" w:rsidTr="009D646D">
        <w:trPr>
          <w:gridAfter w:val="1"/>
          <w:wAfter w:w="2433" w:type="dxa"/>
          <w:trHeight w:val="145"/>
        </w:trPr>
        <w:tc>
          <w:tcPr>
            <w:tcW w:w="4117"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2365D" w:rsidRPr="001D4649" w:rsidRDefault="0092365D" w:rsidP="007E5976">
            <w:pPr>
              <w:jc w:val="right"/>
              <w:rPr>
                <w:color w:val="000000"/>
                <w:sz w:val="16"/>
                <w:szCs w:val="16"/>
                <w:lang w:eastAsia="ru-RU"/>
              </w:rPr>
            </w:pPr>
            <w:r w:rsidRPr="001D4649">
              <w:rPr>
                <w:color w:val="000000"/>
                <w:sz w:val="16"/>
                <w:szCs w:val="16"/>
                <w:lang w:eastAsia="ru-RU"/>
              </w:rPr>
              <w:t> </w:t>
            </w:r>
          </w:p>
        </w:tc>
        <w:tc>
          <w:tcPr>
            <w:tcW w:w="855" w:type="dxa"/>
            <w:gridSpan w:val="3"/>
            <w:tcBorders>
              <w:top w:val="nil"/>
              <w:left w:val="single" w:sz="4" w:space="0" w:color="auto"/>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32"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50"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34"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93" w:type="dxa"/>
            <w:gridSpan w:val="6"/>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92" w:type="dxa"/>
            <w:gridSpan w:val="3"/>
            <w:tcBorders>
              <w:top w:val="nil"/>
              <w:left w:val="nil"/>
              <w:bottom w:val="single" w:sz="4" w:space="0" w:color="000000"/>
              <w:right w:val="single" w:sz="4" w:space="0" w:color="000000"/>
            </w:tcBorders>
            <w:shd w:val="clear" w:color="auto" w:fill="FFFFFF" w:themeFill="background1"/>
            <w:vAlign w:val="bottom"/>
          </w:tcPr>
          <w:p w:rsidR="0092365D" w:rsidRPr="001D4649" w:rsidRDefault="0092365D" w:rsidP="007E5976">
            <w:pPr>
              <w:rPr>
                <w:color w:val="000000"/>
                <w:sz w:val="16"/>
                <w:szCs w:val="16"/>
                <w:lang w:eastAsia="ru-RU"/>
              </w:rPr>
            </w:pPr>
          </w:p>
        </w:tc>
      </w:tr>
      <w:tr w:rsidR="0092365D" w:rsidRPr="001D4649" w:rsidTr="009D646D">
        <w:trPr>
          <w:gridAfter w:val="1"/>
          <w:wAfter w:w="2433" w:type="dxa"/>
          <w:trHeight w:val="145"/>
        </w:trPr>
        <w:tc>
          <w:tcPr>
            <w:tcW w:w="4117" w:type="dxa"/>
            <w:gridSpan w:val="8"/>
            <w:tcBorders>
              <w:top w:val="single" w:sz="4" w:space="0" w:color="auto"/>
              <w:left w:val="single" w:sz="4" w:space="0" w:color="000000"/>
              <w:bottom w:val="single" w:sz="4" w:space="0" w:color="auto"/>
              <w:right w:val="single" w:sz="4" w:space="0" w:color="000000"/>
            </w:tcBorders>
            <w:shd w:val="clear" w:color="auto" w:fill="FFFFFF" w:themeFill="background1"/>
            <w:vAlign w:val="bottom"/>
            <w:hideMark/>
          </w:tcPr>
          <w:p w:rsidR="0092365D" w:rsidRPr="001D4649" w:rsidRDefault="0092365D" w:rsidP="007E5976">
            <w:pPr>
              <w:jc w:val="right"/>
              <w:rPr>
                <w:b/>
                <w:bCs/>
                <w:color w:val="000000"/>
                <w:sz w:val="20"/>
                <w:szCs w:val="20"/>
                <w:lang w:eastAsia="ru-RU"/>
              </w:rPr>
            </w:pPr>
            <w:r w:rsidRPr="001D4649">
              <w:rPr>
                <w:b/>
                <w:bCs/>
                <w:color w:val="000000"/>
                <w:sz w:val="20"/>
                <w:szCs w:val="20"/>
                <w:lang w:eastAsia="ru-RU"/>
              </w:rPr>
              <w:t>ИТОГО по бланочной продукции</w:t>
            </w:r>
          </w:p>
        </w:tc>
        <w:tc>
          <w:tcPr>
            <w:tcW w:w="855"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32"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50"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34"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93" w:type="dxa"/>
            <w:gridSpan w:val="6"/>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b/>
                <w:bCs/>
                <w:color w:val="000000"/>
                <w:sz w:val="16"/>
                <w:szCs w:val="16"/>
                <w:lang w:eastAsia="ru-RU"/>
              </w:rPr>
            </w:pPr>
            <w:r w:rsidRPr="001D4649">
              <w:rPr>
                <w:b/>
                <w:bCs/>
                <w:color w:val="000000"/>
                <w:sz w:val="16"/>
                <w:szCs w:val="16"/>
                <w:lang w:eastAsia="ru-RU"/>
              </w:rPr>
              <w:t> </w:t>
            </w:r>
          </w:p>
        </w:tc>
        <w:tc>
          <w:tcPr>
            <w:tcW w:w="992" w:type="dxa"/>
            <w:gridSpan w:val="3"/>
            <w:tcBorders>
              <w:top w:val="nil"/>
              <w:left w:val="nil"/>
              <w:bottom w:val="single" w:sz="4" w:space="0" w:color="000000"/>
              <w:right w:val="single" w:sz="4" w:space="0" w:color="000000"/>
            </w:tcBorders>
            <w:shd w:val="clear" w:color="auto" w:fill="FFFFFF" w:themeFill="background1"/>
            <w:vAlign w:val="bottom"/>
          </w:tcPr>
          <w:p w:rsidR="0092365D" w:rsidRPr="001D4649" w:rsidRDefault="0092365D" w:rsidP="007E5976">
            <w:pPr>
              <w:rPr>
                <w:b/>
                <w:bCs/>
                <w:color w:val="000000"/>
                <w:sz w:val="16"/>
                <w:szCs w:val="16"/>
                <w:lang w:eastAsia="ru-RU"/>
              </w:rPr>
            </w:pPr>
          </w:p>
        </w:tc>
      </w:tr>
      <w:tr w:rsidR="0092365D" w:rsidRPr="001D4649" w:rsidTr="009D646D">
        <w:trPr>
          <w:gridAfter w:val="1"/>
          <w:wAfter w:w="2433" w:type="dxa"/>
          <w:trHeight w:val="233"/>
        </w:trPr>
        <w:tc>
          <w:tcPr>
            <w:tcW w:w="7372" w:type="dxa"/>
            <w:gridSpan w:val="26"/>
            <w:tcBorders>
              <w:top w:val="single" w:sz="4" w:space="0" w:color="000000"/>
              <w:left w:val="nil"/>
              <w:bottom w:val="single" w:sz="4" w:space="0" w:color="000000"/>
              <w:right w:val="nil"/>
            </w:tcBorders>
            <w:shd w:val="clear" w:color="auto" w:fill="auto"/>
            <w:vAlign w:val="bottom"/>
            <w:hideMark/>
          </w:tcPr>
          <w:p w:rsidR="0092365D" w:rsidRPr="001D4649" w:rsidRDefault="0092365D" w:rsidP="007E5976">
            <w:pPr>
              <w:rPr>
                <w:b/>
                <w:bCs/>
                <w:color w:val="000000"/>
                <w:sz w:val="16"/>
                <w:szCs w:val="16"/>
                <w:lang w:eastAsia="ru-RU"/>
              </w:rPr>
            </w:pPr>
            <w:r w:rsidRPr="001D4649">
              <w:rPr>
                <w:b/>
                <w:bCs/>
                <w:color w:val="000000"/>
                <w:sz w:val="16"/>
                <w:szCs w:val="16"/>
                <w:lang w:eastAsia="ru-RU"/>
              </w:rPr>
              <w:t>Сторонние заказы</w:t>
            </w:r>
          </w:p>
        </w:tc>
        <w:tc>
          <w:tcPr>
            <w:tcW w:w="1701" w:type="dxa"/>
            <w:gridSpan w:val="5"/>
            <w:tcBorders>
              <w:top w:val="nil"/>
              <w:left w:val="nil"/>
              <w:bottom w:val="nil"/>
              <w:right w:val="nil"/>
            </w:tcBorders>
            <w:shd w:val="clear" w:color="auto" w:fill="auto"/>
            <w:noWrap/>
            <w:vAlign w:val="bottom"/>
            <w:hideMark/>
          </w:tcPr>
          <w:p w:rsidR="0092365D" w:rsidRPr="001D4649" w:rsidRDefault="0092365D" w:rsidP="007E5976">
            <w:pPr>
              <w:rPr>
                <w:color w:val="000000"/>
                <w:lang w:eastAsia="ru-RU"/>
              </w:rPr>
            </w:pPr>
          </w:p>
        </w:tc>
      </w:tr>
      <w:tr w:rsidR="0092365D" w:rsidRPr="001D4649" w:rsidTr="009D646D">
        <w:trPr>
          <w:gridAfter w:val="1"/>
          <w:wAfter w:w="2433" w:type="dxa"/>
          <w:trHeight w:val="306"/>
        </w:trPr>
        <w:tc>
          <w:tcPr>
            <w:tcW w:w="688"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Номер</w:t>
            </w:r>
          </w:p>
        </w:tc>
        <w:tc>
          <w:tcPr>
            <w:tcW w:w="556" w:type="dxa"/>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Дата</w:t>
            </w:r>
          </w:p>
        </w:tc>
        <w:tc>
          <w:tcPr>
            <w:tcW w:w="1326" w:type="dxa"/>
            <w:gridSpan w:val="2"/>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Наименование</w:t>
            </w:r>
          </w:p>
        </w:tc>
        <w:tc>
          <w:tcPr>
            <w:tcW w:w="909" w:type="dxa"/>
            <w:gridSpan w:val="3"/>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Заказчик</w:t>
            </w:r>
          </w:p>
        </w:tc>
        <w:tc>
          <w:tcPr>
            <w:tcW w:w="990" w:type="dxa"/>
            <w:gridSpan w:val="3"/>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Плательщик</w:t>
            </w:r>
          </w:p>
        </w:tc>
        <w:tc>
          <w:tcPr>
            <w:tcW w:w="704" w:type="dxa"/>
            <w:gridSpan w:val="3"/>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Тираж</w:t>
            </w:r>
          </w:p>
        </w:tc>
        <w:tc>
          <w:tcPr>
            <w:tcW w:w="783" w:type="dxa"/>
            <w:gridSpan w:val="4"/>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Листаж</w:t>
            </w:r>
          </w:p>
        </w:tc>
        <w:tc>
          <w:tcPr>
            <w:tcW w:w="839" w:type="dxa"/>
            <w:gridSpan w:val="4"/>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Вид издания</w:t>
            </w:r>
          </w:p>
        </w:tc>
        <w:tc>
          <w:tcPr>
            <w:tcW w:w="577" w:type="dxa"/>
            <w:gridSpan w:val="5"/>
            <w:tcBorders>
              <w:top w:val="nil"/>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Цена</w:t>
            </w:r>
          </w:p>
        </w:tc>
        <w:tc>
          <w:tcPr>
            <w:tcW w:w="1701" w:type="dxa"/>
            <w:gridSpan w:val="5"/>
            <w:tcBorders>
              <w:top w:val="single" w:sz="4" w:space="0" w:color="000000"/>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Себестоимость</w:t>
            </w:r>
          </w:p>
        </w:tc>
      </w:tr>
      <w:tr w:rsidR="0092365D" w:rsidRPr="001D4649" w:rsidTr="009D646D">
        <w:trPr>
          <w:gridAfter w:val="1"/>
          <w:wAfter w:w="2433" w:type="dxa"/>
          <w:trHeight w:val="371"/>
        </w:trPr>
        <w:tc>
          <w:tcPr>
            <w:tcW w:w="688" w:type="dxa"/>
            <w:tcBorders>
              <w:top w:val="nil"/>
              <w:left w:val="single" w:sz="4" w:space="0" w:color="000000"/>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56" w:type="dxa"/>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326" w:type="dxa"/>
            <w:gridSpan w:val="2"/>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09"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90"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04"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83"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39"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77" w:type="dxa"/>
            <w:gridSpan w:val="5"/>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701" w:type="dxa"/>
            <w:gridSpan w:val="5"/>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r>
      <w:tr w:rsidR="0092365D" w:rsidRPr="001D4649" w:rsidTr="009D646D">
        <w:trPr>
          <w:gridAfter w:val="1"/>
          <w:wAfter w:w="2433" w:type="dxa"/>
          <w:trHeight w:val="145"/>
        </w:trPr>
        <w:tc>
          <w:tcPr>
            <w:tcW w:w="4469"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92365D" w:rsidRPr="001D4649" w:rsidRDefault="0092365D" w:rsidP="007E5976">
            <w:pPr>
              <w:jc w:val="right"/>
              <w:rPr>
                <w:b/>
                <w:bCs/>
                <w:color w:val="000000"/>
                <w:sz w:val="20"/>
                <w:szCs w:val="20"/>
                <w:lang w:eastAsia="ru-RU"/>
              </w:rPr>
            </w:pPr>
            <w:r w:rsidRPr="001D4649">
              <w:rPr>
                <w:b/>
                <w:bCs/>
                <w:color w:val="000000"/>
                <w:sz w:val="20"/>
                <w:szCs w:val="20"/>
                <w:lang w:eastAsia="ru-RU"/>
              </w:rPr>
              <w:t>ИТОГО по сторонним заказчикам</w:t>
            </w:r>
          </w:p>
        </w:tc>
        <w:tc>
          <w:tcPr>
            <w:tcW w:w="704" w:type="dxa"/>
            <w:gridSpan w:val="3"/>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783"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839" w:type="dxa"/>
            <w:gridSpan w:val="4"/>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577" w:type="dxa"/>
            <w:gridSpan w:val="5"/>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1701" w:type="dxa"/>
            <w:gridSpan w:val="5"/>
            <w:tcBorders>
              <w:top w:val="nil"/>
              <w:left w:val="nil"/>
              <w:bottom w:val="single" w:sz="4" w:space="0" w:color="000000"/>
              <w:right w:val="single" w:sz="4" w:space="0" w:color="000000"/>
            </w:tcBorders>
            <w:shd w:val="clear" w:color="auto" w:fill="FFFFFF" w:themeFill="background1"/>
            <w:vAlign w:val="bottom"/>
            <w:hideMark/>
          </w:tcPr>
          <w:p w:rsidR="0092365D" w:rsidRPr="001D4649" w:rsidRDefault="0092365D" w:rsidP="007E5976">
            <w:pPr>
              <w:rPr>
                <w:b/>
                <w:bCs/>
                <w:color w:val="000000"/>
                <w:sz w:val="16"/>
                <w:szCs w:val="16"/>
                <w:lang w:eastAsia="ru-RU"/>
              </w:rPr>
            </w:pPr>
            <w:r w:rsidRPr="001D4649">
              <w:rPr>
                <w:b/>
                <w:bCs/>
                <w:color w:val="000000"/>
                <w:sz w:val="16"/>
                <w:szCs w:val="16"/>
                <w:lang w:eastAsia="ru-RU"/>
              </w:rPr>
              <w:t> </w:t>
            </w:r>
          </w:p>
        </w:tc>
      </w:tr>
      <w:tr w:rsidR="0092365D" w:rsidRPr="001D4649" w:rsidTr="009D646D">
        <w:trPr>
          <w:gridAfter w:val="1"/>
          <w:wAfter w:w="2433" w:type="dxa"/>
          <w:trHeight w:val="422"/>
        </w:trPr>
        <w:tc>
          <w:tcPr>
            <w:tcW w:w="9073" w:type="dxa"/>
            <w:gridSpan w:val="31"/>
            <w:tcBorders>
              <w:top w:val="nil"/>
              <w:left w:val="single" w:sz="4" w:space="0" w:color="FFFFFF"/>
              <w:bottom w:val="single" w:sz="4" w:space="0" w:color="FFFFFF"/>
              <w:right w:val="nil"/>
            </w:tcBorders>
            <w:shd w:val="clear" w:color="000000" w:fill="FFFFFF"/>
            <w:vAlign w:val="bottom"/>
            <w:hideMark/>
          </w:tcPr>
          <w:p w:rsidR="0092365D" w:rsidRPr="001D4649" w:rsidRDefault="0092365D" w:rsidP="007E5976">
            <w:pPr>
              <w:rPr>
                <w:b/>
                <w:bCs/>
                <w:sz w:val="20"/>
                <w:szCs w:val="20"/>
                <w:lang w:eastAsia="ru-RU"/>
              </w:rPr>
            </w:pPr>
            <w:r w:rsidRPr="001D4649">
              <w:rPr>
                <w:b/>
                <w:bCs/>
                <w:sz w:val="20"/>
                <w:szCs w:val="20"/>
                <w:lang w:eastAsia="ru-RU"/>
              </w:rPr>
              <w:t>Полиграфическая продукция для рассылки по ст. 7 Федерального Закона «Об обязательном  экземпляре документов» по сторонним организациям</w:t>
            </w:r>
          </w:p>
        </w:tc>
      </w:tr>
      <w:tr w:rsidR="0092365D" w:rsidRPr="001D4649" w:rsidTr="009D646D">
        <w:trPr>
          <w:gridAfter w:val="1"/>
          <w:wAfter w:w="2433" w:type="dxa"/>
          <w:trHeight w:val="349"/>
        </w:trPr>
        <w:tc>
          <w:tcPr>
            <w:tcW w:w="6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Номер</w:t>
            </w:r>
          </w:p>
        </w:tc>
        <w:tc>
          <w:tcPr>
            <w:tcW w:w="556" w:type="dxa"/>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Дата</w:t>
            </w:r>
          </w:p>
        </w:tc>
        <w:tc>
          <w:tcPr>
            <w:tcW w:w="132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Наименование</w:t>
            </w:r>
          </w:p>
        </w:tc>
        <w:tc>
          <w:tcPr>
            <w:tcW w:w="90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Тираж</w:t>
            </w:r>
          </w:p>
        </w:tc>
        <w:tc>
          <w:tcPr>
            <w:tcW w:w="99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Листаж</w:t>
            </w:r>
          </w:p>
        </w:tc>
        <w:tc>
          <w:tcPr>
            <w:tcW w:w="1116"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Вид издания</w:t>
            </w:r>
          </w:p>
        </w:tc>
        <w:tc>
          <w:tcPr>
            <w:tcW w:w="609"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92365D" w:rsidRPr="009D646D" w:rsidRDefault="0092365D" w:rsidP="007E5976">
            <w:pPr>
              <w:jc w:val="center"/>
              <w:rPr>
                <w:bCs/>
                <w:sz w:val="14"/>
                <w:szCs w:val="14"/>
                <w:lang w:eastAsia="ru-RU"/>
              </w:rPr>
            </w:pPr>
            <w:r w:rsidRPr="009D646D">
              <w:rPr>
                <w:bCs/>
                <w:sz w:val="14"/>
                <w:szCs w:val="14"/>
                <w:lang w:eastAsia="ru-RU"/>
              </w:rPr>
              <w:t>Цена</w:t>
            </w:r>
          </w:p>
        </w:tc>
        <w:tc>
          <w:tcPr>
            <w:tcW w:w="972" w:type="dxa"/>
            <w:gridSpan w:val="5"/>
            <w:tcBorders>
              <w:top w:val="single" w:sz="4" w:space="0" w:color="000000"/>
              <w:left w:val="nil"/>
              <w:bottom w:val="single" w:sz="4" w:space="0" w:color="000000"/>
              <w:right w:val="single" w:sz="4" w:space="0" w:color="000000"/>
            </w:tcBorders>
            <w:shd w:val="clear" w:color="auto" w:fill="FFFFFF" w:themeFill="background1"/>
            <w:vAlign w:val="center"/>
            <w:hideMark/>
          </w:tcPr>
          <w:p w:rsidR="0092365D" w:rsidRPr="009D646D" w:rsidRDefault="0092365D" w:rsidP="007E5976">
            <w:pPr>
              <w:jc w:val="center"/>
              <w:rPr>
                <w:bCs/>
                <w:color w:val="000000"/>
                <w:sz w:val="14"/>
                <w:szCs w:val="14"/>
                <w:lang w:eastAsia="ru-RU"/>
              </w:rPr>
            </w:pPr>
            <w:r w:rsidRPr="009D646D">
              <w:rPr>
                <w:bCs/>
                <w:color w:val="000000"/>
                <w:sz w:val="14"/>
                <w:szCs w:val="14"/>
                <w:lang w:eastAsia="ru-RU"/>
              </w:rPr>
              <w:t xml:space="preserve">Плановая </w:t>
            </w:r>
            <w:proofErr w:type="spellStart"/>
            <w:proofErr w:type="gramStart"/>
            <w:r w:rsidRPr="009D646D">
              <w:rPr>
                <w:bCs/>
                <w:color w:val="000000"/>
                <w:sz w:val="14"/>
                <w:szCs w:val="14"/>
                <w:lang w:eastAsia="ru-RU"/>
              </w:rPr>
              <w:t>себесто-имость</w:t>
            </w:r>
            <w:proofErr w:type="spellEnd"/>
            <w:proofErr w:type="gramEnd"/>
          </w:p>
        </w:tc>
        <w:tc>
          <w:tcPr>
            <w:tcW w:w="294" w:type="dxa"/>
            <w:gridSpan w:val="4"/>
            <w:tcBorders>
              <w:top w:val="nil"/>
              <w:left w:val="nil"/>
              <w:bottom w:val="nil"/>
              <w:right w:val="nil"/>
            </w:tcBorders>
            <w:shd w:val="clear" w:color="000000" w:fill="FFFFFF"/>
            <w:noWrap/>
            <w:vAlign w:val="bottom"/>
            <w:hideMark/>
          </w:tcPr>
          <w:p w:rsidR="0092365D" w:rsidRPr="001D4649" w:rsidRDefault="0092365D" w:rsidP="007E5976">
            <w:pPr>
              <w:rPr>
                <w:sz w:val="18"/>
                <w:szCs w:val="18"/>
                <w:lang w:eastAsia="ru-RU"/>
              </w:rPr>
            </w:pPr>
            <w:r w:rsidRPr="001D4649">
              <w:rPr>
                <w:sz w:val="18"/>
                <w:szCs w:val="18"/>
                <w:lang w:eastAsia="ru-RU"/>
              </w:rPr>
              <w:t> </w:t>
            </w:r>
          </w:p>
        </w:tc>
        <w:tc>
          <w:tcPr>
            <w:tcW w:w="1613" w:type="dxa"/>
            <w:gridSpan w:val="4"/>
            <w:tcBorders>
              <w:top w:val="nil"/>
              <w:left w:val="nil"/>
              <w:bottom w:val="nil"/>
              <w:right w:val="nil"/>
            </w:tcBorders>
            <w:shd w:val="clear" w:color="000000" w:fill="FFFFFF"/>
            <w:noWrap/>
            <w:vAlign w:val="bottom"/>
            <w:hideMark/>
          </w:tcPr>
          <w:p w:rsidR="0092365D" w:rsidRPr="001D4649" w:rsidRDefault="0092365D" w:rsidP="007E5976">
            <w:pPr>
              <w:rPr>
                <w:sz w:val="18"/>
                <w:szCs w:val="18"/>
                <w:lang w:eastAsia="ru-RU"/>
              </w:rPr>
            </w:pPr>
            <w:r w:rsidRPr="001D4649">
              <w:rPr>
                <w:sz w:val="18"/>
                <w:szCs w:val="18"/>
                <w:lang w:eastAsia="ru-RU"/>
              </w:rPr>
              <w:t> </w:t>
            </w:r>
          </w:p>
        </w:tc>
      </w:tr>
      <w:tr w:rsidR="0092365D" w:rsidRPr="001D4649" w:rsidTr="009D646D">
        <w:trPr>
          <w:gridAfter w:val="1"/>
          <w:wAfter w:w="2433" w:type="dxa"/>
          <w:trHeight w:val="611"/>
        </w:trPr>
        <w:tc>
          <w:tcPr>
            <w:tcW w:w="688" w:type="dxa"/>
            <w:tcBorders>
              <w:top w:val="nil"/>
              <w:left w:val="single" w:sz="4" w:space="0" w:color="000000"/>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8"/>
                <w:szCs w:val="18"/>
                <w:lang w:eastAsia="ru-RU"/>
              </w:rPr>
            </w:pPr>
            <w:r w:rsidRPr="001D4649">
              <w:rPr>
                <w:color w:val="000000"/>
                <w:sz w:val="18"/>
                <w:szCs w:val="18"/>
                <w:lang w:eastAsia="ru-RU"/>
              </w:rPr>
              <w:t> </w:t>
            </w:r>
          </w:p>
        </w:tc>
        <w:tc>
          <w:tcPr>
            <w:tcW w:w="556" w:type="dxa"/>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8"/>
                <w:szCs w:val="18"/>
                <w:lang w:eastAsia="ru-RU"/>
              </w:rPr>
            </w:pPr>
            <w:r w:rsidRPr="001D4649">
              <w:rPr>
                <w:color w:val="000000"/>
                <w:sz w:val="18"/>
                <w:szCs w:val="18"/>
                <w:lang w:eastAsia="ru-RU"/>
              </w:rPr>
              <w:t> </w:t>
            </w:r>
          </w:p>
        </w:tc>
        <w:tc>
          <w:tcPr>
            <w:tcW w:w="1326" w:type="dxa"/>
            <w:gridSpan w:val="2"/>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6"/>
                <w:szCs w:val="16"/>
                <w:lang w:eastAsia="ru-RU"/>
              </w:rPr>
            </w:pPr>
            <w:r w:rsidRPr="001D4649">
              <w:rPr>
                <w:color w:val="000000"/>
                <w:sz w:val="16"/>
                <w:szCs w:val="16"/>
                <w:lang w:eastAsia="ru-RU"/>
              </w:rPr>
              <w:t> </w:t>
            </w:r>
          </w:p>
        </w:tc>
        <w:tc>
          <w:tcPr>
            <w:tcW w:w="909" w:type="dxa"/>
            <w:gridSpan w:val="3"/>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sz w:val="18"/>
                <w:szCs w:val="18"/>
                <w:lang w:eastAsia="ru-RU"/>
              </w:rPr>
            </w:pPr>
            <w:r w:rsidRPr="001D4649">
              <w:rPr>
                <w:sz w:val="18"/>
                <w:szCs w:val="18"/>
                <w:lang w:eastAsia="ru-RU"/>
              </w:rPr>
              <w:t> </w:t>
            </w:r>
          </w:p>
        </w:tc>
        <w:tc>
          <w:tcPr>
            <w:tcW w:w="990" w:type="dxa"/>
            <w:gridSpan w:val="3"/>
            <w:tcBorders>
              <w:top w:val="nil"/>
              <w:left w:val="nil"/>
              <w:bottom w:val="single" w:sz="4" w:space="0" w:color="000000"/>
              <w:right w:val="single" w:sz="4" w:space="0" w:color="000000"/>
            </w:tcBorders>
            <w:shd w:val="clear" w:color="auto" w:fill="auto"/>
            <w:vAlign w:val="bottom"/>
            <w:hideMark/>
          </w:tcPr>
          <w:p w:rsidR="0092365D" w:rsidRPr="001D4649" w:rsidRDefault="0092365D" w:rsidP="007E5976">
            <w:pPr>
              <w:rPr>
                <w:color w:val="000000"/>
                <w:sz w:val="18"/>
                <w:szCs w:val="18"/>
                <w:lang w:eastAsia="ru-RU"/>
              </w:rPr>
            </w:pPr>
            <w:r w:rsidRPr="001D4649">
              <w:rPr>
                <w:color w:val="000000"/>
                <w:sz w:val="18"/>
                <w:szCs w:val="18"/>
                <w:lang w:eastAsia="ru-RU"/>
              </w:rPr>
              <w:t> </w:t>
            </w:r>
          </w:p>
        </w:tc>
        <w:tc>
          <w:tcPr>
            <w:tcW w:w="1116" w:type="dxa"/>
            <w:gridSpan w:val="4"/>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sz w:val="18"/>
                <w:szCs w:val="18"/>
                <w:lang w:eastAsia="ru-RU"/>
              </w:rPr>
            </w:pPr>
            <w:r w:rsidRPr="001D4649">
              <w:rPr>
                <w:sz w:val="18"/>
                <w:szCs w:val="18"/>
                <w:lang w:eastAsia="ru-RU"/>
              </w:rPr>
              <w:t> </w:t>
            </w:r>
          </w:p>
        </w:tc>
        <w:tc>
          <w:tcPr>
            <w:tcW w:w="609" w:type="dxa"/>
            <w:gridSpan w:val="4"/>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sz w:val="18"/>
                <w:szCs w:val="18"/>
                <w:lang w:eastAsia="ru-RU"/>
              </w:rPr>
            </w:pPr>
            <w:r w:rsidRPr="001D4649">
              <w:rPr>
                <w:sz w:val="18"/>
                <w:szCs w:val="18"/>
                <w:lang w:eastAsia="ru-RU"/>
              </w:rPr>
              <w:t> </w:t>
            </w:r>
          </w:p>
        </w:tc>
        <w:tc>
          <w:tcPr>
            <w:tcW w:w="972" w:type="dxa"/>
            <w:gridSpan w:val="5"/>
            <w:tcBorders>
              <w:top w:val="nil"/>
              <w:left w:val="nil"/>
              <w:bottom w:val="single" w:sz="4" w:space="0" w:color="auto"/>
              <w:right w:val="single" w:sz="4" w:space="0" w:color="auto"/>
            </w:tcBorders>
            <w:shd w:val="clear" w:color="000000" w:fill="FFFFFF"/>
            <w:vAlign w:val="bottom"/>
            <w:hideMark/>
          </w:tcPr>
          <w:p w:rsidR="0092365D" w:rsidRPr="00413FE7" w:rsidRDefault="0092365D" w:rsidP="007E5976">
            <w:pPr>
              <w:jc w:val="right"/>
              <w:rPr>
                <w:i/>
                <w:sz w:val="18"/>
                <w:szCs w:val="18"/>
                <w:lang w:eastAsia="ru-RU"/>
              </w:rPr>
            </w:pPr>
            <w:r w:rsidRPr="00413FE7">
              <w:rPr>
                <w:i/>
                <w:sz w:val="18"/>
                <w:szCs w:val="18"/>
                <w:lang w:eastAsia="ru-RU"/>
              </w:rPr>
              <w:t> </w:t>
            </w:r>
          </w:p>
        </w:tc>
        <w:tc>
          <w:tcPr>
            <w:tcW w:w="294" w:type="dxa"/>
            <w:gridSpan w:val="4"/>
            <w:tcBorders>
              <w:top w:val="nil"/>
              <w:left w:val="nil"/>
              <w:bottom w:val="nil"/>
              <w:right w:val="nil"/>
            </w:tcBorders>
            <w:shd w:val="clear" w:color="000000" w:fill="FFFFFF"/>
            <w:noWrap/>
            <w:vAlign w:val="bottom"/>
            <w:hideMark/>
          </w:tcPr>
          <w:p w:rsidR="0092365D" w:rsidRPr="001D4649" w:rsidRDefault="0092365D" w:rsidP="007E5976">
            <w:pPr>
              <w:rPr>
                <w:sz w:val="18"/>
                <w:szCs w:val="18"/>
                <w:lang w:eastAsia="ru-RU"/>
              </w:rPr>
            </w:pPr>
            <w:r w:rsidRPr="001D4649">
              <w:rPr>
                <w:sz w:val="18"/>
                <w:szCs w:val="18"/>
                <w:lang w:eastAsia="ru-RU"/>
              </w:rPr>
              <w:t> </w:t>
            </w:r>
          </w:p>
        </w:tc>
        <w:tc>
          <w:tcPr>
            <w:tcW w:w="1613" w:type="dxa"/>
            <w:gridSpan w:val="4"/>
            <w:tcBorders>
              <w:top w:val="nil"/>
              <w:left w:val="nil"/>
              <w:bottom w:val="nil"/>
              <w:right w:val="nil"/>
            </w:tcBorders>
            <w:shd w:val="clear" w:color="000000" w:fill="FFFFFF"/>
            <w:noWrap/>
            <w:vAlign w:val="bottom"/>
            <w:hideMark/>
          </w:tcPr>
          <w:p w:rsidR="0092365D" w:rsidRPr="001D4649" w:rsidRDefault="0092365D" w:rsidP="007E5976">
            <w:pPr>
              <w:rPr>
                <w:sz w:val="18"/>
                <w:szCs w:val="18"/>
                <w:lang w:eastAsia="ru-RU"/>
              </w:rPr>
            </w:pPr>
            <w:r w:rsidRPr="001D4649">
              <w:rPr>
                <w:sz w:val="18"/>
                <w:szCs w:val="18"/>
                <w:lang w:eastAsia="ru-RU"/>
              </w:rPr>
              <w:t> </w:t>
            </w:r>
          </w:p>
        </w:tc>
      </w:tr>
      <w:tr w:rsidR="0092365D" w:rsidRPr="001D4649" w:rsidTr="009D646D">
        <w:trPr>
          <w:gridAfter w:val="1"/>
          <w:wAfter w:w="2433" w:type="dxa"/>
          <w:trHeight w:val="145"/>
        </w:trPr>
        <w:tc>
          <w:tcPr>
            <w:tcW w:w="2570" w:type="dxa"/>
            <w:gridSpan w:val="4"/>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92365D" w:rsidRPr="001D4649" w:rsidRDefault="0092365D" w:rsidP="007E5976">
            <w:pPr>
              <w:jc w:val="right"/>
              <w:rPr>
                <w:b/>
                <w:bCs/>
                <w:sz w:val="18"/>
                <w:szCs w:val="18"/>
                <w:lang w:eastAsia="ru-RU"/>
              </w:rPr>
            </w:pPr>
            <w:r w:rsidRPr="001D4649">
              <w:rPr>
                <w:b/>
                <w:bCs/>
                <w:sz w:val="18"/>
                <w:szCs w:val="18"/>
                <w:lang w:eastAsia="ru-RU"/>
              </w:rPr>
              <w:t xml:space="preserve">Итого </w:t>
            </w:r>
            <w:proofErr w:type="gramStart"/>
            <w:r w:rsidRPr="001D4649">
              <w:rPr>
                <w:b/>
                <w:bCs/>
                <w:sz w:val="18"/>
                <w:szCs w:val="18"/>
                <w:lang w:eastAsia="ru-RU"/>
              </w:rPr>
              <w:t>сторонних</w:t>
            </w:r>
            <w:proofErr w:type="gramEnd"/>
            <w:r w:rsidRPr="001D4649">
              <w:rPr>
                <w:b/>
                <w:bCs/>
                <w:sz w:val="18"/>
                <w:szCs w:val="18"/>
                <w:lang w:eastAsia="ru-RU"/>
              </w:rPr>
              <w:t xml:space="preserve"> на рассылку</w:t>
            </w:r>
          </w:p>
        </w:tc>
        <w:tc>
          <w:tcPr>
            <w:tcW w:w="909" w:type="dxa"/>
            <w:gridSpan w:val="3"/>
            <w:tcBorders>
              <w:top w:val="nil"/>
              <w:left w:val="nil"/>
              <w:bottom w:val="single" w:sz="4" w:space="0" w:color="auto"/>
              <w:right w:val="single" w:sz="4" w:space="0" w:color="auto"/>
            </w:tcBorders>
            <w:shd w:val="clear" w:color="000000" w:fill="FFFFFF"/>
            <w:vAlign w:val="center"/>
            <w:hideMark/>
          </w:tcPr>
          <w:p w:rsidR="0092365D" w:rsidRPr="001D4649" w:rsidRDefault="0092365D" w:rsidP="007E5976">
            <w:pPr>
              <w:jc w:val="right"/>
              <w:rPr>
                <w:b/>
                <w:bCs/>
                <w:sz w:val="18"/>
                <w:szCs w:val="18"/>
                <w:lang w:eastAsia="ru-RU"/>
              </w:rPr>
            </w:pPr>
            <w:r w:rsidRPr="001D4649">
              <w:rPr>
                <w:b/>
                <w:bCs/>
                <w:sz w:val="18"/>
                <w:szCs w:val="18"/>
                <w:lang w:eastAsia="ru-RU"/>
              </w:rPr>
              <w:t> </w:t>
            </w:r>
          </w:p>
        </w:tc>
        <w:tc>
          <w:tcPr>
            <w:tcW w:w="990" w:type="dxa"/>
            <w:gridSpan w:val="3"/>
            <w:tcBorders>
              <w:top w:val="nil"/>
              <w:left w:val="nil"/>
              <w:bottom w:val="single" w:sz="4" w:space="0" w:color="auto"/>
              <w:right w:val="single" w:sz="4" w:space="0" w:color="auto"/>
            </w:tcBorders>
            <w:shd w:val="clear" w:color="000000" w:fill="FFFFFF"/>
            <w:vAlign w:val="center"/>
            <w:hideMark/>
          </w:tcPr>
          <w:p w:rsidR="0092365D" w:rsidRPr="001D4649" w:rsidRDefault="0092365D" w:rsidP="007E5976">
            <w:pPr>
              <w:jc w:val="right"/>
              <w:rPr>
                <w:b/>
                <w:bCs/>
                <w:sz w:val="18"/>
                <w:szCs w:val="18"/>
                <w:lang w:eastAsia="ru-RU"/>
              </w:rPr>
            </w:pPr>
            <w:r w:rsidRPr="001D4649">
              <w:rPr>
                <w:b/>
                <w:bCs/>
                <w:sz w:val="18"/>
                <w:szCs w:val="18"/>
                <w:lang w:eastAsia="ru-RU"/>
              </w:rPr>
              <w:t> </w:t>
            </w:r>
          </w:p>
        </w:tc>
        <w:tc>
          <w:tcPr>
            <w:tcW w:w="1116" w:type="dxa"/>
            <w:gridSpan w:val="4"/>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b/>
                <w:bCs/>
                <w:sz w:val="18"/>
                <w:szCs w:val="18"/>
                <w:lang w:eastAsia="ru-RU"/>
              </w:rPr>
            </w:pPr>
            <w:r w:rsidRPr="001D4649">
              <w:rPr>
                <w:b/>
                <w:bCs/>
                <w:sz w:val="18"/>
                <w:szCs w:val="18"/>
                <w:lang w:eastAsia="ru-RU"/>
              </w:rPr>
              <w:t> </w:t>
            </w:r>
          </w:p>
        </w:tc>
        <w:tc>
          <w:tcPr>
            <w:tcW w:w="609" w:type="dxa"/>
            <w:gridSpan w:val="4"/>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b/>
                <w:bCs/>
                <w:sz w:val="18"/>
                <w:szCs w:val="18"/>
                <w:lang w:eastAsia="ru-RU"/>
              </w:rPr>
            </w:pPr>
            <w:r w:rsidRPr="001D4649">
              <w:rPr>
                <w:b/>
                <w:bCs/>
                <w:sz w:val="18"/>
                <w:szCs w:val="18"/>
                <w:lang w:eastAsia="ru-RU"/>
              </w:rPr>
              <w:t> </w:t>
            </w:r>
          </w:p>
        </w:tc>
        <w:tc>
          <w:tcPr>
            <w:tcW w:w="972" w:type="dxa"/>
            <w:gridSpan w:val="5"/>
            <w:tcBorders>
              <w:top w:val="nil"/>
              <w:left w:val="nil"/>
              <w:bottom w:val="single" w:sz="4" w:space="0" w:color="auto"/>
              <w:right w:val="single" w:sz="4" w:space="0" w:color="auto"/>
            </w:tcBorders>
            <w:shd w:val="clear" w:color="000000" w:fill="FFFFFF"/>
            <w:vAlign w:val="bottom"/>
            <w:hideMark/>
          </w:tcPr>
          <w:p w:rsidR="0092365D" w:rsidRPr="001D4649" w:rsidRDefault="0092365D" w:rsidP="007E5976">
            <w:pPr>
              <w:jc w:val="right"/>
              <w:rPr>
                <w:b/>
                <w:bCs/>
                <w:sz w:val="18"/>
                <w:szCs w:val="18"/>
                <w:lang w:eastAsia="ru-RU"/>
              </w:rPr>
            </w:pPr>
            <w:r w:rsidRPr="001D4649">
              <w:rPr>
                <w:b/>
                <w:bCs/>
                <w:sz w:val="18"/>
                <w:szCs w:val="18"/>
                <w:lang w:eastAsia="ru-RU"/>
              </w:rPr>
              <w:t> </w:t>
            </w:r>
          </w:p>
        </w:tc>
        <w:tc>
          <w:tcPr>
            <w:tcW w:w="294" w:type="dxa"/>
            <w:gridSpan w:val="4"/>
            <w:tcBorders>
              <w:top w:val="nil"/>
              <w:left w:val="nil"/>
              <w:bottom w:val="nil"/>
              <w:right w:val="nil"/>
            </w:tcBorders>
            <w:shd w:val="clear" w:color="000000" w:fill="FFFFFF"/>
            <w:noWrap/>
            <w:vAlign w:val="bottom"/>
            <w:hideMark/>
          </w:tcPr>
          <w:p w:rsidR="0092365D" w:rsidRPr="001D4649" w:rsidRDefault="0092365D" w:rsidP="007E5976">
            <w:pPr>
              <w:jc w:val="center"/>
              <w:rPr>
                <w:sz w:val="18"/>
                <w:szCs w:val="18"/>
                <w:lang w:eastAsia="ru-RU"/>
              </w:rPr>
            </w:pPr>
            <w:r w:rsidRPr="001D4649">
              <w:rPr>
                <w:sz w:val="18"/>
                <w:szCs w:val="18"/>
                <w:lang w:eastAsia="ru-RU"/>
              </w:rPr>
              <w:t> </w:t>
            </w:r>
          </w:p>
        </w:tc>
        <w:tc>
          <w:tcPr>
            <w:tcW w:w="1613" w:type="dxa"/>
            <w:gridSpan w:val="4"/>
            <w:tcBorders>
              <w:top w:val="nil"/>
              <w:left w:val="nil"/>
              <w:bottom w:val="nil"/>
              <w:right w:val="nil"/>
            </w:tcBorders>
            <w:shd w:val="clear" w:color="000000" w:fill="FFFFFF"/>
            <w:noWrap/>
            <w:vAlign w:val="bottom"/>
            <w:hideMark/>
          </w:tcPr>
          <w:p w:rsidR="0092365D" w:rsidRPr="001D4649" w:rsidRDefault="0092365D" w:rsidP="007E5976">
            <w:pPr>
              <w:rPr>
                <w:sz w:val="18"/>
                <w:szCs w:val="18"/>
                <w:lang w:eastAsia="ru-RU"/>
              </w:rPr>
            </w:pPr>
            <w:r w:rsidRPr="001D4649">
              <w:rPr>
                <w:sz w:val="18"/>
                <w:szCs w:val="18"/>
                <w:lang w:eastAsia="ru-RU"/>
              </w:rPr>
              <w:t> </w:t>
            </w:r>
          </w:p>
        </w:tc>
      </w:tr>
      <w:tr w:rsidR="0092365D" w:rsidRPr="001D4649" w:rsidTr="009D646D">
        <w:trPr>
          <w:gridAfter w:val="1"/>
          <w:wAfter w:w="2433" w:type="dxa"/>
          <w:trHeight w:val="145"/>
        </w:trPr>
        <w:tc>
          <w:tcPr>
            <w:tcW w:w="688" w:type="dxa"/>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556" w:type="dxa"/>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326" w:type="dxa"/>
            <w:gridSpan w:val="2"/>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909" w:type="dxa"/>
            <w:gridSpan w:val="3"/>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990" w:type="dxa"/>
            <w:gridSpan w:val="3"/>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704" w:type="dxa"/>
            <w:gridSpan w:val="3"/>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78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210" w:type="dxa"/>
            <w:gridSpan w:val="6"/>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294"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61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r w:rsidR="0092365D" w:rsidRPr="001D4649" w:rsidTr="009D646D">
        <w:trPr>
          <w:gridAfter w:val="1"/>
          <w:wAfter w:w="2433" w:type="dxa"/>
          <w:trHeight w:val="145"/>
        </w:trPr>
        <w:tc>
          <w:tcPr>
            <w:tcW w:w="7166" w:type="dxa"/>
            <w:gridSpan w:val="23"/>
            <w:tcBorders>
              <w:top w:val="nil"/>
              <w:left w:val="nil"/>
              <w:bottom w:val="nil"/>
              <w:right w:val="nil"/>
            </w:tcBorders>
            <w:shd w:val="clear" w:color="auto" w:fill="auto"/>
            <w:noWrap/>
            <w:vAlign w:val="bottom"/>
            <w:hideMark/>
          </w:tcPr>
          <w:p w:rsidR="0092365D" w:rsidRPr="001D4649" w:rsidRDefault="0092365D" w:rsidP="007E5976">
            <w:pPr>
              <w:rPr>
                <w:color w:val="000000"/>
                <w:lang w:eastAsia="ru-RU"/>
              </w:rPr>
            </w:pPr>
            <w:r w:rsidRPr="001D4649">
              <w:rPr>
                <w:color w:val="000000"/>
                <w:lang w:eastAsia="ru-RU"/>
              </w:rPr>
              <w:t>Директор ИПК "Венец" __________________________</w:t>
            </w:r>
          </w:p>
        </w:tc>
        <w:tc>
          <w:tcPr>
            <w:tcW w:w="294"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61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r w:rsidR="0092365D" w:rsidRPr="001D4649" w:rsidTr="009D646D">
        <w:trPr>
          <w:gridAfter w:val="1"/>
          <w:wAfter w:w="2433" w:type="dxa"/>
          <w:trHeight w:val="145"/>
        </w:trPr>
        <w:tc>
          <w:tcPr>
            <w:tcW w:w="7166" w:type="dxa"/>
            <w:gridSpan w:val="23"/>
            <w:tcBorders>
              <w:top w:val="nil"/>
              <w:left w:val="nil"/>
              <w:bottom w:val="nil"/>
              <w:right w:val="nil"/>
            </w:tcBorders>
            <w:shd w:val="clear" w:color="auto" w:fill="auto"/>
            <w:noWrap/>
            <w:vAlign w:val="bottom"/>
            <w:hideMark/>
          </w:tcPr>
          <w:p w:rsidR="0092365D" w:rsidRPr="001D4649" w:rsidRDefault="0092365D" w:rsidP="007E5976">
            <w:pPr>
              <w:rPr>
                <w:color w:val="000000"/>
                <w:lang w:eastAsia="ru-RU"/>
              </w:rPr>
            </w:pPr>
            <w:r w:rsidRPr="001D4649">
              <w:rPr>
                <w:color w:val="000000"/>
                <w:lang w:eastAsia="ru-RU"/>
              </w:rPr>
              <w:t>Ведущий экономист ИП</w:t>
            </w:r>
            <w:proofErr w:type="gramStart"/>
            <w:r w:rsidRPr="001D4649">
              <w:rPr>
                <w:color w:val="000000"/>
                <w:lang w:eastAsia="ru-RU"/>
              </w:rPr>
              <w:t>К"</w:t>
            </w:r>
            <w:proofErr w:type="gramEnd"/>
            <w:r w:rsidRPr="001D4649">
              <w:rPr>
                <w:color w:val="000000"/>
                <w:lang w:eastAsia="ru-RU"/>
              </w:rPr>
              <w:t>Венец"__________________</w:t>
            </w:r>
          </w:p>
        </w:tc>
        <w:tc>
          <w:tcPr>
            <w:tcW w:w="294"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61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r w:rsidR="0092365D" w:rsidRPr="001D4649" w:rsidTr="009D646D">
        <w:trPr>
          <w:gridAfter w:val="1"/>
          <w:wAfter w:w="2433" w:type="dxa"/>
          <w:trHeight w:val="145"/>
        </w:trPr>
        <w:tc>
          <w:tcPr>
            <w:tcW w:w="7166" w:type="dxa"/>
            <w:gridSpan w:val="23"/>
            <w:tcBorders>
              <w:top w:val="nil"/>
              <w:left w:val="nil"/>
              <w:bottom w:val="nil"/>
              <w:right w:val="nil"/>
            </w:tcBorders>
            <w:shd w:val="clear" w:color="auto" w:fill="auto"/>
            <w:noWrap/>
            <w:vAlign w:val="bottom"/>
            <w:hideMark/>
          </w:tcPr>
          <w:p w:rsidR="0092365D" w:rsidRPr="001D4649" w:rsidRDefault="0092365D" w:rsidP="007E5976">
            <w:pPr>
              <w:rPr>
                <w:color w:val="000000"/>
                <w:lang w:eastAsia="ru-RU"/>
              </w:rPr>
            </w:pPr>
            <w:r w:rsidRPr="001D4649">
              <w:rPr>
                <w:color w:val="000000"/>
                <w:lang w:eastAsia="ru-RU"/>
              </w:rPr>
              <w:t xml:space="preserve">Ведущий бухгалтер </w:t>
            </w:r>
            <w:proofErr w:type="spellStart"/>
            <w:r w:rsidRPr="001D4649">
              <w:rPr>
                <w:color w:val="000000"/>
                <w:lang w:eastAsia="ru-RU"/>
              </w:rPr>
              <w:t>ДБУиК</w:t>
            </w:r>
            <w:proofErr w:type="spellEnd"/>
            <w:r w:rsidRPr="001D4649">
              <w:rPr>
                <w:color w:val="000000"/>
                <w:lang w:eastAsia="ru-RU"/>
              </w:rPr>
              <w:t>______________________</w:t>
            </w:r>
          </w:p>
        </w:tc>
        <w:tc>
          <w:tcPr>
            <w:tcW w:w="294"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61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r w:rsidR="0092365D" w:rsidRPr="001D4649" w:rsidTr="009D646D">
        <w:trPr>
          <w:gridAfter w:val="1"/>
          <w:wAfter w:w="2433" w:type="dxa"/>
          <w:trHeight w:val="145"/>
        </w:trPr>
        <w:tc>
          <w:tcPr>
            <w:tcW w:w="5956" w:type="dxa"/>
            <w:gridSpan w:val="17"/>
            <w:tcBorders>
              <w:top w:val="nil"/>
              <w:left w:val="nil"/>
              <w:bottom w:val="nil"/>
              <w:right w:val="nil"/>
            </w:tcBorders>
            <w:shd w:val="clear" w:color="auto" w:fill="auto"/>
            <w:noWrap/>
            <w:vAlign w:val="bottom"/>
            <w:hideMark/>
          </w:tcPr>
          <w:p w:rsidR="0092365D" w:rsidRPr="001D4649" w:rsidRDefault="009D646D" w:rsidP="007E5976">
            <w:pPr>
              <w:rPr>
                <w:color w:val="000000"/>
                <w:lang w:eastAsia="ru-RU"/>
              </w:rPr>
            </w:pPr>
            <w:r>
              <w:rPr>
                <w:noProof/>
                <w:lang w:eastAsia="ru-RU"/>
              </w:rPr>
              <w:drawing>
                <wp:anchor distT="0" distB="0" distL="114300" distR="114300" simplePos="0" relativeHeight="251668480" behindDoc="0" locked="0" layoutInCell="1" allowOverlap="1">
                  <wp:simplePos x="0" y="0"/>
                  <wp:positionH relativeFrom="column">
                    <wp:posOffset>-158115</wp:posOffset>
                  </wp:positionH>
                  <wp:positionV relativeFrom="paragraph">
                    <wp:posOffset>380365</wp:posOffset>
                  </wp:positionV>
                  <wp:extent cx="6847840" cy="20002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7840" cy="2000250"/>
                          </a:xfrm>
                          <a:prstGeom prst="rect">
                            <a:avLst/>
                          </a:prstGeom>
                          <a:noFill/>
                        </pic:spPr>
                      </pic:pic>
                    </a:graphicData>
                  </a:graphic>
                </wp:anchor>
              </w:drawing>
            </w:r>
            <w:r w:rsidR="0092365D" w:rsidRPr="001D4649">
              <w:rPr>
                <w:color w:val="000000"/>
                <w:lang w:eastAsia="ru-RU"/>
              </w:rPr>
              <w:t xml:space="preserve">Директор </w:t>
            </w:r>
            <w:r w:rsidR="0092365D">
              <w:rPr>
                <w:color w:val="000000"/>
                <w:lang w:eastAsia="ru-RU"/>
              </w:rPr>
              <w:t xml:space="preserve">Департамента </w:t>
            </w:r>
            <w:r w:rsidR="0092365D" w:rsidRPr="001D4649">
              <w:rPr>
                <w:color w:val="000000"/>
                <w:lang w:eastAsia="ru-RU"/>
              </w:rPr>
              <w:t>НИ_____________________________</w:t>
            </w:r>
          </w:p>
        </w:tc>
        <w:tc>
          <w:tcPr>
            <w:tcW w:w="1210" w:type="dxa"/>
            <w:gridSpan w:val="6"/>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294"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c>
          <w:tcPr>
            <w:tcW w:w="1613" w:type="dxa"/>
            <w:gridSpan w:val="4"/>
            <w:tcBorders>
              <w:top w:val="nil"/>
              <w:left w:val="nil"/>
              <w:bottom w:val="nil"/>
              <w:right w:val="nil"/>
            </w:tcBorders>
            <w:shd w:val="clear" w:color="auto" w:fill="auto"/>
            <w:noWrap/>
            <w:vAlign w:val="bottom"/>
            <w:hideMark/>
          </w:tcPr>
          <w:p w:rsidR="0092365D" w:rsidRPr="001D4649" w:rsidRDefault="0092365D" w:rsidP="007E5976">
            <w:pPr>
              <w:rPr>
                <w:rFonts w:ascii="Calibri" w:hAnsi="Calibri"/>
                <w:color w:val="000000"/>
                <w:lang w:eastAsia="ru-RU"/>
              </w:rPr>
            </w:pPr>
          </w:p>
        </w:tc>
      </w:tr>
    </w:tbl>
    <w:tbl>
      <w:tblPr>
        <w:tblpPr w:leftFromText="180" w:rightFromText="180" w:vertAnchor="text" w:horzAnchor="margin" w:tblpY="48"/>
        <w:tblW w:w="9893" w:type="dxa"/>
        <w:tblLook w:val="0600"/>
      </w:tblPr>
      <w:tblGrid>
        <w:gridCol w:w="9893"/>
      </w:tblGrid>
      <w:tr w:rsidR="003C3CD3" w:rsidRPr="00FC22CC" w:rsidTr="003C3CD3">
        <w:trPr>
          <w:trHeight w:val="146"/>
        </w:trPr>
        <w:tc>
          <w:tcPr>
            <w:tcW w:w="0" w:type="auto"/>
            <w:tcBorders>
              <w:top w:val="nil"/>
              <w:left w:val="nil"/>
              <w:bottom w:val="single" w:sz="6" w:space="0" w:color="000000"/>
              <w:right w:val="nil"/>
            </w:tcBorders>
            <w:tcMar>
              <w:top w:w="75" w:type="dxa"/>
              <w:left w:w="75" w:type="dxa"/>
              <w:bottom w:w="75" w:type="dxa"/>
              <w:right w:w="75" w:type="dxa"/>
            </w:tcMar>
          </w:tcPr>
          <w:p w:rsidR="003C3CD3" w:rsidRDefault="003C3CD3" w:rsidP="003C3CD3">
            <w:pPr>
              <w:spacing w:before="100" w:after="100"/>
              <w:ind w:left="75" w:right="75"/>
              <w:rPr>
                <w:color w:val="000000"/>
                <w:sz w:val="26"/>
                <w:szCs w:val="26"/>
                <w:lang w:eastAsia="en-US"/>
              </w:rPr>
            </w:pPr>
          </w:p>
          <w:p w:rsidR="003C3CD3" w:rsidRDefault="003C3CD3" w:rsidP="003C3CD3">
            <w:pPr>
              <w:spacing w:before="100" w:after="100"/>
              <w:ind w:left="75" w:right="75"/>
              <w:rPr>
                <w:color w:val="000000"/>
                <w:sz w:val="26"/>
                <w:szCs w:val="26"/>
                <w:lang w:eastAsia="en-US"/>
              </w:rPr>
            </w:pPr>
          </w:p>
          <w:p w:rsidR="003C3CD3" w:rsidRDefault="003C3CD3" w:rsidP="003C3CD3">
            <w:pPr>
              <w:spacing w:before="100" w:after="100"/>
              <w:ind w:left="75" w:right="75"/>
              <w:rPr>
                <w:color w:val="000000"/>
                <w:sz w:val="26"/>
                <w:szCs w:val="26"/>
                <w:lang w:eastAsia="en-US"/>
              </w:rPr>
            </w:pPr>
          </w:p>
          <w:p w:rsidR="003C3CD3" w:rsidRDefault="003C3CD3" w:rsidP="003C3CD3">
            <w:pPr>
              <w:spacing w:before="100" w:after="100"/>
              <w:ind w:left="75" w:right="75"/>
              <w:rPr>
                <w:color w:val="000000"/>
                <w:sz w:val="26"/>
                <w:szCs w:val="26"/>
                <w:lang w:eastAsia="en-US"/>
              </w:rPr>
            </w:pPr>
          </w:p>
          <w:p w:rsidR="003C3CD3" w:rsidRDefault="003C3CD3" w:rsidP="003C3CD3">
            <w:pPr>
              <w:spacing w:before="100" w:after="100"/>
              <w:ind w:left="75" w:right="75"/>
              <w:rPr>
                <w:color w:val="000000"/>
                <w:sz w:val="26"/>
                <w:szCs w:val="26"/>
                <w:lang w:eastAsia="en-US"/>
              </w:rPr>
            </w:pPr>
          </w:p>
          <w:p w:rsidR="003C3CD3" w:rsidRDefault="003C3CD3" w:rsidP="003C3CD3">
            <w:pPr>
              <w:spacing w:before="100" w:after="100"/>
              <w:ind w:left="75" w:right="75"/>
              <w:rPr>
                <w:color w:val="000000"/>
                <w:sz w:val="26"/>
                <w:szCs w:val="26"/>
                <w:lang w:eastAsia="en-US"/>
              </w:rPr>
            </w:pPr>
          </w:p>
          <w:p w:rsidR="003C3CD3" w:rsidRPr="00FC22CC" w:rsidRDefault="003C3CD3" w:rsidP="003C3CD3">
            <w:pPr>
              <w:spacing w:before="100" w:after="100"/>
              <w:ind w:left="75" w:right="75"/>
              <w:rPr>
                <w:color w:val="000000"/>
                <w:sz w:val="26"/>
                <w:szCs w:val="26"/>
                <w:lang w:eastAsia="en-US"/>
              </w:rPr>
            </w:pPr>
          </w:p>
        </w:tc>
      </w:tr>
    </w:tbl>
    <w:p w:rsidR="002B0DA2" w:rsidRPr="000D3B19" w:rsidRDefault="002B0DA2" w:rsidP="002B0DA2">
      <w:pPr>
        <w:jc w:val="both"/>
        <w:rPr>
          <w:sz w:val="26"/>
          <w:szCs w:val="26"/>
        </w:rPr>
      </w:pPr>
    </w:p>
    <w:p w:rsidR="0092365D" w:rsidRPr="009A40B7" w:rsidRDefault="00413FE7" w:rsidP="00BD5DE4">
      <w:pPr>
        <w:pageBreakBefore/>
        <w:jc w:val="center"/>
        <w:rPr>
          <w:b/>
          <w:sz w:val="26"/>
          <w:szCs w:val="26"/>
        </w:rPr>
      </w:pPr>
      <w:r w:rsidRPr="009A40B7">
        <w:rPr>
          <w:b/>
          <w:sz w:val="26"/>
          <w:szCs w:val="26"/>
        </w:rPr>
        <w:t>8</w:t>
      </w:r>
      <w:r w:rsidR="0092365D" w:rsidRPr="009A40B7">
        <w:rPr>
          <w:b/>
          <w:sz w:val="26"/>
          <w:szCs w:val="26"/>
        </w:rPr>
        <w:t>.2 Отчет о движении ТМЦ</w:t>
      </w:r>
    </w:p>
    <w:p w:rsidR="0092365D" w:rsidRDefault="0092365D" w:rsidP="0092365D">
      <w:pPr>
        <w:jc w:val="both"/>
        <w:rPr>
          <w:sz w:val="26"/>
          <w:szCs w:val="26"/>
        </w:rPr>
      </w:pPr>
    </w:p>
    <w:p w:rsidR="0092365D" w:rsidRPr="00BD5DE4" w:rsidRDefault="0092365D" w:rsidP="0092365D">
      <w:pPr>
        <w:jc w:val="both"/>
        <w:rPr>
          <w:sz w:val="20"/>
          <w:szCs w:val="20"/>
        </w:rPr>
      </w:pPr>
      <w:r w:rsidRPr="00BD5DE4">
        <w:rPr>
          <w:sz w:val="20"/>
          <w:szCs w:val="20"/>
        </w:rPr>
        <w:t>__________________________________________________________________________</w:t>
      </w:r>
    </w:p>
    <w:p w:rsidR="0092365D" w:rsidRPr="00BD5DE4" w:rsidRDefault="0092365D" w:rsidP="0092365D">
      <w:pPr>
        <w:jc w:val="center"/>
        <w:rPr>
          <w:color w:val="000000"/>
          <w:sz w:val="20"/>
          <w:szCs w:val="20"/>
        </w:rPr>
      </w:pPr>
      <w:r w:rsidRPr="00BD5DE4">
        <w:rPr>
          <w:color w:val="000000"/>
          <w:sz w:val="20"/>
          <w:szCs w:val="20"/>
        </w:rPr>
        <w:t>полное наименование учреждения</w:t>
      </w:r>
    </w:p>
    <w:p w:rsidR="0092365D" w:rsidRPr="00BD5DE4" w:rsidRDefault="0092365D" w:rsidP="0092365D">
      <w:pPr>
        <w:jc w:val="center"/>
        <w:rPr>
          <w:sz w:val="20"/>
          <w:szCs w:val="20"/>
        </w:rPr>
      </w:pPr>
    </w:p>
    <w:p w:rsidR="002B0DA2" w:rsidRPr="00BD5DE4" w:rsidRDefault="002B0DA2" w:rsidP="0092365D">
      <w:pPr>
        <w:jc w:val="both"/>
        <w:rPr>
          <w:sz w:val="20"/>
          <w:szCs w:val="20"/>
        </w:rPr>
      </w:pPr>
      <w:r w:rsidRPr="00BD5DE4">
        <w:rPr>
          <w:sz w:val="20"/>
          <w:szCs w:val="20"/>
        </w:rPr>
        <w:t xml:space="preserve">Структурное подразделение </w:t>
      </w:r>
      <w:r w:rsidR="002310C2" w:rsidRPr="00BD5DE4">
        <w:rPr>
          <w:sz w:val="20"/>
          <w:szCs w:val="20"/>
        </w:rPr>
        <w:t>_______________________________________________</w:t>
      </w:r>
    </w:p>
    <w:p w:rsidR="002B0DA2" w:rsidRPr="00BD5DE4" w:rsidRDefault="002B0DA2" w:rsidP="002B0DA2">
      <w:pPr>
        <w:jc w:val="both"/>
        <w:rPr>
          <w:sz w:val="20"/>
          <w:szCs w:val="20"/>
        </w:rPr>
      </w:pPr>
    </w:p>
    <w:p w:rsidR="002B0DA2" w:rsidRPr="00BD5DE4" w:rsidRDefault="002B0DA2" w:rsidP="002B0DA2">
      <w:pPr>
        <w:jc w:val="center"/>
        <w:rPr>
          <w:sz w:val="20"/>
          <w:szCs w:val="20"/>
        </w:rPr>
      </w:pPr>
      <w:r w:rsidRPr="00BD5DE4">
        <w:rPr>
          <w:sz w:val="20"/>
          <w:szCs w:val="20"/>
        </w:rPr>
        <w:t>Отчет о движении ТМЦ по счету №___, находящихся на складе ИПК "Венец"</w:t>
      </w:r>
    </w:p>
    <w:p w:rsidR="002B0DA2" w:rsidRPr="00BD5DE4" w:rsidRDefault="002B0DA2" w:rsidP="002B0DA2">
      <w:pPr>
        <w:jc w:val="center"/>
        <w:rPr>
          <w:sz w:val="20"/>
          <w:szCs w:val="20"/>
        </w:rPr>
      </w:pPr>
      <w:r w:rsidRPr="00BD5DE4">
        <w:rPr>
          <w:sz w:val="20"/>
          <w:szCs w:val="20"/>
        </w:rPr>
        <w:t>за _________20___ г.</w:t>
      </w:r>
    </w:p>
    <w:p w:rsidR="002B0DA2" w:rsidRPr="00BD5DE4" w:rsidRDefault="002B0DA2" w:rsidP="002B0DA2">
      <w:pPr>
        <w:jc w:val="both"/>
        <w:rPr>
          <w:b/>
          <w:sz w:val="20"/>
          <w:szCs w:val="20"/>
        </w:rPr>
      </w:pPr>
    </w:p>
    <w:tbl>
      <w:tblPr>
        <w:tblW w:w="9884" w:type="dxa"/>
        <w:tblInd w:w="-15" w:type="dxa"/>
        <w:tblLayout w:type="fixed"/>
        <w:tblLook w:val="0000"/>
      </w:tblPr>
      <w:tblGrid>
        <w:gridCol w:w="1541"/>
        <w:gridCol w:w="1701"/>
        <w:gridCol w:w="709"/>
        <w:gridCol w:w="992"/>
        <w:gridCol w:w="992"/>
        <w:gridCol w:w="851"/>
        <w:gridCol w:w="1134"/>
        <w:gridCol w:w="992"/>
        <w:gridCol w:w="972"/>
      </w:tblGrid>
      <w:tr w:rsidR="002B0DA2" w:rsidRPr="00BD5DE4" w:rsidTr="002310C2">
        <w:tc>
          <w:tcPr>
            <w:tcW w:w="7920" w:type="dxa"/>
            <w:gridSpan w:val="7"/>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Товары, продукция</w:t>
            </w: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Расход</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2B0DA2" w:rsidRPr="00BD5DE4" w:rsidRDefault="002B0DA2" w:rsidP="002B0DA2">
            <w:pPr>
              <w:snapToGrid w:val="0"/>
              <w:jc w:val="both"/>
              <w:rPr>
                <w:sz w:val="20"/>
                <w:szCs w:val="20"/>
              </w:rPr>
            </w:pPr>
          </w:p>
        </w:tc>
      </w:tr>
      <w:tr w:rsidR="002B0DA2" w:rsidRPr="00BD5DE4" w:rsidTr="002310C2">
        <w:tc>
          <w:tcPr>
            <w:tcW w:w="1541" w:type="dxa"/>
            <w:tcBorders>
              <w:top w:val="single" w:sz="4" w:space="0" w:color="000000"/>
              <w:left w:val="single" w:sz="4" w:space="0" w:color="000000"/>
              <w:bottom w:val="single" w:sz="4" w:space="0" w:color="000000"/>
            </w:tcBorders>
            <w:shd w:val="clear" w:color="auto" w:fill="auto"/>
          </w:tcPr>
          <w:p w:rsidR="002B0DA2" w:rsidRPr="00BD5DE4" w:rsidRDefault="002310C2" w:rsidP="002B0DA2">
            <w:pPr>
              <w:snapToGrid w:val="0"/>
              <w:jc w:val="center"/>
              <w:rPr>
                <w:sz w:val="20"/>
                <w:szCs w:val="20"/>
              </w:rPr>
            </w:pPr>
            <w:r w:rsidRPr="00BD5DE4">
              <w:rPr>
                <w:sz w:val="20"/>
                <w:szCs w:val="20"/>
              </w:rPr>
              <w:t>Н</w:t>
            </w:r>
            <w:r w:rsidR="002B0DA2" w:rsidRPr="00BD5DE4">
              <w:rPr>
                <w:sz w:val="20"/>
                <w:szCs w:val="20"/>
              </w:rPr>
              <w:t>аименование</w:t>
            </w:r>
          </w:p>
        </w:tc>
        <w:tc>
          <w:tcPr>
            <w:tcW w:w="170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Номенклатурный</w:t>
            </w:r>
          </w:p>
          <w:p w:rsidR="002B0DA2" w:rsidRPr="00BD5DE4" w:rsidRDefault="002B0DA2" w:rsidP="002B0DA2">
            <w:pPr>
              <w:jc w:val="center"/>
              <w:rPr>
                <w:sz w:val="20"/>
                <w:szCs w:val="20"/>
              </w:rPr>
            </w:pPr>
            <w:r w:rsidRPr="00BD5DE4">
              <w:rPr>
                <w:sz w:val="20"/>
                <w:szCs w:val="20"/>
              </w:rPr>
              <w:t>номер</w:t>
            </w:r>
          </w:p>
        </w:tc>
        <w:tc>
          <w:tcPr>
            <w:tcW w:w="709"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 xml:space="preserve">Ед. </w:t>
            </w:r>
            <w:proofErr w:type="spellStart"/>
            <w:r w:rsidRPr="00BD5DE4">
              <w:rPr>
                <w:sz w:val="20"/>
                <w:szCs w:val="20"/>
              </w:rPr>
              <w:t>изм</w:t>
            </w:r>
            <w:proofErr w:type="spellEnd"/>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Остаток на начало</w:t>
            </w: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310C2" w:rsidP="002B0DA2">
            <w:pPr>
              <w:snapToGrid w:val="0"/>
              <w:jc w:val="center"/>
              <w:rPr>
                <w:sz w:val="20"/>
                <w:szCs w:val="20"/>
              </w:rPr>
            </w:pPr>
            <w:r w:rsidRPr="00BD5DE4">
              <w:rPr>
                <w:sz w:val="20"/>
                <w:szCs w:val="20"/>
              </w:rPr>
              <w:t xml:space="preserve">Приход </w:t>
            </w:r>
            <w:proofErr w:type="gramStart"/>
            <w:r w:rsidRPr="00BD5DE4">
              <w:rPr>
                <w:sz w:val="20"/>
                <w:szCs w:val="20"/>
              </w:rPr>
              <w:t>за</w:t>
            </w:r>
            <w:proofErr w:type="gramEnd"/>
            <w:r w:rsidRPr="00BD5DE4">
              <w:rPr>
                <w:sz w:val="20"/>
                <w:szCs w:val="20"/>
              </w:rPr>
              <w:t>_____</w:t>
            </w:r>
          </w:p>
        </w:tc>
        <w:tc>
          <w:tcPr>
            <w:tcW w:w="85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Сумма,</w:t>
            </w:r>
          </w:p>
          <w:p w:rsidR="002B0DA2" w:rsidRPr="00BD5DE4" w:rsidRDefault="002B0DA2" w:rsidP="002B0DA2">
            <w:pPr>
              <w:jc w:val="center"/>
              <w:rPr>
                <w:sz w:val="20"/>
                <w:szCs w:val="20"/>
              </w:rPr>
            </w:pPr>
            <w:r w:rsidRPr="00BD5DE4">
              <w:rPr>
                <w:sz w:val="20"/>
                <w:szCs w:val="20"/>
              </w:rPr>
              <w:t>руб.</w:t>
            </w:r>
          </w:p>
        </w:tc>
        <w:tc>
          <w:tcPr>
            <w:tcW w:w="1134"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Средняя</w:t>
            </w:r>
          </w:p>
          <w:p w:rsidR="002B0DA2" w:rsidRPr="00BD5DE4" w:rsidRDefault="002B0DA2" w:rsidP="002B0DA2">
            <w:pPr>
              <w:jc w:val="center"/>
              <w:rPr>
                <w:sz w:val="20"/>
                <w:szCs w:val="20"/>
              </w:rPr>
            </w:pPr>
            <w:r w:rsidRPr="00BD5DE4">
              <w:rPr>
                <w:sz w:val="20"/>
                <w:szCs w:val="20"/>
              </w:rPr>
              <w:t>стоимость</w:t>
            </w:r>
          </w:p>
          <w:p w:rsidR="002B0DA2" w:rsidRPr="00BD5DE4" w:rsidRDefault="002B0DA2" w:rsidP="002B0DA2">
            <w:pPr>
              <w:jc w:val="center"/>
              <w:rPr>
                <w:sz w:val="20"/>
                <w:szCs w:val="20"/>
              </w:rPr>
            </w:pPr>
            <w:r w:rsidRPr="00BD5DE4">
              <w:rPr>
                <w:sz w:val="20"/>
                <w:szCs w:val="20"/>
              </w:rPr>
              <w:t>руб./ед.</w:t>
            </w: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r w:rsidRPr="00BD5DE4">
              <w:rPr>
                <w:sz w:val="20"/>
                <w:szCs w:val="20"/>
              </w:rPr>
              <w:t>По ведомости</w:t>
            </w: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2B0DA2" w:rsidRPr="00BD5DE4" w:rsidRDefault="002B0DA2" w:rsidP="002B0DA2">
            <w:pPr>
              <w:snapToGrid w:val="0"/>
              <w:jc w:val="both"/>
              <w:rPr>
                <w:sz w:val="20"/>
                <w:szCs w:val="20"/>
              </w:rPr>
            </w:pPr>
            <w:r w:rsidRPr="00BD5DE4">
              <w:rPr>
                <w:sz w:val="20"/>
                <w:szCs w:val="20"/>
              </w:rPr>
              <w:t>Остаток на  конец</w:t>
            </w:r>
          </w:p>
        </w:tc>
      </w:tr>
      <w:tr w:rsidR="002B0DA2" w:rsidRPr="00BD5DE4" w:rsidTr="002310C2">
        <w:tc>
          <w:tcPr>
            <w:tcW w:w="154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both"/>
              <w:rPr>
                <w:sz w:val="20"/>
                <w:szCs w:val="20"/>
              </w:rPr>
            </w:pPr>
          </w:p>
        </w:tc>
        <w:tc>
          <w:tcPr>
            <w:tcW w:w="170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both"/>
              <w:rPr>
                <w:sz w:val="20"/>
                <w:szCs w:val="20"/>
              </w:rPr>
            </w:pPr>
          </w:p>
        </w:tc>
        <w:tc>
          <w:tcPr>
            <w:tcW w:w="709"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2B0DA2" w:rsidRPr="00BD5DE4" w:rsidRDefault="002B0DA2" w:rsidP="002B0DA2">
            <w:pPr>
              <w:snapToGrid w:val="0"/>
              <w:jc w:val="both"/>
              <w:rPr>
                <w:sz w:val="20"/>
                <w:szCs w:val="20"/>
              </w:rPr>
            </w:pPr>
          </w:p>
        </w:tc>
      </w:tr>
      <w:tr w:rsidR="002B0DA2" w:rsidRPr="00BD5DE4" w:rsidTr="002310C2">
        <w:tc>
          <w:tcPr>
            <w:tcW w:w="154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both"/>
              <w:rPr>
                <w:sz w:val="20"/>
                <w:szCs w:val="20"/>
              </w:rPr>
            </w:pPr>
            <w:r w:rsidRPr="00BD5DE4">
              <w:rPr>
                <w:sz w:val="20"/>
                <w:szCs w:val="20"/>
              </w:rPr>
              <w:t>ИТОГО</w:t>
            </w:r>
          </w:p>
        </w:tc>
        <w:tc>
          <w:tcPr>
            <w:tcW w:w="170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both"/>
              <w:rPr>
                <w:sz w:val="20"/>
                <w:szCs w:val="20"/>
              </w:rPr>
            </w:pPr>
          </w:p>
        </w:tc>
        <w:tc>
          <w:tcPr>
            <w:tcW w:w="709"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851"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2B0DA2" w:rsidRPr="00BD5DE4" w:rsidRDefault="002B0DA2" w:rsidP="002B0DA2">
            <w:pPr>
              <w:snapToGrid w:val="0"/>
              <w:jc w:val="center"/>
              <w:rPr>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2B0DA2" w:rsidRPr="00BD5DE4" w:rsidRDefault="002B0DA2" w:rsidP="002B0DA2">
            <w:pPr>
              <w:snapToGrid w:val="0"/>
              <w:jc w:val="both"/>
              <w:rPr>
                <w:sz w:val="20"/>
                <w:szCs w:val="20"/>
              </w:rPr>
            </w:pPr>
          </w:p>
        </w:tc>
      </w:tr>
    </w:tbl>
    <w:p w:rsidR="002B0DA2" w:rsidRPr="00BD5DE4" w:rsidRDefault="002B0DA2" w:rsidP="002B0DA2">
      <w:pPr>
        <w:jc w:val="both"/>
        <w:rPr>
          <w:sz w:val="20"/>
          <w:szCs w:val="20"/>
        </w:rPr>
      </w:pPr>
    </w:p>
    <w:p w:rsidR="002B0DA2" w:rsidRPr="00BD5DE4" w:rsidRDefault="002B0DA2" w:rsidP="002B0DA2">
      <w:pPr>
        <w:jc w:val="both"/>
        <w:rPr>
          <w:sz w:val="20"/>
          <w:szCs w:val="20"/>
        </w:rPr>
      </w:pPr>
      <w:r w:rsidRPr="00BD5DE4">
        <w:rPr>
          <w:sz w:val="20"/>
          <w:szCs w:val="20"/>
        </w:rPr>
        <w:t>Разрешил___________________________(ФИО)</w:t>
      </w:r>
    </w:p>
    <w:p w:rsidR="002B0DA2" w:rsidRPr="00BD5DE4" w:rsidRDefault="002B0DA2" w:rsidP="002B0DA2">
      <w:pPr>
        <w:jc w:val="both"/>
        <w:rPr>
          <w:sz w:val="20"/>
          <w:szCs w:val="20"/>
        </w:rPr>
      </w:pPr>
    </w:p>
    <w:p w:rsidR="002B0DA2" w:rsidRPr="00BD5DE4" w:rsidRDefault="002B0DA2" w:rsidP="002B0DA2">
      <w:pPr>
        <w:jc w:val="both"/>
        <w:rPr>
          <w:sz w:val="20"/>
          <w:szCs w:val="20"/>
        </w:rPr>
      </w:pPr>
      <w:r w:rsidRPr="00BD5DE4">
        <w:rPr>
          <w:sz w:val="20"/>
          <w:szCs w:val="20"/>
        </w:rPr>
        <w:t>Отпустил___________________________(ФИО)</w:t>
      </w:r>
    </w:p>
    <w:tbl>
      <w:tblPr>
        <w:tblW w:w="0" w:type="auto"/>
        <w:tblInd w:w="-48" w:type="dxa"/>
        <w:tblLayout w:type="fixed"/>
        <w:tblLook w:val="0600"/>
      </w:tblPr>
      <w:tblGrid>
        <w:gridCol w:w="48"/>
        <w:gridCol w:w="203"/>
        <w:gridCol w:w="993"/>
        <w:gridCol w:w="568"/>
        <w:gridCol w:w="142"/>
        <w:gridCol w:w="989"/>
        <w:gridCol w:w="570"/>
        <w:gridCol w:w="239"/>
        <w:gridCol w:w="239"/>
        <w:gridCol w:w="42"/>
        <w:gridCol w:w="236"/>
        <w:gridCol w:w="378"/>
        <w:gridCol w:w="94"/>
        <w:gridCol w:w="236"/>
        <w:gridCol w:w="96"/>
        <w:gridCol w:w="235"/>
        <w:gridCol w:w="236"/>
        <w:gridCol w:w="96"/>
        <w:gridCol w:w="235"/>
        <w:gridCol w:w="48"/>
        <w:gridCol w:w="188"/>
        <w:gridCol w:w="521"/>
        <w:gridCol w:w="425"/>
        <w:gridCol w:w="142"/>
        <w:gridCol w:w="94"/>
        <w:gridCol w:w="236"/>
        <w:gridCol w:w="237"/>
        <w:gridCol w:w="94"/>
        <w:gridCol w:w="236"/>
        <w:gridCol w:w="95"/>
        <w:gridCol w:w="94"/>
        <w:gridCol w:w="190"/>
        <w:gridCol w:w="46"/>
        <w:gridCol w:w="1229"/>
        <w:gridCol w:w="30"/>
        <w:gridCol w:w="55"/>
      </w:tblGrid>
      <w:tr w:rsidR="002310C2" w:rsidRPr="00FC22CC" w:rsidTr="00BD5DE4">
        <w:trPr>
          <w:gridBefore w:val="1"/>
          <w:wBefore w:w="48" w:type="dxa"/>
          <w:trHeight w:val="1493"/>
        </w:trPr>
        <w:tc>
          <w:tcPr>
            <w:tcW w:w="9787" w:type="dxa"/>
            <w:gridSpan w:val="35"/>
            <w:tcBorders>
              <w:top w:val="single" w:sz="6" w:space="0" w:color="000000"/>
              <w:left w:val="nil"/>
              <w:bottom w:val="nil"/>
              <w:right w:val="nil"/>
            </w:tcBorders>
            <w:tcMar>
              <w:top w:w="75" w:type="dxa"/>
              <w:left w:w="75" w:type="dxa"/>
              <w:bottom w:w="75" w:type="dxa"/>
              <w:right w:w="75" w:type="dxa"/>
            </w:tcMar>
            <w:hideMark/>
          </w:tcPr>
          <w:p w:rsidR="002310C2" w:rsidRDefault="002310C2" w:rsidP="00413FE7">
            <w:pPr>
              <w:jc w:val="center"/>
              <w:rPr>
                <w:color w:val="000000"/>
              </w:rPr>
            </w:pPr>
          </w:p>
          <w:p w:rsidR="002310C2" w:rsidRDefault="00413FE7" w:rsidP="005617F6">
            <w:pPr>
              <w:jc w:val="center"/>
              <w:rPr>
                <w:b/>
                <w:color w:val="000000"/>
                <w:sz w:val="26"/>
                <w:szCs w:val="26"/>
              </w:rPr>
            </w:pPr>
            <w:r>
              <w:rPr>
                <w:b/>
                <w:color w:val="000000"/>
                <w:sz w:val="26"/>
                <w:szCs w:val="26"/>
              </w:rPr>
              <w:t>9</w:t>
            </w:r>
            <w:r w:rsidR="002310C2" w:rsidRPr="002310C2">
              <w:rPr>
                <w:b/>
                <w:color w:val="000000"/>
                <w:sz w:val="26"/>
                <w:szCs w:val="26"/>
              </w:rPr>
              <w:t xml:space="preserve">. </w:t>
            </w:r>
            <w:r w:rsidR="002310C2">
              <w:rPr>
                <w:b/>
                <w:color w:val="000000"/>
                <w:sz w:val="26"/>
                <w:szCs w:val="26"/>
              </w:rPr>
              <w:t>Бланки при вручении подарко</w:t>
            </w:r>
            <w:proofErr w:type="gramStart"/>
            <w:r w:rsidR="002310C2">
              <w:rPr>
                <w:b/>
                <w:color w:val="000000"/>
                <w:sz w:val="26"/>
                <w:szCs w:val="26"/>
              </w:rPr>
              <w:t>в</w:t>
            </w:r>
            <w:r w:rsidR="0041122B">
              <w:rPr>
                <w:b/>
                <w:color w:val="000000"/>
                <w:sz w:val="26"/>
                <w:szCs w:val="26"/>
              </w:rPr>
              <w:t>(</w:t>
            </w:r>
            <w:proofErr w:type="gramEnd"/>
            <w:r w:rsidR="0041122B">
              <w:rPr>
                <w:b/>
                <w:color w:val="000000"/>
                <w:sz w:val="26"/>
                <w:szCs w:val="26"/>
              </w:rPr>
              <w:t>сувениров, призов и т.п.)</w:t>
            </w:r>
          </w:p>
          <w:p w:rsidR="00BD5DE4" w:rsidRDefault="00BD5DE4" w:rsidP="005617F6">
            <w:pPr>
              <w:jc w:val="center"/>
              <w:rPr>
                <w:b/>
                <w:color w:val="000000"/>
                <w:sz w:val="26"/>
                <w:szCs w:val="26"/>
              </w:rPr>
            </w:pPr>
          </w:p>
          <w:p w:rsidR="002310C2" w:rsidRPr="009A40B7" w:rsidRDefault="00413FE7" w:rsidP="005617F6">
            <w:pPr>
              <w:jc w:val="center"/>
              <w:rPr>
                <w:b/>
                <w:color w:val="000000"/>
                <w:sz w:val="26"/>
                <w:szCs w:val="26"/>
              </w:rPr>
            </w:pPr>
            <w:r w:rsidRPr="009A40B7">
              <w:rPr>
                <w:b/>
                <w:color w:val="000000"/>
                <w:sz w:val="26"/>
                <w:szCs w:val="26"/>
              </w:rPr>
              <w:t>9</w:t>
            </w:r>
            <w:r w:rsidR="002310C2" w:rsidRPr="009A40B7">
              <w:rPr>
                <w:b/>
                <w:color w:val="000000"/>
                <w:sz w:val="26"/>
                <w:szCs w:val="26"/>
              </w:rPr>
              <w:t>.1 Акт о вручении ценных подарков, сувениров, призов</w:t>
            </w:r>
          </w:p>
          <w:p w:rsidR="00EB4FDB" w:rsidRPr="002310C2" w:rsidRDefault="00EB4FDB" w:rsidP="00413FE7">
            <w:pPr>
              <w:rPr>
                <w:b/>
                <w:color w:val="000000"/>
                <w:sz w:val="26"/>
                <w:szCs w:val="26"/>
              </w:rPr>
            </w:pPr>
          </w:p>
        </w:tc>
      </w:tr>
      <w:tr w:rsidR="002310C2" w:rsidRPr="00DB7704" w:rsidTr="002310C2">
        <w:trPr>
          <w:gridBefore w:val="1"/>
          <w:wBefore w:w="48" w:type="dxa"/>
        </w:trPr>
        <w:tc>
          <w:tcPr>
            <w:tcW w:w="9787" w:type="dxa"/>
            <w:gridSpan w:val="35"/>
            <w:tcBorders>
              <w:top w:val="single" w:sz="6" w:space="0" w:color="000000"/>
              <w:left w:val="nil"/>
              <w:bottom w:val="nil"/>
              <w:right w:val="nil"/>
            </w:tcBorders>
            <w:tcMar>
              <w:top w:w="75" w:type="dxa"/>
              <w:left w:w="75" w:type="dxa"/>
              <w:bottom w:w="75" w:type="dxa"/>
              <w:right w:w="75" w:type="dxa"/>
            </w:tcMar>
            <w:hideMark/>
          </w:tcPr>
          <w:p w:rsidR="002310C2" w:rsidRPr="00BD5DE4" w:rsidRDefault="002310C2" w:rsidP="004D4F0C">
            <w:pPr>
              <w:spacing w:before="100" w:beforeAutospacing="1" w:after="100" w:afterAutospacing="1"/>
              <w:jc w:val="center"/>
              <w:rPr>
                <w:color w:val="000000"/>
                <w:sz w:val="20"/>
                <w:szCs w:val="20"/>
              </w:rPr>
            </w:pPr>
            <w:r w:rsidRPr="00BD5DE4">
              <w:rPr>
                <w:color w:val="000000"/>
                <w:sz w:val="20"/>
                <w:szCs w:val="20"/>
              </w:rPr>
              <w:t>наименование учреждения</w:t>
            </w:r>
          </w:p>
        </w:tc>
      </w:tr>
      <w:tr w:rsidR="002B0DA2" w:rsidRPr="000D3B19" w:rsidTr="002310C2">
        <w:tblPrEx>
          <w:tblLook w:val="0000"/>
        </w:tblPrEx>
        <w:trPr>
          <w:gridAfter w:val="2"/>
          <w:wAfter w:w="85" w:type="dxa"/>
        </w:trPr>
        <w:tc>
          <w:tcPr>
            <w:tcW w:w="4647" w:type="dxa"/>
            <w:gridSpan w:val="12"/>
            <w:shd w:val="clear" w:color="auto" w:fill="auto"/>
          </w:tcPr>
          <w:p w:rsidR="002B0DA2" w:rsidRPr="00BD5DE4" w:rsidRDefault="002B0DA2" w:rsidP="002310C2">
            <w:pPr>
              <w:suppressAutoHyphens w:val="0"/>
              <w:rPr>
                <w:sz w:val="20"/>
                <w:szCs w:val="20"/>
              </w:rPr>
            </w:pPr>
          </w:p>
          <w:p w:rsidR="002310C2" w:rsidRPr="00BD5DE4" w:rsidRDefault="002310C2" w:rsidP="002310C2">
            <w:pPr>
              <w:suppressAutoHyphens w:val="0"/>
              <w:rPr>
                <w:sz w:val="20"/>
                <w:szCs w:val="20"/>
              </w:rPr>
            </w:pPr>
          </w:p>
        </w:tc>
        <w:tc>
          <w:tcPr>
            <w:tcW w:w="5103" w:type="dxa"/>
            <w:gridSpan w:val="22"/>
            <w:shd w:val="clear" w:color="auto" w:fill="auto"/>
          </w:tcPr>
          <w:p w:rsidR="002310C2" w:rsidRPr="00BD5DE4" w:rsidRDefault="002310C2" w:rsidP="002B0DA2">
            <w:pPr>
              <w:snapToGrid w:val="0"/>
              <w:jc w:val="both"/>
              <w:rPr>
                <w:sz w:val="20"/>
                <w:szCs w:val="20"/>
              </w:rPr>
            </w:pPr>
          </w:p>
          <w:p w:rsidR="002B0DA2" w:rsidRPr="00BD5DE4" w:rsidRDefault="002B0DA2" w:rsidP="002B0DA2">
            <w:pPr>
              <w:snapToGrid w:val="0"/>
              <w:jc w:val="both"/>
              <w:rPr>
                <w:sz w:val="20"/>
                <w:szCs w:val="20"/>
              </w:rPr>
            </w:pPr>
            <w:r w:rsidRPr="00BD5DE4">
              <w:rPr>
                <w:sz w:val="20"/>
                <w:szCs w:val="20"/>
              </w:rPr>
              <w:t>УТВЕРЖДАЮ</w:t>
            </w:r>
          </w:p>
          <w:p w:rsidR="002310C2" w:rsidRPr="00BD5DE4" w:rsidRDefault="002310C2" w:rsidP="002B0DA2">
            <w:pPr>
              <w:snapToGrid w:val="0"/>
              <w:jc w:val="both"/>
              <w:rPr>
                <w:sz w:val="20"/>
                <w:szCs w:val="20"/>
              </w:rPr>
            </w:pPr>
            <w:r w:rsidRPr="00BD5DE4">
              <w:rPr>
                <w:sz w:val="20"/>
                <w:szCs w:val="20"/>
              </w:rPr>
              <w:t>Руководитель______________________</w:t>
            </w:r>
          </w:p>
        </w:tc>
      </w:tr>
      <w:tr w:rsidR="002B0DA2" w:rsidRPr="000D3B19" w:rsidTr="002310C2">
        <w:tblPrEx>
          <w:tblLook w:val="0000"/>
        </w:tblPrEx>
        <w:trPr>
          <w:gridAfter w:val="2"/>
          <w:wAfter w:w="85" w:type="dxa"/>
        </w:trPr>
        <w:tc>
          <w:tcPr>
            <w:tcW w:w="4647" w:type="dxa"/>
            <w:gridSpan w:val="12"/>
            <w:shd w:val="clear" w:color="auto" w:fill="auto"/>
          </w:tcPr>
          <w:p w:rsidR="002310C2" w:rsidRPr="00BD5DE4" w:rsidRDefault="002310C2" w:rsidP="002B0DA2">
            <w:pPr>
              <w:snapToGrid w:val="0"/>
              <w:jc w:val="right"/>
              <w:rPr>
                <w:sz w:val="20"/>
                <w:szCs w:val="20"/>
              </w:rPr>
            </w:pPr>
          </w:p>
          <w:p w:rsidR="002B0DA2" w:rsidRPr="00BD5DE4" w:rsidRDefault="002B0DA2" w:rsidP="002B0DA2">
            <w:pPr>
              <w:snapToGrid w:val="0"/>
              <w:jc w:val="right"/>
              <w:rPr>
                <w:sz w:val="20"/>
                <w:szCs w:val="20"/>
              </w:rPr>
            </w:pPr>
            <w:r w:rsidRPr="00BD5DE4">
              <w:rPr>
                <w:sz w:val="20"/>
                <w:szCs w:val="20"/>
              </w:rPr>
              <w:t>АКТ</w:t>
            </w:r>
            <w:r w:rsidR="002310C2" w:rsidRPr="00BD5DE4">
              <w:rPr>
                <w:sz w:val="20"/>
                <w:szCs w:val="20"/>
              </w:rPr>
              <w:t xml:space="preserve"> №</w:t>
            </w:r>
          </w:p>
        </w:tc>
        <w:tc>
          <w:tcPr>
            <w:tcW w:w="426" w:type="dxa"/>
            <w:gridSpan w:val="3"/>
            <w:shd w:val="clear" w:color="auto" w:fill="auto"/>
          </w:tcPr>
          <w:p w:rsidR="002B0DA2" w:rsidRPr="00BD5DE4" w:rsidRDefault="002B0DA2" w:rsidP="002B0DA2">
            <w:pPr>
              <w:snapToGrid w:val="0"/>
              <w:jc w:val="both"/>
              <w:rPr>
                <w:sz w:val="20"/>
                <w:szCs w:val="20"/>
              </w:rPr>
            </w:pPr>
          </w:p>
        </w:tc>
        <w:tc>
          <w:tcPr>
            <w:tcW w:w="567" w:type="dxa"/>
            <w:gridSpan w:val="3"/>
            <w:tcBorders>
              <w:bottom w:val="single" w:sz="4" w:space="0" w:color="000000"/>
            </w:tcBorders>
            <w:shd w:val="clear" w:color="auto" w:fill="auto"/>
          </w:tcPr>
          <w:p w:rsidR="002B0DA2" w:rsidRPr="00BD5DE4" w:rsidRDefault="002B0DA2" w:rsidP="002B0DA2">
            <w:pPr>
              <w:snapToGrid w:val="0"/>
              <w:jc w:val="both"/>
              <w:rPr>
                <w:b/>
                <w:i/>
                <w:sz w:val="20"/>
                <w:szCs w:val="20"/>
              </w:rPr>
            </w:pPr>
          </w:p>
        </w:tc>
        <w:tc>
          <w:tcPr>
            <w:tcW w:w="283" w:type="dxa"/>
            <w:gridSpan w:val="2"/>
            <w:shd w:val="clear" w:color="auto" w:fill="auto"/>
          </w:tcPr>
          <w:p w:rsidR="002B0DA2" w:rsidRPr="00BD5DE4" w:rsidRDefault="002B0DA2" w:rsidP="002B0DA2">
            <w:pPr>
              <w:snapToGrid w:val="0"/>
              <w:jc w:val="both"/>
              <w:rPr>
                <w:sz w:val="20"/>
                <w:szCs w:val="20"/>
              </w:rPr>
            </w:pPr>
          </w:p>
        </w:tc>
        <w:tc>
          <w:tcPr>
            <w:tcW w:w="709" w:type="dxa"/>
            <w:gridSpan w:val="2"/>
            <w:shd w:val="clear" w:color="auto" w:fill="auto"/>
          </w:tcPr>
          <w:p w:rsidR="002B0DA2" w:rsidRPr="00BD5DE4" w:rsidRDefault="002B0DA2" w:rsidP="002B0DA2">
            <w:pPr>
              <w:snapToGrid w:val="0"/>
              <w:jc w:val="both"/>
              <w:rPr>
                <w:sz w:val="20"/>
                <w:szCs w:val="20"/>
              </w:rPr>
            </w:pPr>
          </w:p>
        </w:tc>
        <w:tc>
          <w:tcPr>
            <w:tcW w:w="567" w:type="dxa"/>
            <w:gridSpan w:val="2"/>
            <w:shd w:val="clear" w:color="auto" w:fill="auto"/>
          </w:tcPr>
          <w:p w:rsidR="002B0DA2" w:rsidRPr="00BD5DE4" w:rsidRDefault="002B0DA2" w:rsidP="002B0DA2">
            <w:pPr>
              <w:snapToGrid w:val="0"/>
              <w:jc w:val="both"/>
              <w:rPr>
                <w:sz w:val="20"/>
                <w:szCs w:val="20"/>
              </w:rPr>
            </w:pPr>
          </w:p>
        </w:tc>
        <w:tc>
          <w:tcPr>
            <w:tcW w:w="567" w:type="dxa"/>
            <w:gridSpan w:val="3"/>
            <w:shd w:val="clear" w:color="auto" w:fill="auto"/>
          </w:tcPr>
          <w:p w:rsidR="002B0DA2" w:rsidRPr="00BD5DE4" w:rsidRDefault="002B0DA2" w:rsidP="002B0DA2">
            <w:pPr>
              <w:snapToGrid w:val="0"/>
              <w:jc w:val="both"/>
              <w:rPr>
                <w:sz w:val="20"/>
                <w:szCs w:val="20"/>
              </w:rPr>
            </w:pPr>
          </w:p>
        </w:tc>
        <w:tc>
          <w:tcPr>
            <w:tcW w:w="425" w:type="dxa"/>
            <w:gridSpan w:val="3"/>
            <w:shd w:val="clear" w:color="auto" w:fill="auto"/>
          </w:tcPr>
          <w:p w:rsidR="002B0DA2" w:rsidRPr="00BD5DE4" w:rsidRDefault="002B0DA2" w:rsidP="002B0DA2">
            <w:pPr>
              <w:snapToGrid w:val="0"/>
              <w:jc w:val="both"/>
              <w:rPr>
                <w:sz w:val="20"/>
                <w:szCs w:val="20"/>
              </w:rPr>
            </w:pPr>
          </w:p>
        </w:tc>
        <w:tc>
          <w:tcPr>
            <w:tcW w:w="1559" w:type="dxa"/>
            <w:gridSpan w:val="4"/>
            <w:shd w:val="clear" w:color="auto" w:fill="auto"/>
          </w:tcPr>
          <w:p w:rsidR="002B0DA2" w:rsidRPr="00BD5DE4" w:rsidRDefault="002B0DA2" w:rsidP="002B0DA2">
            <w:pPr>
              <w:snapToGrid w:val="0"/>
              <w:jc w:val="both"/>
              <w:rPr>
                <w:sz w:val="20"/>
                <w:szCs w:val="20"/>
              </w:rPr>
            </w:pP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center"/>
              <w:rPr>
                <w:sz w:val="20"/>
                <w:szCs w:val="20"/>
              </w:rPr>
            </w:pPr>
            <w:r w:rsidRPr="00BD5DE4">
              <w:rPr>
                <w:sz w:val="20"/>
                <w:szCs w:val="20"/>
              </w:rPr>
              <w:t>о вручении ценных подарков, сувениров, призов</w:t>
            </w:r>
          </w:p>
        </w:tc>
      </w:tr>
      <w:tr w:rsidR="002B0DA2" w:rsidRPr="000D3B19" w:rsidTr="002310C2">
        <w:tblPrEx>
          <w:tblLook w:val="0000"/>
        </w:tblPrEx>
        <w:trPr>
          <w:gridAfter w:val="2"/>
          <w:wAfter w:w="85" w:type="dxa"/>
        </w:trPr>
        <w:tc>
          <w:tcPr>
            <w:tcW w:w="251" w:type="dxa"/>
            <w:gridSpan w:val="2"/>
            <w:shd w:val="clear" w:color="auto" w:fill="auto"/>
          </w:tcPr>
          <w:p w:rsidR="002B0DA2" w:rsidRPr="00BD5DE4" w:rsidRDefault="002B0DA2" w:rsidP="002B0DA2">
            <w:pPr>
              <w:snapToGrid w:val="0"/>
              <w:jc w:val="both"/>
              <w:rPr>
                <w:sz w:val="20"/>
                <w:szCs w:val="20"/>
              </w:rPr>
            </w:pPr>
          </w:p>
        </w:tc>
        <w:tc>
          <w:tcPr>
            <w:tcW w:w="993" w:type="dxa"/>
            <w:shd w:val="clear" w:color="auto" w:fill="auto"/>
          </w:tcPr>
          <w:p w:rsidR="002B0DA2" w:rsidRPr="00BD5DE4" w:rsidRDefault="002B0DA2" w:rsidP="002B0DA2">
            <w:pPr>
              <w:snapToGrid w:val="0"/>
              <w:jc w:val="both"/>
              <w:rPr>
                <w:sz w:val="20"/>
                <w:szCs w:val="20"/>
              </w:rPr>
            </w:pPr>
          </w:p>
        </w:tc>
        <w:tc>
          <w:tcPr>
            <w:tcW w:w="568" w:type="dxa"/>
            <w:shd w:val="clear" w:color="auto" w:fill="auto"/>
          </w:tcPr>
          <w:p w:rsidR="002B0DA2" w:rsidRPr="00BD5DE4" w:rsidRDefault="002B0DA2" w:rsidP="002B0DA2">
            <w:pPr>
              <w:snapToGrid w:val="0"/>
              <w:jc w:val="both"/>
              <w:rPr>
                <w:sz w:val="20"/>
                <w:szCs w:val="20"/>
              </w:rPr>
            </w:pPr>
          </w:p>
        </w:tc>
        <w:tc>
          <w:tcPr>
            <w:tcW w:w="1131" w:type="dxa"/>
            <w:gridSpan w:val="2"/>
            <w:shd w:val="clear" w:color="auto" w:fill="auto"/>
          </w:tcPr>
          <w:p w:rsidR="002B0DA2" w:rsidRPr="00BD5DE4" w:rsidRDefault="002B0DA2" w:rsidP="002B0DA2">
            <w:pPr>
              <w:snapToGrid w:val="0"/>
              <w:jc w:val="both"/>
              <w:rPr>
                <w:sz w:val="20"/>
                <w:szCs w:val="20"/>
              </w:rPr>
            </w:pPr>
          </w:p>
        </w:tc>
        <w:tc>
          <w:tcPr>
            <w:tcW w:w="570" w:type="dxa"/>
            <w:shd w:val="clear" w:color="auto" w:fill="auto"/>
          </w:tcPr>
          <w:p w:rsidR="002B0DA2" w:rsidRPr="00BD5DE4" w:rsidRDefault="002B0DA2" w:rsidP="002B0DA2">
            <w:pPr>
              <w:snapToGrid w:val="0"/>
              <w:jc w:val="both"/>
              <w:rPr>
                <w:sz w:val="20"/>
                <w:szCs w:val="20"/>
              </w:rPr>
            </w:pPr>
            <w:r w:rsidRPr="00BD5DE4">
              <w:rPr>
                <w:sz w:val="20"/>
                <w:szCs w:val="20"/>
              </w:rPr>
              <w:t>от</w:t>
            </w:r>
          </w:p>
        </w:tc>
        <w:tc>
          <w:tcPr>
            <w:tcW w:w="239" w:type="dxa"/>
            <w:shd w:val="clear" w:color="auto" w:fill="auto"/>
          </w:tcPr>
          <w:p w:rsidR="002B0DA2" w:rsidRPr="00BD5DE4" w:rsidRDefault="002B0DA2" w:rsidP="002B0DA2">
            <w:pPr>
              <w:snapToGrid w:val="0"/>
              <w:jc w:val="both"/>
              <w:rPr>
                <w:sz w:val="20"/>
                <w:szCs w:val="20"/>
              </w:rPr>
            </w:pPr>
            <w:r w:rsidRPr="00BD5DE4">
              <w:rPr>
                <w:sz w:val="20"/>
                <w:szCs w:val="20"/>
              </w:rPr>
              <w:t>«</w:t>
            </w:r>
          </w:p>
        </w:tc>
        <w:tc>
          <w:tcPr>
            <w:tcW w:w="239" w:type="dxa"/>
            <w:tcBorders>
              <w:bottom w:val="single" w:sz="4" w:space="0" w:color="000000"/>
            </w:tcBorders>
            <w:shd w:val="clear" w:color="auto" w:fill="auto"/>
          </w:tcPr>
          <w:p w:rsidR="002B0DA2" w:rsidRPr="00BD5DE4" w:rsidRDefault="002B0DA2" w:rsidP="002B0DA2">
            <w:pPr>
              <w:snapToGrid w:val="0"/>
              <w:jc w:val="both"/>
              <w:rPr>
                <w:b/>
                <w:i/>
                <w:sz w:val="20"/>
                <w:szCs w:val="20"/>
              </w:rPr>
            </w:pPr>
          </w:p>
        </w:tc>
        <w:tc>
          <w:tcPr>
            <w:tcW w:w="278" w:type="dxa"/>
            <w:gridSpan w:val="2"/>
            <w:shd w:val="clear" w:color="auto" w:fill="auto"/>
          </w:tcPr>
          <w:p w:rsidR="002B0DA2" w:rsidRPr="00BD5DE4" w:rsidRDefault="002B0DA2" w:rsidP="002B0DA2">
            <w:pPr>
              <w:snapToGrid w:val="0"/>
              <w:jc w:val="both"/>
              <w:rPr>
                <w:sz w:val="20"/>
                <w:szCs w:val="20"/>
              </w:rPr>
            </w:pPr>
            <w:r w:rsidRPr="00BD5DE4">
              <w:rPr>
                <w:sz w:val="20"/>
                <w:szCs w:val="20"/>
              </w:rPr>
              <w:t>»</w:t>
            </w:r>
          </w:p>
        </w:tc>
        <w:tc>
          <w:tcPr>
            <w:tcW w:w="708" w:type="dxa"/>
            <w:gridSpan w:val="3"/>
            <w:tcBorders>
              <w:bottom w:val="single" w:sz="4" w:space="0" w:color="000000"/>
            </w:tcBorders>
            <w:shd w:val="clear" w:color="auto" w:fill="auto"/>
          </w:tcPr>
          <w:p w:rsidR="002B0DA2" w:rsidRPr="00BD5DE4" w:rsidRDefault="002B0DA2" w:rsidP="002B0DA2">
            <w:pPr>
              <w:snapToGrid w:val="0"/>
              <w:jc w:val="both"/>
              <w:rPr>
                <w:b/>
                <w:i/>
                <w:sz w:val="20"/>
                <w:szCs w:val="20"/>
              </w:rPr>
            </w:pPr>
          </w:p>
        </w:tc>
        <w:tc>
          <w:tcPr>
            <w:tcW w:w="567" w:type="dxa"/>
            <w:gridSpan w:val="3"/>
            <w:shd w:val="clear" w:color="auto" w:fill="auto"/>
          </w:tcPr>
          <w:p w:rsidR="002B0DA2" w:rsidRPr="00BD5DE4" w:rsidRDefault="002B0DA2" w:rsidP="002B0DA2">
            <w:pPr>
              <w:snapToGrid w:val="0"/>
              <w:jc w:val="both"/>
              <w:rPr>
                <w:sz w:val="20"/>
                <w:szCs w:val="20"/>
              </w:rPr>
            </w:pPr>
            <w:r w:rsidRPr="00BD5DE4">
              <w:rPr>
                <w:sz w:val="20"/>
                <w:szCs w:val="20"/>
              </w:rPr>
              <w:t>20</w:t>
            </w:r>
          </w:p>
        </w:tc>
        <w:tc>
          <w:tcPr>
            <w:tcW w:w="567" w:type="dxa"/>
            <w:gridSpan w:val="4"/>
            <w:tcBorders>
              <w:bottom w:val="single" w:sz="4" w:space="0" w:color="000000"/>
            </w:tcBorders>
            <w:shd w:val="clear" w:color="auto" w:fill="auto"/>
          </w:tcPr>
          <w:p w:rsidR="002B0DA2" w:rsidRPr="00BD5DE4" w:rsidRDefault="002B0DA2" w:rsidP="002B0DA2">
            <w:pPr>
              <w:snapToGrid w:val="0"/>
              <w:jc w:val="both"/>
              <w:rPr>
                <w:b/>
                <w:i/>
                <w:sz w:val="20"/>
                <w:szCs w:val="20"/>
              </w:rPr>
            </w:pPr>
          </w:p>
        </w:tc>
        <w:tc>
          <w:tcPr>
            <w:tcW w:w="1418" w:type="dxa"/>
            <w:gridSpan w:val="5"/>
            <w:shd w:val="clear" w:color="auto" w:fill="auto"/>
          </w:tcPr>
          <w:p w:rsidR="002B0DA2" w:rsidRPr="00BD5DE4" w:rsidRDefault="002B0DA2" w:rsidP="002B0DA2">
            <w:pPr>
              <w:snapToGrid w:val="0"/>
              <w:jc w:val="both"/>
              <w:rPr>
                <w:sz w:val="20"/>
                <w:szCs w:val="20"/>
              </w:rPr>
            </w:pPr>
            <w:proofErr w:type="gramStart"/>
            <w:r w:rsidRPr="00BD5DE4">
              <w:rPr>
                <w:sz w:val="20"/>
                <w:szCs w:val="20"/>
              </w:rPr>
              <w:t>г</w:t>
            </w:r>
            <w:proofErr w:type="gramEnd"/>
            <w:r w:rsidRPr="00BD5DE4">
              <w:rPr>
                <w:sz w:val="20"/>
                <w:szCs w:val="20"/>
              </w:rPr>
              <w:t>.</w:t>
            </w:r>
          </w:p>
        </w:tc>
        <w:tc>
          <w:tcPr>
            <w:tcW w:w="567" w:type="dxa"/>
            <w:gridSpan w:val="3"/>
            <w:shd w:val="clear" w:color="auto" w:fill="auto"/>
          </w:tcPr>
          <w:p w:rsidR="002B0DA2" w:rsidRPr="00BD5DE4" w:rsidRDefault="002B0DA2" w:rsidP="002B0DA2">
            <w:pPr>
              <w:snapToGrid w:val="0"/>
              <w:jc w:val="both"/>
              <w:rPr>
                <w:sz w:val="20"/>
                <w:szCs w:val="20"/>
              </w:rPr>
            </w:pPr>
          </w:p>
        </w:tc>
        <w:tc>
          <w:tcPr>
            <w:tcW w:w="425" w:type="dxa"/>
            <w:gridSpan w:val="4"/>
            <w:shd w:val="clear" w:color="auto" w:fill="auto"/>
          </w:tcPr>
          <w:p w:rsidR="002B0DA2" w:rsidRPr="00BD5DE4" w:rsidRDefault="002B0DA2" w:rsidP="002B0DA2">
            <w:pPr>
              <w:snapToGrid w:val="0"/>
              <w:jc w:val="both"/>
              <w:rPr>
                <w:sz w:val="20"/>
                <w:szCs w:val="20"/>
              </w:rPr>
            </w:pPr>
          </w:p>
        </w:tc>
        <w:tc>
          <w:tcPr>
            <w:tcW w:w="1229" w:type="dxa"/>
            <w:shd w:val="clear" w:color="auto" w:fill="auto"/>
          </w:tcPr>
          <w:p w:rsidR="002B0DA2" w:rsidRPr="00BD5DE4" w:rsidRDefault="002B0DA2" w:rsidP="002B0DA2">
            <w:pPr>
              <w:snapToGrid w:val="0"/>
              <w:jc w:val="both"/>
              <w:rPr>
                <w:sz w:val="20"/>
                <w:szCs w:val="20"/>
              </w:rPr>
            </w:pPr>
          </w:p>
        </w:tc>
      </w:tr>
      <w:tr w:rsidR="002B0DA2" w:rsidRPr="000D3B19" w:rsidTr="002310C2">
        <w:tblPrEx>
          <w:tblLook w:val="0000"/>
        </w:tblPrEx>
        <w:trPr>
          <w:gridAfter w:val="2"/>
          <w:wAfter w:w="85" w:type="dxa"/>
        </w:trPr>
        <w:tc>
          <w:tcPr>
            <w:tcW w:w="3513" w:type="dxa"/>
            <w:gridSpan w:val="7"/>
            <w:shd w:val="clear" w:color="auto" w:fill="auto"/>
          </w:tcPr>
          <w:p w:rsidR="002B0DA2" w:rsidRPr="00BD5DE4" w:rsidRDefault="002B0DA2" w:rsidP="002B0DA2">
            <w:pPr>
              <w:snapToGrid w:val="0"/>
              <w:jc w:val="both"/>
              <w:rPr>
                <w:sz w:val="20"/>
                <w:szCs w:val="20"/>
              </w:rPr>
            </w:pPr>
          </w:p>
        </w:tc>
        <w:tc>
          <w:tcPr>
            <w:tcW w:w="239" w:type="dxa"/>
            <w:shd w:val="clear" w:color="auto" w:fill="auto"/>
          </w:tcPr>
          <w:p w:rsidR="002B0DA2" w:rsidRPr="00BD5DE4" w:rsidRDefault="002B0DA2" w:rsidP="002B0DA2">
            <w:pPr>
              <w:snapToGrid w:val="0"/>
              <w:jc w:val="both"/>
              <w:rPr>
                <w:b/>
                <w:i/>
                <w:sz w:val="20"/>
                <w:szCs w:val="20"/>
              </w:rPr>
            </w:pPr>
          </w:p>
        </w:tc>
        <w:tc>
          <w:tcPr>
            <w:tcW w:w="281" w:type="dxa"/>
            <w:gridSpan w:val="2"/>
            <w:shd w:val="clear" w:color="auto" w:fill="auto"/>
          </w:tcPr>
          <w:p w:rsidR="002B0DA2" w:rsidRPr="00BD5DE4" w:rsidRDefault="002B0DA2" w:rsidP="002B0DA2">
            <w:pPr>
              <w:snapToGrid w:val="0"/>
              <w:jc w:val="both"/>
              <w:rPr>
                <w:sz w:val="20"/>
                <w:szCs w:val="20"/>
              </w:rPr>
            </w:pPr>
          </w:p>
        </w:tc>
        <w:tc>
          <w:tcPr>
            <w:tcW w:w="708" w:type="dxa"/>
            <w:gridSpan w:val="3"/>
            <w:shd w:val="clear" w:color="auto" w:fill="auto"/>
          </w:tcPr>
          <w:p w:rsidR="002B0DA2" w:rsidRPr="00BD5DE4" w:rsidRDefault="002B0DA2" w:rsidP="002B0DA2">
            <w:pPr>
              <w:snapToGrid w:val="0"/>
              <w:jc w:val="both"/>
              <w:rPr>
                <w:b/>
                <w:i/>
                <w:sz w:val="20"/>
                <w:szCs w:val="20"/>
              </w:rPr>
            </w:pPr>
          </w:p>
        </w:tc>
        <w:tc>
          <w:tcPr>
            <w:tcW w:w="567" w:type="dxa"/>
            <w:gridSpan w:val="3"/>
            <w:shd w:val="clear" w:color="auto" w:fill="auto"/>
          </w:tcPr>
          <w:p w:rsidR="002B0DA2" w:rsidRPr="00BD5DE4" w:rsidRDefault="002B0DA2" w:rsidP="002B0DA2">
            <w:pPr>
              <w:snapToGrid w:val="0"/>
              <w:jc w:val="both"/>
              <w:rPr>
                <w:sz w:val="20"/>
                <w:szCs w:val="20"/>
              </w:rPr>
            </w:pPr>
          </w:p>
        </w:tc>
        <w:tc>
          <w:tcPr>
            <w:tcW w:w="567" w:type="dxa"/>
            <w:gridSpan w:val="3"/>
            <w:shd w:val="clear" w:color="auto" w:fill="auto"/>
          </w:tcPr>
          <w:p w:rsidR="002B0DA2" w:rsidRPr="00BD5DE4" w:rsidRDefault="002B0DA2" w:rsidP="002B0DA2">
            <w:pPr>
              <w:snapToGrid w:val="0"/>
              <w:jc w:val="both"/>
              <w:rPr>
                <w:b/>
                <w:i/>
                <w:sz w:val="20"/>
                <w:szCs w:val="20"/>
              </w:rPr>
            </w:pPr>
          </w:p>
        </w:tc>
        <w:tc>
          <w:tcPr>
            <w:tcW w:w="1418" w:type="dxa"/>
            <w:gridSpan w:val="6"/>
            <w:shd w:val="clear" w:color="auto" w:fill="auto"/>
          </w:tcPr>
          <w:p w:rsidR="002B0DA2" w:rsidRPr="00BD5DE4" w:rsidRDefault="002B0DA2" w:rsidP="002B0DA2">
            <w:pPr>
              <w:snapToGrid w:val="0"/>
              <w:jc w:val="both"/>
              <w:rPr>
                <w:sz w:val="20"/>
                <w:szCs w:val="20"/>
              </w:rPr>
            </w:pPr>
          </w:p>
        </w:tc>
        <w:tc>
          <w:tcPr>
            <w:tcW w:w="567" w:type="dxa"/>
            <w:gridSpan w:val="3"/>
            <w:shd w:val="clear" w:color="auto" w:fill="auto"/>
          </w:tcPr>
          <w:p w:rsidR="002B0DA2" w:rsidRPr="00BD5DE4" w:rsidRDefault="002B0DA2" w:rsidP="002B0DA2">
            <w:pPr>
              <w:snapToGrid w:val="0"/>
              <w:jc w:val="both"/>
              <w:rPr>
                <w:sz w:val="20"/>
                <w:szCs w:val="20"/>
              </w:rPr>
            </w:pPr>
          </w:p>
        </w:tc>
        <w:tc>
          <w:tcPr>
            <w:tcW w:w="425" w:type="dxa"/>
            <w:gridSpan w:val="3"/>
            <w:shd w:val="clear" w:color="auto" w:fill="auto"/>
          </w:tcPr>
          <w:p w:rsidR="002B0DA2" w:rsidRPr="00BD5DE4" w:rsidRDefault="002B0DA2" w:rsidP="002B0DA2">
            <w:pPr>
              <w:snapToGrid w:val="0"/>
              <w:jc w:val="both"/>
              <w:rPr>
                <w:sz w:val="20"/>
                <w:szCs w:val="20"/>
              </w:rPr>
            </w:pPr>
          </w:p>
        </w:tc>
        <w:tc>
          <w:tcPr>
            <w:tcW w:w="1465" w:type="dxa"/>
            <w:gridSpan w:val="3"/>
            <w:shd w:val="clear" w:color="auto" w:fill="auto"/>
          </w:tcPr>
          <w:p w:rsidR="002B0DA2" w:rsidRPr="00BD5DE4" w:rsidRDefault="002B0DA2" w:rsidP="002B0DA2">
            <w:pPr>
              <w:snapToGrid w:val="0"/>
              <w:jc w:val="both"/>
              <w:rPr>
                <w:sz w:val="20"/>
                <w:szCs w:val="20"/>
              </w:rPr>
            </w:pPr>
          </w:p>
        </w:tc>
      </w:tr>
      <w:tr w:rsidR="002310C2" w:rsidRPr="000D3B19" w:rsidTr="004D4F0C">
        <w:tblPrEx>
          <w:tblLook w:val="0000"/>
        </w:tblPrEx>
        <w:trPr>
          <w:gridAfter w:val="2"/>
          <w:wAfter w:w="85" w:type="dxa"/>
          <w:trHeight w:val="897"/>
        </w:trPr>
        <w:tc>
          <w:tcPr>
            <w:tcW w:w="9750" w:type="dxa"/>
            <w:gridSpan w:val="34"/>
            <w:shd w:val="clear" w:color="auto" w:fill="auto"/>
          </w:tcPr>
          <w:p w:rsidR="002310C2" w:rsidRPr="00BD5DE4" w:rsidRDefault="002310C2" w:rsidP="002B0DA2">
            <w:pPr>
              <w:snapToGrid w:val="0"/>
              <w:jc w:val="both"/>
              <w:rPr>
                <w:sz w:val="20"/>
                <w:szCs w:val="20"/>
              </w:rPr>
            </w:pPr>
            <w:r w:rsidRPr="00BD5DE4">
              <w:rPr>
                <w:sz w:val="20"/>
                <w:szCs w:val="20"/>
              </w:rPr>
              <w:t>Структурное подразделение ______________________________</w:t>
            </w:r>
          </w:p>
          <w:p w:rsidR="002310C2" w:rsidRPr="00BD5DE4" w:rsidRDefault="002310C2" w:rsidP="002310C2">
            <w:pPr>
              <w:snapToGrid w:val="0"/>
              <w:jc w:val="both"/>
              <w:rPr>
                <w:sz w:val="20"/>
                <w:szCs w:val="20"/>
              </w:rPr>
            </w:pPr>
            <w:r w:rsidRPr="00BD5DE4">
              <w:rPr>
                <w:sz w:val="20"/>
                <w:szCs w:val="20"/>
              </w:rPr>
              <w:t>Материально ответственное лицо __________________________</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Комиссия в составе председателя: __________________________________и</w:t>
            </w:r>
            <w:r w:rsidR="00BD5DE4" w:rsidRPr="00BD5DE4">
              <w:rPr>
                <w:sz w:val="20"/>
                <w:szCs w:val="20"/>
              </w:rPr>
              <w:t>членов комиссии:</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 _________________________</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 _________________________</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310C2">
            <w:pPr>
              <w:snapToGrid w:val="0"/>
              <w:jc w:val="both"/>
              <w:rPr>
                <w:sz w:val="20"/>
                <w:szCs w:val="20"/>
              </w:rPr>
            </w:pPr>
            <w:proofErr w:type="gramStart"/>
            <w:r w:rsidRPr="00BD5DE4">
              <w:rPr>
                <w:sz w:val="20"/>
                <w:szCs w:val="20"/>
              </w:rPr>
              <w:t>назначенная</w:t>
            </w:r>
            <w:proofErr w:type="gramEnd"/>
            <w:r w:rsidRPr="00BD5DE4">
              <w:rPr>
                <w:sz w:val="20"/>
                <w:szCs w:val="20"/>
              </w:rPr>
              <w:t xml:space="preserve"> приказом руководителя от «__»________20___г. №__, составила настоящий акт о том, что _________________________________________________</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вручены призы, сувениры, ценные подарки:</w:t>
            </w:r>
          </w:p>
        </w:tc>
      </w:tr>
      <w:tr w:rsidR="002B0DA2" w:rsidRPr="000D3B19" w:rsidTr="00BD5DE4">
        <w:tblPrEx>
          <w:tblLook w:val="0000"/>
        </w:tblPrEx>
        <w:trPr>
          <w:gridAfter w:val="1"/>
          <w:wAfter w:w="55" w:type="dxa"/>
        </w:trPr>
        <w:tc>
          <w:tcPr>
            <w:tcW w:w="1954" w:type="dxa"/>
            <w:gridSpan w:val="5"/>
            <w:tcBorders>
              <w:top w:val="single" w:sz="4" w:space="0" w:color="000000"/>
              <w:left w:val="single" w:sz="4" w:space="0" w:color="000000"/>
              <w:bottom w:val="single" w:sz="4" w:space="0" w:color="auto"/>
            </w:tcBorders>
            <w:shd w:val="clear" w:color="auto" w:fill="auto"/>
          </w:tcPr>
          <w:p w:rsidR="002B0DA2" w:rsidRPr="00996E6B" w:rsidRDefault="002B0DA2" w:rsidP="002B0DA2">
            <w:pPr>
              <w:snapToGrid w:val="0"/>
              <w:jc w:val="center"/>
              <w:rPr>
                <w:sz w:val="16"/>
                <w:szCs w:val="16"/>
              </w:rPr>
            </w:pPr>
            <w:r w:rsidRPr="00996E6B">
              <w:rPr>
                <w:sz w:val="16"/>
                <w:szCs w:val="16"/>
              </w:rPr>
              <w:t>Кому вручены ценные подарки, призы, сувениры</w:t>
            </w:r>
          </w:p>
        </w:tc>
        <w:tc>
          <w:tcPr>
            <w:tcW w:w="3119" w:type="dxa"/>
            <w:gridSpan w:val="10"/>
            <w:tcBorders>
              <w:top w:val="single" w:sz="4" w:space="0" w:color="000000"/>
              <w:left w:val="single" w:sz="4" w:space="0" w:color="000000"/>
              <w:bottom w:val="single" w:sz="4" w:space="0" w:color="auto"/>
            </w:tcBorders>
            <w:shd w:val="clear" w:color="auto" w:fill="auto"/>
          </w:tcPr>
          <w:p w:rsidR="002B0DA2" w:rsidRPr="00996E6B" w:rsidRDefault="002B0DA2" w:rsidP="002B0DA2">
            <w:pPr>
              <w:snapToGrid w:val="0"/>
              <w:jc w:val="center"/>
              <w:rPr>
                <w:sz w:val="16"/>
                <w:szCs w:val="16"/>
              </w:rPr>
            </w:pPr>
            <w:r w:rsidRPr="00996E6B">
              <w:rPr>
                <w:sz w:val="16"/>
                <w:szCs w:val="16"/>
              </w:rPr>
              <w:t>Наименование ценных подарков, призов, сувениров</w:t>
            </w:r>
          </w:p>
        </w:tc>
        <w:tc>
          <w:tcPr>
            <w:tcW w:w="1984" w:type="dxa"/>
            <w:gridSpan w:val="8"/>
            <w:tcBorders>
              <w:top w:val="single" w:sz="4" w:space="0" w:color="000000"/>
              <w:left w:val="single" w:sz="4" w:space="0" w:color="000000"/>
              <w:bottom w:val="single" w:sz="4" w:space="0" w:color="auto"/>
            </w:tcBorders>
            <w:shd w:val="clear" w:color="auto" w:fill="auto"/>
          </w:tcPr>
          <w:p w:rsidR="002B0DA2" w:rsidRPr="00996E6B" w:rsidRDefault="002B0DA2" w:rsidP="002B0DA2">
            <w:pPr>
              <w:snapToGrid w:val="0"/>
              <w:jc w:val="center"/>
              <w:rPr>
                <w:sz w:val="16"/>
                <w:szCs w:val="16"/>
              </w:rPr>
            </w:pPr>
            <w:r w:rsidRPr="00996E6B">
              <w:rPr>
                <w:sz w:val="16"/>
                <w:szCs w:val="16"/>
              </w:rPr>
              <w:t>Количество,</w:t>
            </w:r>
            <w:r w:rsidRPr="00996E6B">
              <w:rPr>
                <w:sz w:val="16"/>
                <w:szCs w:val="16"/>
              </w:rPr>
              <w:br/>
              <w:t>шт.</w:t>
            </w:r>
          </w:p>
        </w:tc>
        <w:tc>
          <w:tcPr>
            <w:tcW w:w="1418" w:type="dxa"/>
            <w:gridSpan w:val="9"/>
            <w:tcBorders>
              <w:top w:val="single" w:sz="4" w:space="0" w:color="000000"/>
              <w:left w:val="single" w:sz="4" w:space="0" w:color="000000"/>
              <w:bottom w:val="single" w:sz="4" w:space="0" w:color="auto"/>
            </w:tcBorders>
            <w:shd w:val="clear" w:color="auto" w:fill="auto"/>
          </w:tcPr>
          <w:p w:rsidR="002B0DA2" w:rsidRPr="00996E6B" w:rsidRDefault="002B0DA2" w:rsidP="002B0DA2">
            <w:pPr>
              <w:snapToGrid w:val="0"/>
              <w:jc w:val="center"/>
              <w:rPr>
                <w:sz w:val="16"/>
                <w:szCs w:val="16"/>
              </w:rPr>
            </w:pPr>
            <w:r w:rsidRPr="00996E6B">
              <w:rPr>
                <w:sz w:val="16"/>
                <w:szCs w:val="16"/>
              </w:rPr>
              <w:t xml:space="preserve">Цена, </w:t>
            </w:r>
            <w:r w:rsidRPr="00996E6B">
              <w:rPr>
                <w:sz w:val="16"/>
                <w:szCs w:val="16"/>
              </w:rPr>
              <w:br/>
              <w:t>руб.</w:t>
            </w:r>
          </w:p>
        </w:tc>
        <w:tc>
          <w:tcPr>
            <w:tcW w:w="1305" w:type="dxa"/>
            <w:gridSpan w:val="3"/>
            <w:tcBorders>
              <w:top w:val="single" w:sz="4" w:space="0" w:color="000000"/>
              <w:left w:val="single" w:sz="4" w:space="0" w:color="000000"/>
              <w:bottom w:val="single" w:sz="4" w:space="0" w:color="auto"/>
              <w:right w:val="single" w:sz="4" w:space="0" w:color="000000"/>
            </w:tcBorders>
            <w:shd w:val="clear" w:color="auto" w:fill="auto"/>
          </w:tcPr>
          <w:p w:rsidR="002B0DA2" w:rsidRPr="00996E6B" w:rsidRDefault="002B0DA2" w:rsidP="002B0DA2">
            <w:pPr>
              <w:snapToGrid w:val="0"/>
              <w:jc w:val="center"/>
              <w:rPr>
                <w:sz w:val="16"/>
                <w:szCs w:val="16"/>
              </w:rPr>
            </w:pPr>
            <w:r w:rsidRPr="00996E6B">
              <w:rPr>
                <w:sz w:val="16"/>
                <w:szCs w:val="16"/>
              </w:rPr>
              <w:t xml:space="preserve">Сумма, </w:t>
            </w:r>
            <w:r w:rsidRPr="00996E6B">
              <w:rPr>
                <w:sz w:val="16"/>
                <w:szCs w:val="16"/>
              </w:rPr>
              <w:br/>
              <w:t>руб.</w:t>
            </w:r>
          </w:p>
        </w:tc>
      </w:tr>
      <w:tr w:rsidR="002B0DA2" w:rsidRPr="000D3B19" w:rsidTr="00BD5DE4">
        <w:tblPrEx>
          <w:tblLook w:val="0000"/>
        </w:tblPrEx>
        <w:trPr>
          <w:gridAfter w:val="1"/>
          <w:wAfter w:w="55" w:type="dxa"/>
        </w:trPr>
        <w:tc>
          <w:tcPr>
            <w:tcW w:w="19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B0DA2" w:rsidRPr="00996E6B" w:rsidRDefault="002B0DA2" w:rsidP="002B0DA2">
            <w:pPr>
              <w:snapToGrid w:val="0"/>
              <w:jc w:val="both"/>
              <w:rPr>
                <w:i/>
                <w:sz w:val="16"/>
                <w:szCs w:val="16"/>
              </w:rPr>
            </w:pP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tcPr>
          <w:p w:rsidR="002B0DA2" w:rsidRPr="00996E6B" w:rsidRDefault="002B0DA2" w:rsidP="002B0DA2">
            <w:pPr>
              <w:snapToGrid w:val="0"/>
              <w:jc w:val="both"/>
              <w:rPr>
                <w:i/>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auto"/>
          </w:tcPr>
          <w:p w:rsidR="002B0DA2" w:rsidRPr="00996E6B" w:rsidRDefault="002B0DA2" w:rsidP="002B0DA2">
            <w:pPr>
              <w:snapToGrid w:val="0"/>
              <w:jc w:val="both"/>
              <w:rPr>
                <w:i/>
                <w:sz w:val="16"/>
                <w:szCs w:val="16"/>
              </w:rPr>
            </w:pPr>
          </w:p>
        </w:tc>
        <w:tc>
          <w:tcPr>
            <w:tcW w:w="1418" w:type="dxa"/>
            <w:gridSpan w:val="9"/>
            <w:tcBorders>
              <w:top w:val="single" w:sz="4" w:space="0" w:color="auto"/>
              <w:left w:val="single" w:sz="4" w:space="0" w:color="auto"/>
              <w:bottom w:val="single" w:sz="4" w:space="0" w:color="auto"/>
              <w:right w:val="single" w:sz="4" w:space="0" w:color="auto"/>
            </w:tcBorders>
            <w:shd w:val="clear" w:color="auto" w:fill="auto"/>
          </w:tcPr>
          <w:p w:rsidR="002B0DA2" w:rsidRPr="00996E6B" w:rsidRDefault="002B0DA2" w:rsidP="002B0DA2">
            <w:pPr>
              <w:snapToGrid w:val="0"/>
              <w:jc w:val="both"/>
              <w:rPr>
                <w:i/>
                <w:sz w:val="16"/>
                <w:szCs w:val="16"/>
              </w:rPr>
            </w:pPr>
          </w:p>
        </w:tc>
        <w:tc>
          <w:tcPr>
            <w:tcW w:w="1305" w:type="dxa"/>
            <w:gridSpan w:val="3"/>
            <w:tcBorders>
              <w:top w:val="single" w:sz="4" w:space="0" w:color="auto"/>
              <w:left w:val="single" w:sz="4" w:space="0" w:color="auto"/>
              <w:bottom w:val="single" w:sz="4" w:space="0" w:color="auto"/>
              <w:right w:val="single" w:sz="4" w:space="0" w:color="auto"/>
            </w:tcBorders>
            <w:shd w:val="clear" w:color="auto" w:fill="auto"/>
          </w:tcPr>
          <w:p w:rsidR="002B0DA2" w:rsidRPr="00996E6B" w:rsidRDefault="002B0DA2" w:rsidP="002B0DA2">
            <w:pPr>
              <w:snapToGrid w:val="0"/>
              <w:jc w:val="both"/>
              <w:rPr>
                <w:i/>
                <w:sz w:val="16"/>
                <w:szCs w:val="16"/>
              </w:rPr>
            </w:pPr>
          </w:p>
        </w:tc>
      </w:tr>
      <w:tr w:rsidR="002B0DA2" w:rsidRPr="000D3B19" w:rsidTr="00BD5DE4">
        <w:tblPrEx>
          <w:tblLook w:val="0000"/>
        </w:tblPrEx>
        <w:trPr>
          <w:gridAfter w:val="1"/>
          <w:wAfter w:w="55" w:type="dxa"/>
        </w:trPr>
        <w:tc>
          <w:tcPr>
            <w:tcW w:w="8475" w:type="dxa"/>
            <w:gridSpan w:val="32"/>
            <w:tcBorders>
              <w:top w:val="single" w:sz="4" w:space="0" w:color="auto"/>
              <w:left w:val="single" w:sz="4" w:space="0" w:color="000000"/>
              <w:bottom w:val="single" w:sz="4" w:space="0" w:color="000000"/>
            </w:tcBorders>
            <w:shd w:val="clear" w:color="auto" w:fill="auto"/>
          </w:tcPr>
          <w:p w:rsidR="002B0DA2" w:rsidRPr="00996E6B" w:rsidRDefault="002B0DA2" w:rsidP="002B0DA2">
            <w:pPr>
              <w:snapToGrid w:val="0"/>
              <w:jc w:val="right"/>
              <w:rPr>
                <w:sz w:val="16"/>
                <w:szCs w:val="16"/>
              </w:rPr>
            </w:pPr>
            <w:r w:rsidRPr="00996E6B">
              <w:rPr>
                <w:sz w:val="16"/>
                <w:szCs w:val="16"/>
              </w:rPr>
              <w:t>Итого:</w:t>
            </w:r>
          </w:p>
        </w:tc>
        <w:tc>
          <w:tcPr>
            <w:tcW w:w="1305" w:type="dxa"/>
            <w:gridSpan w:val="3"/>
            <w:tcBorders>
              <w:top w:val="single" w:sz="4" w:space="0" w:color="auto"/>
              <w:left w:val="single" w:sz="4" w:space="0" w:color="000000"/>
              <w:bottom w:val="single" w:sz="4" w:space="0" w:color="000000"/>
              <w:right w:val="single" w:sz="4" w:space="0" w:color="000000"/>
            </w:tcBorders>
            <w:shd w:val="clear" w:color="auto" w:fill="auto"/>
          </w:tcPr>
          <w:p w:rsidR="002B0DA2" w:rsidRPr="00996E6B" w:rsidRDefault="002B0DA2" w:rsidP="002B0DA2">
            <w:pPr>
              <w:snapToGrid w:val="0"/>
              <w:jc w:val="both"/>
              <w:rPr>
                <w:i/>
                <w:sz w:val="16"/>
                <w:szCs w:val="16"/>
              </w:rPr>
            </w:pP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Факт выдачи подтвержден ___________________________________________</w:t>
            </w:r>
          </w:p>
        </w:tc>
      </w:tr>
      <w:tr w:rsidR="002B0DA2" w:rsidRPr="000D3B19" w:rsidTr="002310C2">
        <w:tblPrEx>
          <w:tblLook w:val="0000"/>
        </w:tblPrEx>
        <w:trPr>
          <w:gridAfter w:val="2"/>
          <w:wAfter w:w="85" w:type="dxa"/>
        </w:trPr>
        <w:tc>
          <w:tcPr>
            <w:tcW w:w="9750" w:type="dxa"/>
            <w:gridSpan w:val="34"/>
            <w:shd w:val="clear" w:color="auto" w:fill="auto"/>
          </w:tcPr>
          <w:p w:rsidR="002B0DA2" w:rsidRPr="00BD5DE4" w:rsidRDefault="002B0DA2" w:rsidP="002B0DA2">
            <w:pPr>
              <w:snapToGrid w:val="0"/>
              <w:jc w:val="both"/>
              <w:rPr>
                <w:sz w:val="20"/>
                <w:szCs w:val="20"/>
              </w:rPr>
            </w:pPr>
            <w:r w:rsidRPr="00BD5DE4">
              <w:rPr>
                <w:sz w:val="20"/>
                <w:szCs w:val="20"/>
              </w:rPr>
              <w:t>Приложения:</w:t>
            </w:r>
          </w:p>
        </w:tc>
      </w:tr>
      <w:tr w:rsidR="002B0DA2" w:rsidRPr="000D3B19" w:rsidTr="00BD5DE4">
        <w:tblPrEx>
          <w:tblLook w:val="0000"/>
        </w:tblPrEx>
        <w:trPr>
          <w:gridAfter w:val="2"/>
          <w:wAfter w:w="85" w:type="dxa"/>
          <w:trHeight w:val="136"/>
        </w:trPr>
        <w:tc>
          <w:tcPr>
            <w:tcW w:w="9750" w:type="dxa"/>
            <w:gridSpan w:val="34"/>
            <w:shd w:val="clear" w:color="auto" w:fill="auto"/>
          </w:tcPr>
          <w:p w:rsidR="002B0DA2" w:rsidRPr="00BD5DE4" w:rsidRDefault="002B0DA2" w:rsidP="002B0DA2">
            <w:pPr>
              <w:snapToGrid w:val="0"/>
              <w:jc w:val="both"/>
              <w:rPr>
                <w:sz w:val="20"/>
                <w:szCs w:val="20"/>
              </w:rPr>
            </w:pPr>
          </w:p>
        </w:tc>
      </w:tr>
      <w:tr w:rsidR="002B0DA2" w:rsidRPr="000D3B19" w:rsidTr="002310C2">
        <w:tblPrEx>
          <w:tblLook w:val="0000"/>
        </w:tblPrEx>
        <w:trPr>
          <w:gridAfter w:val="2"/>
          <w:wAfter w:w="85" w:type="dxa"/>
        </w:trPr>
        <w:tc>
          <w:tcPr>
            <w:tcW w:w="9750" w:type="dxa"/>
            <w:gridSpan w:val="34"/>
            <w:shd w:val="clear" w:color="auto" w:fill="auto"/>
          </w:tcPr>
          <w:p w:rsidR="002B0DA2" w:rsidRDefault="00BD5DE4" w:rsidP="002B0DA2">
            <w:pPr>
              <w:snapToGrid w:val="0"/>
              <w:jc w:val="both"/>
              <w:rPr>
                <w:sz w:val="20"/>
                <w:szCs w:val="20"/>
              </w:rPr>
            </w:pPr>
            <w:proofErr w:type="gramStart"/>
            <w:r>
              <w:rPr>
                <w:sz w:val="20"/>
                <w:szCs w:val="20"/>
              </w:rPr>
              <w:t>Ответственный</w:t>
            </w:r>
            <w:proofErr w:type="gramEnd"/>
            <w:r>
              <w:rPr>
                <w:sz w:val="20"/>
                <w:szCs w:val="20"/>
              </w:rPr>
              <w:t xml:space="preserve"> за вручение ____________________________</w:t>
            </w:r>
          </w:p>
          <w:p w:rsidR="00BD5DE4" w:rsidRDefault="00BD5DE4" w:rsidP="002B0DA2">
            <w:pPr>
              <w:snapToGrid w:val="0"/>
              <w:jc w:val="both"/>
              <w:rPr>
                <w:sz w:val="20"/>
                <w:szCs w:val="20"/>
              </w:rPr>
            </w:pPr>
            <w:r>
              <w:rPr>
                <w:sz w:val="20"/>
                <w:szCs w:val="20"/>
              </w:rPr>
              <w:t>Председатель:</w:t>
            </w:r>
          </w:p>
          <w:p w:rsidR="00BD5DE4" w:rsidRPr="00BD5DE4" w:rsidRDefault="00BD5DE4" w:rsidP="002B0DA2">
            <w:pPr>
              <w:snapToGrid w:val="0"/>
              <w:jc w:val="both"/>
              <w:rPr>
                <w:sz w:val="20"/>
                <w:szCs w:val="20"/>
              </w:rPr>
            </w:pPr>
            <w:r>
              <w:rPr>
                <w:sz w:val="20"/>
                <w:szCs w:val="20"/>
              </w:rPr>
              <w:t>Члены комиссии:</w:t>
            </w:r>
          </w:p>
        </w:tc>
      </w:tr>
      <w:tr w:rsidR="00BD5DE4" w:rsidRPr="000D3B19" w:rsidTr="002310C2">
        <w:tblPrEx>
          <w:tblLook w:val="0000"/>
        </w:tblPrEx>
        <w:trPr>
          <w:gridAfter w:val="2"/>
          <w:wAfter w:w="85" w:type="dxa"/>
        </w:trPr>
        <w:tc>
          <w:tcPr>
            <w:tcW w:w="9750" w:type="dxa"/>
            <w:gridSpan w:val="34"/>
            <w:shd w:val="clear" w:color="auto" w:fill="auto"/>
          </w:tcPr>
          <w:p w:rsidR="00BD5DE4" w:rsidRPr="00BD5DE4" w:rsidRDefault="00BD5DE4" w:rsidP="00A644B4">
            <w:pPr>
              <w:snapToGrid w:val="0"/>
              <w:jc w:val="both"/>
              <w:rPr>
                <w:sz w:val="20"/>
                <w:szCs w:val="20"/>
              </w:rPr>
            </w:pPr>
            <w:r w:rsidRPr="00BD5DE4">
              <w:rPr>
                <w:sz w:val="20"/>
                <w:szCs w:val="20"/>
              </w:rPr>
              <w:t>– _________________________</w:t>
            </w:r>
          </w:p>
        </w:tc>
      </w:tr>
      <w:tr w:rsidR="00BD5DE4" w:rsidRPr="000D3B19" w:rsidTr="002310C2">
        <w:tblPrEx>
          <w:tblLook w:val="0000"/>
        </w:tblPrEx>
        <w:trPr>
          <w:gridAfter w:val="2"/>
          <w:wAfter w:w="85" w:type="dxa"/>
        </w:trPr>
        <w:tc>
          <w:tcPr>
            <w:tcW w:w="9750" w:type="dxa"/>
            <w:gridSpan w:val="34"/>
            <w:shd w:val="clear" w:color="auto" w:fill="auto"/>
          </w:tcPr>
          <w:p w:rsidR="00BD5DE4" w:rsidRPr="00BD5DE4" w:rsidRDefault="00BD5DE4" w:rsidP="00A644B4">
            <w:pPr>
              <w:snapToGrid w:val="0"/>
              <w:jc w:val="both"/>
              <w:rPr>
                <w:sz w:val="20"/>
                <w:szCs w:val="20"/>
              </w:rPr>
            </w:pPr>
            <w:r w:rsidRPr="00BD5DE4">
              <w:rPr>
                <w:sz w:val="20"/>
                <w:szCs w:val="20"/>
              </w:rPr>
              <w:t>– _________________________</w:t>
            </w:r>
          </w:p>
        </w:tc>
      </w:tr>
    </w:tbl>
    <w:p w:rsidR="002B0DA2" w:rsidRPr="000D3B19" w:rsidRDefault="002B0DA2" w:rsidP="002B0DA2">
      <w:pPr>
        <w:ind w:firstLine="5387"/>
        <w:jc w:val="both"/>
        <w:rPr>
          <w:sz w:val="26"/>
          <w:szCs w:val="26"/>
        </w:rPr>
      </w:pPr>
    </w:p>
    <w:p w:rsidR="002B0DA2" w:rsidRPr="000D3B19" w:rsidRDefault="002B0DA2" w:rsidP="002B0DA2">
      <w:pPr>
        <w:ind w:firstLine="5387"/>
        <w:jc w:val="both"/>
        <w:rPr>
          <w:sz w:val="26"/>
          <w:szCs w:val="26"/>
        </w:rPr>
      </w:pPr>
    </w:p>
    <w:tbl>
      <w:tblPr>
        <w:tblW w:w="0" w:type="auto"/>
        <w:tblLayout w:type="fixed"/>
        <w:tblCellMar>
          <w:top w:w="60" w:type="dxa"/>
          <w:left w:w="60" w:type="dxa"/>
          <w:bottom w:w="60" w:type="dxa"/>
          <w:right w:w="60" w:type="dxa"/>
        </w:tblCellMar>
        <w:tblLook w:val="0000"/>
      </w:tblPr>
      <w:tblGrid>
        <w:gridCol w:w="8707"/>
      </w:tblGrid>
      <w:tr w:rsidR="002B0DA2" w:rsidRPr="000D3B19" w:rsidTr="002B0DA2">
        <w:tc>
          <w:tcPr>
            <w:tcW w:w="8707" w:type="dxa"/>
            <w:tcBorders>
              <w:bottom w:val="single" w:sz="8" w:space="0" w:color="000000"/>
            </w:tcBorders>
            <w:shd w:val="clear" w:color="auto" w:fill="auto"/>
          </w:tcPr>
          <w:p w:rsidR="002B0DA2" w:rsidRPr="005617F6" w:rsidRDefault="00413FE7" w:rsidP="005617F6">
            <w:pPr>
              <w:snapToGrid w:val="0"/>
              <w:jc w:val="center"/>
              <w:rPr>
                <w:b/>
                <w:color w:val="000000"/>
                <w:sz w:val="26"/>
                <w:szCs w:val="26"/>
              </w:rPr>
            </w:pPr>
            <w:r w:rsidRPr="005617F6">
              <w:rPr>
                <w:b/>
                <w:color w:val="000000"/>
                <w:sz w:val="26"/>
                <w:szCs w:val="26"/>
              </w:rPr>
              <w:t>9</w:t>
            </w:r>
            <w:r w:rsidR="002310C2" w:rsidRPr="005617F6">
              <w:rPr>
                <w:b/>
                <w:color w:val="000000"/>
                <w:sz w:val="26"/>
                <w:szCs w:val="26"/>
              </w:rPr>
              <w:t>.2</w:t>
            </w:r>
            <w:r w:rsidR="0041122B" w:rsidRPr="005617F6">
              <w:rPr>
                <w:b/>
                <w:color w:val="000000"/>
                <w:sz w:val="26"/>
                <w:szCs w:val="26"/>
              </w:rPr>
              <w:t xml:space="preserve"> Ведомость выдачи подарков</w:t>
            </w:r>
          </w:p>
          <w:p w:rsidR="0041122B" w:rsidRPr="000D3B19" w:rsidRDefault="0041122B" w:rsidP="002B0DA2">
            <w:pPr>
              <w:snapToGrid w:val="0"/>
              <w:jc w:val="both"/>
              <w:rPr>
                <w:color w:val="000000"/>
                <w:sz w:val="26"/>
                <w:szCs w:val="26"/>
              </w:rPr>
            </w:pPr>
          </w:p>
        </w:tc>
      </w:tr>
      <w:tr w:rsidR="002B0DA2" w:rsidRPr="00614FD0" w:rsidTr="002B0DA2">
        <w:tc>
          <w:tcPr>
            <w:tcW w:w="8707" w:type="dxa"/>
            <w:tcBorders>
              <w:top w:val="single" w:sz="8" w:space="0" w:color="000000"/>
            </w:tcBorders>
            <w:shd w:val="clear" w:color="auto" w:fill="auto"/>
          </w:tcPr>
          <w:p w:rsidR="002B0DA2" w:rsidRPr="00614FD0" w:rsidRDefault="002B0DA2" w:rsidP="002B0DA2">
            <w:pPr>
              <w:snapToGrid w:val="0"/>
              <w:jc w:val="center"/>
              <w:rPr>
                <w:rStyle w:val="small"/>
                <w:color w:val="000000"/>
                <w:sz w:val="20"/>
                <w:szCs w:val="20"/>
              </w:rPr>
            </w:pPr>
            <w:r w:rsidRPr="00614FD0">
              <w:rPr>
                <w:rStyle w:val="small"/>
                <w:color w:val="000000"/>
                <w:sz w:val="20"/>
                <w:szCs w:val="20"/>
              </w:rPr>
              <w:t>полное наименование учреждения</w:t>
            </w:r>
          </w:p>
        </w:tc>
      </w:tr>
    </w:tbl>
    <w:p w:rsidR="0041122B" w:rsidRPr="00614FD0" w:rsidRDefault="0041122B" w:rsidP="0041122B">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color w:val="000000"/>
          <w:sz w:val="20"/>
          <w:szCs w:val="20"/>
        </w:rPr>
      </w:pPr>
    </w:p>
    <w:p w:rsidR="002B0DA2" w:rsidRPr="00614FD0" w:rsidRDefault="00614FD0" w:rsidP="00614FD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b w:val="0"/>
          <w:bCs w:val="0"/>
          <w:i w:val="0"/>
          <w:iCs w:val="0"/>
          <w:color w:val="000000"/>
          <w:sz w:val="20"/>
          <w:szCs w:val="20"/>
        </w:rPr>
      </w:pPr>
      <w:r>
        <w:rPr>
          <w:color w:val="000000"/>
          <w:sz w:val="20"/>
          <w:szCs w:val="20"/>
        </w:rPr>
        <w:t xml:space="preserve">ВЕДОМОСТЬ </w:t>
      </w:r>
      <w:r w:rsidR="002B0DA2" w:rsidRPr="00614FD0">
        <w:rPr>
          <w:color w:val="000000"/>
          <w:sz w:val="20"/>
          <w:szCs w:val="20"/>
        </w:rPr>
        <w:t xml:space="preserve">выдачи подарков </w:t>
      </w:r>
      <w:proofErr w:type="gramStart"/>
      <w:r w:rsidR="002B0DA2" w:rsidRPr="00614FD0">
        <w:rPr>
          <w:color w:val="000000"/>
          <w:sz w:val="20"/>
          <w:szCs w:val="20"/>
        </w:rPr>
        <w:t>к</w:t>
      </w:r>
      <w:proofErr w:type="gramEnd"/>
      <w:r w:rsidR="002B0DA2" w:rsidRPr="00614FD0">
        <w:rPr>
          <w:rStyle w:val="fill"/>
          <w:b w:val="0"/>
          <w:i w:val="0"/>
          <w:color w:val="000000"/>
          <w:sz w:val="20"/>
          <w:szCs w:val="20"/>
        </w:rPr>
        <w:t>_________________</w:t>
      </w:r>
    </w:p>
    <w:p w:rsidR="0041122B" w:rsidRPr="00614FD0" w:rsidRDefault="0041122B" w:rsidP="0041122B">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b w:val="0"/>
          <w:i w:val="0"/>
          <w:color w:val="000000"/>
          <w:sz w:val="20"/>
          <w:szCs w:val="20"/>
        </w:rPr>
      </w:pPr>
    </w:p>
    <w:tbl>
      <w:tblPr>
        <w:tblW w:w="0" w:type="auto"/>
        <w:tblCellMar>
          <w:top w:w="60" w:type="dxa"/>
          <w:left w:w="60" w:type="dxa"/>
          <w:bottom w:w="60" w:type="dxa"/>
          <w:right w:w="60" w:type="dxa"/>
        </w:tblCellMar>
        <w:tblLook w:val="0000"/>
      </w:tblPr>
      <w:tblGrid>
        <w:gridCol w:w="1304"/>
        <w:gridCol w:w="2023"/>
        <w:gridCol w:w="3410"/>
        <w:gridCol w:w="2775"/>
        <w:gridCol w:w="245"/>
      </w:tblGrid>
      <w:tr w:rsidR="002B0DA2" w:rsidRPr="00614FD0" w:rsidTr="003C3CD3">
        <w:tc>
          <w:tcPr>
            <w:tcW w:w="993" w:type="dxa"/>
            <w:tcBorders>
              <w:top w:val="single" w:sz="8" w:space="0" w:color="000000"/>
              <w:left w:val="single" w:sz="8" w:space="0" w:color="000000"/>
              <w:bottom w:val="single" w:sz="8" w:space="0" w:color="000000"/>
            </w:tcBorders>
            <w:shd w:val="clear" w:color="auto" w:fill="auto"/>
            <w:vAlign w:val="center"/>
          </w:tcPr>
          <w:p w:rsidR="002B0DA2" w:rsidRPr="00614FD0" w:rsidRDefault="002B0DA2" w:rsidP="0041122B">
            <w:pPr>
              <w:snapToGrid w:val="0"/>
              <w:jc w:val="center"/>
              <w:rPr>
                <w:b/>
                <w:bCs/>
                <w:color w:val="000000"/>
                <w:sz w:val="20"/>
                <w:szCs w:val="20"/>
              </w:rPr>
            </w:pPr>
            <w:r w:rsidRPr="00614FD0">
              <w:rPr>
                <w:color w:val="000000"/>
                <w:sz w:val="20"/>
                <w:szCs w:val="20"/>
              </w:rPr>
              <w:t> </w:t>
            </w:r>
            <w:r w:rsidRPr="00614FD0">
              <w:rPr>
                <w:b/>
                <w:bCs/>
                <w:color w:val="000000"/>
                <w:sz w:val="20"/>
                <w:szCs w:val="20"/>
              </w:rPr>
              <w:t>№ </w:t>
            </w:r>
            <w:proofErr w:type="gramStart"/>
            <w:r w:rsidRPr="00614FD0">
              <w:rPr>
                <w:b/>
                <w:bCs/>
                <w:color w:val="000000"/>
                <w:sz w:val="20"/>
                <w:szCs w:val="20"/>
              </w:rPr>
              <w:t>п</w:t>
            </w:r>
            <w:proofErr w:type="gramEnd"/>
            <w:r w:rsidRPr="00614FD0">
              <w:rPr>
                <w:b/>
                <w:bCs/>
                <w:color w:val="000000"/>
                <w:sz w:val="20"/>
                <w:szCs w:val="20"/>
              </w:rPr>
              <w:t>/п</w:t>
            </w:r>
          </w:p>
        </w:tc>
        <w:tc>
          <w:tcPr>
            <w:tcW w:w="2027" w:type="dxa"/>
            <w:tcBorders>
              <w:top w:val="single" w:sz="8" w:space="0" w:color="000000"/>
              <w:left w:val="single" w:sz="8" w:space="0" w:color="000000"/>
              <w:bottom w:val="single" w:sz="8" w:space="0" w:color="000000"/>
            </w:tcBorders>
            <w:shd w:val="clear" w:color="auto" w:fill="auto"/>
            <w:vAlign w:val="center"/>
          </w:tcPr>
          <w:p w:rsidR="002B0DA2" w:rsidRPr="00614FD0" w:rsidRDefault="003C3CD3" w:rsidP="00F834F9">
            <w:pPr>
              <w:snapToGrid w:val="0"/>
              <w:jc w:val="center"/>
              <w:rPr>
                <w:b/>
                <w:bCs/>
                <w:color w:val="000000"/>
                <w:sz w:val="20"/>
                <w:szCs w:val="20"/>
              </w:rPr>
            </w:pPr>
            <w:r>
              <w:rPr>
                <w:b/>
                <w:bCs/>
                <w:color w:val="000000"/>
                <w:sz w:val="20"/>
                <w:szCs w:val="20"/>
              </w:rPr>
              <w:t>ФИО</w:t>
            </w:r>
          </w:p>
        </w:tc>
        <w:tc>
          <w:tcPr>
            <w:tcW w:w="3359" w:type="dxa"/>
            <w:tcBorders>
              <w:top w:val="single" w:sz="8" w:space="0" w:color="000000"/>
              <w:left w:val="single" w:sz="8" w:space="0" w:color="000000"/>
              <w:bottom w:val="single" w:sz="8" w:space="0" w:color="000000"/>
            </w:tcBorders>
            <w:shd w:val="clear" w:color="auto" w:fill="auto"/>
            <w:vAlign w:val="center"/>
          </w:tcPr>
          <w:p w:rsidR="002B0DA2" w:rsidRPr="00614FD0" w:rsidRDefault="002B0DA2" w:rsidP="0041122B">
            <w:pPr>
              <w:snapToGrid w:val="0"/>
              <w:jc w:val="center"/>
              <w:rPr>
                <w:b/>
                <w:bCs/>
                <w:color w:val="000000"/>
                <w:sz w:val="20"/>
                <w:szCs w:val="20"/>
              </w:rPr>
            </w:pPr>
            <w:r w:rsidRPr="00614FD0">
              <w:rPr>
                <w:b/>
                <w:bCs/>
                <w:color w:val="000000"/>
                <w:sz w:val="20"/>
                <w:szCs w:val="20"/>
              </w:rPr>
              <w:t>Дата получения подарка</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B0DA2" w:rsidRPr="00614FD0" w:rsidRDefault="002B0DA2" w:rsidP="0041122B">
            <w:pPr>
              <w:snapToGrid w:val="0"/>
              <w:jc w:val="center"/>
              <w:rPr>
                <w:b/>
                <w:bCs/>
                <w:color w:val="000000"/>
                <w:sz w:val="20"/>
                <w:szCs w:val="20"/>
              </w:rPr>
            </w:pPr>
            <w:r w:rsidRPr="00614FD0">
              <w:rPr>
                <w:b/>
                <w:bCs/>
                <w:color w:val="000000"/>
                <w:sz w:val="20"/>
                <w:szCs w:val="20"/>
              </w:rPr>
              <w:t>Подпись о получении</w:t>
            </w:r>
          </w:p>
        </w:tc>
      </w:tr>
      <w:tr w:rsidR="002B0DA2" w:rsidRPr="00614FD0" w:rsidTr="003C3CD3">
        <w:tc>
          <w:tcPr>
            <w:tcW w:w="993" w:type="dxa"/>
            <w:tcBorders>
              <w:top w:val="single" w:sz="8" w:space="0" w:color="000000"/>
              <w:left w:val="single" w:sz="8" w:space="0" w:color="000000"/>
              <w:bottom w:val="single" w:sz="8" w:space="0" w:color="000000"/>
            </w:tcBorders>
            <w:shd w:val="clear" w:color="auto" w:fill="auto"/>
            <w:vAlign w:val="center"/>
          </w:tcPr>
          <w:p w:rsidR="002B0DA2" w:rsidRPr="00614FD0" w:rsidRDefault="002B0DA2" w:rsidP="002B0DA2">
            <w:pPr>
              <w:snapToGrid w:val="0"/>
              <w:jc w:val="both"/>
              <w:rPr>
                <w:color w:val="000000"/>
                <w:sz w:val="20"/>
                <w:szCs w:val="20"/>
              </w:rPr>
            </w:pPr>
          </w:p>
        </w:tc>
        <w:tc>
          <w:tcPr>
            <w:tcW w:w="2027" w:type="dxa"/>
            <w:tcBorders>
              <w:top w:val="single" w:sz="8" w:space="0" w:color="000000"/>
              <w:left w:val="single" w:sz="8" w:space="0" w:color="000000"/>
              <w:bottom w:val="single" w:sz="8" w:space="0" w:color="000000"/>
            </w:tcBorders>
            <w:shd w:val="clear" w:color="auto" w:fill="auto"/>
            <w:vAlign w:val="center"/>
          </w:tcPr>
          <w:p w:rsidR="002B0DA2" w:rsidRPr="00614FD0" w:rsidRDefault="002B0DA2" w:rsidP="002B0DA2">
            <w:pPr>
              <w:snapToGrid w:val="0"/>
              <w:jc w:val="both"/>
              <w:rPr>
                <w:color w:val="000000"/>
                <w:sz w:val="20"/>
                <w:szCs w:val="20"/>
              </w:rPr>
            </w:pPr>
          </w:p>
        </w:tc>
        <w:tc>
          <w:tcPr>
            <w:tcW w:w="3359" w:type="dxa"/>
            <w:tcBorders>
              <w:top w:val="single" w:sz="8" w:space="0" w:color="000000"/>
              <w:left w:val="single" w:sz="8" w:space="0" w:color="000000"/>
              <w:bottom w:val="single" w:sz="8" w:space="0" w:color="000000"/>
            </w:tcBorders>
            <w:shd w:val="clear" w:color="auto" w:fill="auto"/>
            <w:vAlign w:val="center"/>
          </w:tcPr>
          <w:p w:rsidR="002B0DA2" w:rsidRPr="00614FD0" w:rsidRDefault="002B0DA2" w:rsidP="002B0DA2">
            <w:pPr>
              <w:snapToGrid w:val="0"/>
              <w:jc w:val="both"/>
              <w:rPr>
                <w:color w:val="000000"/>
                <w:sz w:val="20"/>
                <w:szCs w:val="20"/>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B0DA2" w:rsidRPr="00614FD0" w:rsidRDefault="002B0DA2" w:rsidP="002B0DA2">
            <w:pPr>
              <w:snapToGrid w:val="0"/>
              <w:jc w:val="both"/>
              <w:rPr>
                <w:color w:val="000000"/>
                <w:sz w:val="20"/>
                <w:szCs w:val="20"/>
              </w:rPr>
            </w:pPr>
          </w:p>
        </w:tc>
      </w:tr>
      <w:tr w:rsidR="00614FD0" w:rsidRPr="00614FD0" w:rsidTr="003C3CD3">
        <w:tc>
          <w:tcPr>
            <w:tcW w:w="993" w:type="dxa"/>
            <w:tcBorders>
              <w:top w:val="single" w:sz="8" w:space="0" w:color="000000"/>
              <w:left w:val="single" w:sz="8" w:space="0" w:color="000000"/>
              <w:bottom w:val="single" w:sz="8" w:space="0" w:color="000000"/>
            </w:tcBorders>
            <w:shd w:val="clear" w:color="auto" w:fill="auto"/>
            <w:vAlign w:val="center"/>
          </w:tcPr>
          <w:p w:rsidR="00614FD0" w:rsidRPr="00614FD0" w:rsidRDefault="00614FD0" w:rsidP="002B0DA2">
            <w:pPr>
              <w:snapToGrid w:val="0"/>
              <w:jc w:val="both"/>
              <w:rPr>
                <w:color w:val="000000"/>
                <w:sz w:val="20"/>
                <w:szCs w:val="20"/>
              </w:rPr>
            </w:pPr>
          </w:p>
        </w:tc>
        <w:tc>
          <w:tcPr>
            <w:tcW w:w="2027" w:type="dxa"/>
            <w:tcBorders>
              <w:top w:val="single" w:sz="8" w:space="0" w:color="000000"/>
              <w:left w:val="single" w:sz="8" w:space="0" w:color="000000"/>
              <w:bottom w:val="single" w:sz="8" w:space="0" w:color="000000"/>
            </w:tcBorders>
            <w:shd w:val="clear" w:color="auto" w:fill="auto"/>
            <w:vAlign w:val="center"/>
          </w:tcPr>
          <w:p w:rsidR="00614FD0" w:rsidRPr="00614FD0" w:rsidRDefault="00614FD0" w:rsidP="002B0DA2">
            <w:pPr>
              <w:snapToGrid w:val="0"/>
              <w:jc w:val="both"/>
              <w:rPr>
                <w:color w:val="000000"/>
                <w:sz w:val="20"/>
                <w:szCs w:val="20"/>
              </w:rPr>
            </w:pPr>
          </w:p>
        </w:tc>
        <w:tc>
          <w:tcPr>
            <w:tcW w:w="3359" w:type="dxa"/>
            <w:tcBorders>
              <w:top w:val="single" w:sz="8" w:space="0" w:color="000000"/>
              <w:left w:val="single" w:sz="8" w:space="0" w:color="000000"/>
              <w:bottom w:val="single" w:sz="8" w:space="0" w:color="000000"/>
            </w:tcBorders>
            <w:shd w:val="clear" w:color="auto" w:fill="auto"/>
            <w:vAlign w:val="center"/>
          </w:tcPr>
          <w:p w:rsidR="00614FD0" w:rsidRPr="00614FD0" w:rsidRDefault="00614FD0" w:rsidP="002B0DA2">
            <w:pPr>
              <w:snapToGrid w:val="0"/>
              <w:jc w:val="both"/>
              <w:rPr>
                <w:color w:val="000000"/>
                <w:sz w:val="20"/>
                <w:szCs w:val="20"/>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14FD0" w:rsidRPr="00614FD0" w:rsidRDefault="00614FD0" w:rsidP="002B0DA2">
            <w:pPr>
              <w:snapToGrid w:val="0"/>
              <w:jc w:val="both"/>
              <w:rPr>
                <w:color w:val="000000"/>
                <w:sz w:val="20"/>
                <w:szCs w:val="20"/>
              </w:rPr>
            </w:pPr>
          </w:p>
        </w:tc>
      </w:tr>
      <w:tr w:rsidR="0041122B" w:rsidRPr="00576134" w:rsidTr="003C3CD3">
        <w:trPr>
          <w:gridAfter w:val="1"/>
          <w:wAfter w:w="372" w:type="dxa"/>
        </w:trPr>
        <w:tc>
          <w:tcPr>
            <w:tcW w:w="8984" w:type="dxa"/>
            <w:gridSpan w:val="4"/>
            <w:shd w:val="clear" w:color="auto" w:fill="auto"/>
            <w:vAlign w:val="bottom"/>
          </w:tcPr>
          <w:p w:rsidR="0041122B" w:rsidRPr="00614FD0" w:rsidRDefault="0041122B" w:rsidP="002B0DA2">
            <w:pPr>
              <w:snapToGrid w:val="0"/>
              <w:jc w:val="both"/>
              <w:rPr>
                <w:sz w:val="20"/>
                <w:szCs w:val="20"/>
              </w:rPr>
            </w:pPr>
            <w:r w:rsidRPr="00576134">
              <w:rPr>
                <w:sz w:val="26"/>
                <w:szCs w:val="26"/>
              </w:rPr>
              <w:t> </w:t>
            </w:r>
            <w:r w:rsidRPr="00614FD0">
              <w:rPr>
                <w:sz w:val="20"/>
                <w:szCs w:val="20"/>
              </w:rPr>
              <w:t>Ответственный /______________/________________</w:t>
            </w:r>
          </w:p>
          <w:p w:rsidR="0041122B" w:rsidRPr="00614FD0" w:rsidRDefault="0041122B" w:rsidP="002B0DA2">
            <w:pPr>
              <w:snapToGrid w:val="0"/>
              <w:jc w:val="both"/>
              <w:rPr>
                <w:sz w:val="16"/>
                <w:szCs w:val="16"/>
              </w:rPr>
            </w:pPr>
            <w:r w:rsidRPr="00614FD0">
              <w:rPr>
                <w:sz w:val="20"/>
                <w:szCs w:val="20"/>
              </w:rPr>
              <w:t xml:space="preserve">         </w:t>
            </w:r>
            <w:r w:rsidRPr="00614FD0">
              <w:rPr>
                <w:sz w:val="16"/>
                <w:szCs w:val="16"/>
              </w:rPr>
              <w:t>ФИО                         Подпись</w:t>
            </w:r>
          </w:p>
          <w:p w:rsidR="005617F6" w:rsidRPr="00614FD0" w:rsidRDefault="00614FD0" w:rsidP="00614FD0">
            <w:pPr>
              <w:snapToGrid w:val="0"/>
              <w:jc w:val="both"/>
              <w:rPr>
                <w:sz w:val="26"/>
                <w:szCs w:val="26"/>
              </w:rPr>
            </w:pPr>
            <w:r>
              <w:rPr>
                <w:sz w:val="26"/>
                <w:szCs w:val="26"/>
              </w:rPr>
              <w:t> </w:t>
            </w:r>
          </w:p>
          <w:p w:rsidR="0041122B" w:rsidRPr="00576134" w:rsidRDefault="00413FE7" w:rsidP="00576134">
            <w:pPr>
              <w:jc w:val="center"/>
              <w:rPr>
                <w:b/>
                <w:bCs/>
                <w:sz w:val="26"/>
                <w:szCs w:val="26"/>
              </w:rPr>
            </w:pPr>
            <w:r w:rsidRPr="00576134">
              <w:rPr>
                <w:b/>
                <w:bCs/>
                <w:sz w:val="26"/>
                <w:szCs w:val="26"/>
              </w:rPr>
              <w:t>10</w:t>
            </w:r>
            <w:r w:rsidR="00EB4FDB" w:rsidRPr="00576134">
              <w:rPr>
                <w:b/>
                <w:bCs/>
                <w:sz w:val="26"/>
                <w:szCs w:val="26"/>
              </w:rPr>
              <w:t xml:space="preserve">. </w:t>
            </w:r>
            <w:r w:rsidR="0041122B" w:rsidRPr="00576134">
              <w:rPr>
                <w:b/>
                <w:bCs/>
                <w:sz w:val="26"/>
                <w:szCs w:val="26"/>
              </w:rPr>
              <w:t xml:space="preserve">Бланки документов по приему </w:t>
            </w:r>
            <w:r w:rsidR="00EB4FDB" w:rsidRPr="00576134">
              <w:rPr>
                <w:b/>
                <w:bCs/>
                <w:sz w:val="26"/>
                <w:szCs w:val="26"/>
              </w:rPr>
              <w:t xml:space="preserve">к учету </w:t>
            </w:r>
            <w:r w:rsidR="0041122B" w:rsidRPr="00576134">
              <w:rPr>
                <w:b/>
                <w:bCs/>
                <w:sz w:val="26"/>
                <w:szCs w:val="26"/>
              </w:rPr>
              <w:t>патентов и расходованию средств на уплату патентных пошлин.</w:t>
            </w:r>
          </w:p>
          <w:p w:rsidR="00EB4FDB" w:rsidRPr="00576134" w:rsidRDefault="00EB4FDB" w:rsidP="00EB4FDB">
            <w:pPr>
              <w:rPr>
                <w:b/>
                <w:bCs/>
                <w:sz w:val="26"/>
                <w:szCs w:val="26"/>
              </w:rPr>
            </w:pPr>
          </w:p>
          <w:p w:rsidR="00EB4FDB" w:rsidRPr="00576134" w:rsidRDefault="00413FE7" w:rsidP="00576134">
            <w:pPr>
              <w:jc w:val="center"/>
              <w:rPr>
                <w:b/>
                <w:bCs/>
                <w:sz w:val="26"/>
                <w:szCs w:val="26"/>
              </w:rPr>
            </w:pPr>
            <w:r w:rsidRPr="00576134">
              <w:rPr>
                <w:b/>
                <w:bCs/>
                <w:sz w:val="26"/>
                <w:szCs w:val="26"/>
              </w:rPr>
              <w:t>10</w:t>
            </w:r>
            <w:r w:rsidR="00EB4FDB" w:rsidRPr="00576134">
              <w:rPr>
                <w:b/>
                <w:bCs/>
                <w:sz w:val="26"/>
                <w:szCs w:val="26"/>
              </w:rPr>
              <w:t>.1 Акт приема патентов</w:t>
            </w:r>
          </w:p>
          <w:p w:rsidR="00EB4FDB" w:rsidRPr="00576134" w:rsidRDefault="00065E96" w:rsidP="00065E96">
            <w:pPr>
              <w:jc w:val="both"/>
              <w:rPr>
                <w:bCs/>
                <w:sz w:val="26"/>
                <w:szCs w:val="26"/>
              </w:rPr>
            </w:pPr>
            <w:r w:rsidRPr="00576134">
              <w:rPr>
                <w:bCs/>
                <w:sz w:val="26"/>
                <w:szCs w:val="26"/>
              </w:rPr>
              <w:t>___________________________________________________________________</w:t>
            </w:r>
          </w:p>
          <w:p w:rsidR="00065E96" w:rsidRPr="00614FD0" w:rsidRDefault="00065E96" w:rsidP="00065E96">
            <w:pPr>
              <w:jc w:val="center"/>
              <w:rPr>
                <w:sz w:val="20"/>
                <w:szCs w:val="20"/>
              </w:rPr>
            </w:pPr>
            <w:r w:rsidRPr="00614FD0">
              <w:rPr>
                <w:sz w:val="20"/>
                <w:szCs w:val="20"/>
              </w:rPr>
              <w:t>наименование учреждения</w:t>
            </w:r>
          </w:p>
          <w:p w:rsidR="00065E96" w:rsidRPr="00614FD0" w:rsidRDefault="00065E96" w:rsidP="00065E96">
            <w:pPr>
              <w:jc w:val="center"/>
              <w:rPr>
                <w:bCs/>
                <w:sz w:val="20"/>
                <w:szCs w:val="20"/>
              </w:rPr>
            </w:pPr>
          </w:p>
          <w:p w:rsidR="00EB4FDB" w:rsidRPr="00614FD0" w:rsidRDefault="00EB4FDB" w:rsidP="00EB4FDB">
            <w:pPr>
              <w:ind w:firstLine="5812"/>
              <w:jc w:val="both"/>
              <w:rPr>
                <w:bCs/>
                <w:sz w:val="20"/>
                <w:szCs w:val="20"/>
              </w:rPr>
            </w:pPr>
            <w:r w:rsidRPr="00614FD0">
              <w:rPr>
                <w:bCs/>
                <w:sz w:val="20"/>
                <w:szCs w:val="20"/>
              </w:rPr>
              <w:t>УТВЕРЖДАЮ</w:t>
            </w:r>
          </w:p>
          <w:p w:rsidR="00EB4FDB" w:rsidRPr="00614FD0" w:rsidRDefault="00EB4FDB" w:rsidP="00EB4FDB">
            <w:pPr>
              <w:ind w:firstLine="5812"/>
              <w:jc w:val="both"/>
              <w:rPr>
                <w:bCs/>
                <w:sz w:val="20"/>
                <w:szCs w:val="20"/>
              </w:rPr>
            </w:pPr>
            <w:r w:rsidRPr="00614FD0">
              <w:rPr>
                <w:bCs/>
                <w:sz w:val="20"/>
                <w:szCs w:val="20"/>
              </w:rPr>
              <w:t>Руководитель___________</w:t>
            </w:r>
          </w:p>
          <w:p w:rsidR="00EB4FDB" w:rsidRPr="00614FD0" w:rsidRDefault="00EB4FDB" w:rsidP="00EB4FDB">
            <w:pPr>
              <w:jc w:val="both"/>
              <w:rPr>
                <w:sz w:val="20"/>
                <w:szCs w:val="20"/>
              </w:rPr>
            </w:pPr>
          </w:p>
          <w:p w:rsidR="00EB4FDB" w:rsidRPr="00614FD0" w:rsidRDefault="00EB4FDB" w:rsidP="00EB4FDB">
            <w:pPr>
              <w:jc w:val="center"/>
              <w:rPr>
                <w:rFonts w:eastAsia="Arial"/>
                <w:sz w:val="20"/>
                <w:szCs w:val="20"/>
              </w:rPr>
            </w:pPr>
            <w:r w:rsidRPr="00614FD0">
              <w:rPr>
                <w:rFonts w:eastAsia="Arial"/>
                <w:sz w:val="20"/>
                <w:szCs w:val="20"/>
              </w:rPr>
              <w:t>АКТ приема патентов за ___________ 20__ г.</w:t>
            </w:r>
          </w:p>
          <w:p w:rsidR="00EB4FDB" w:rsidRPr="00576134" w:rsidRDefault="00EB4FDB" w:rsidP="00EB4FDB">
            <w:pPr>
              <w:jc w:val="both"/>
              <w:rPr>
                <w:sz w:val="18"/>
                <w:szCs w:val="18"/>
              </w:rPr>
            </w:pPr>
          </w:p>
          <w:tbl>
            <w:tblPr>
              <w:tblW w:w="88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443"/>
              <w:gridCol w:w="534"/>
              <w:gridCol w:w="674"/>
              <w:gridCol w:w="1294"/>
              <w:gridCol w:w="831"/>
              <w:gridCol w:w="1102"/>
              <w:gridCol w:w="761"/>
              <w:gridCol w:w="685"/>
              <w:gridCol w:w="1102"/>
              <w:gridCol w:w="1393"/>
            </w:tblGrid>
            <w:tr w:rsidR="00576134" w:rsidRPr="00576134" w:rsidTr="003C3CD3">
              <w:trPr>
                <w:trHeight w:val="928"/>
              </w:trPr>
              <w:tc>
                <w:tcPr>
                  <w:tcW w:w="494" w:type="dxa"/>
                  <w:shd w:val="clear" w:color="auto" w:fill="auto"/>
                </w:tcPr>
                <w:p w:rsidR="00065E96" w:rsidRPr="00576134" w:rsidRDefault="00065E96">
                  <w:pPr>
                    <w:jc w:val="center"/>
                    <w:rPr>
                      <w:sz w:val="18"/>
                      <w:szCs w:val="18"/>
                    </w:rPr>
                  </w:pPr>
                  <w:r w:rsidRPr="00576134">
                    <w:rPr>
                      <w:sz w:val="18"/>
                      <w:szCs w:val="18"/>
                    </w:rPr>
                    <w:t xml:space="preserve">№ </w:t>
                  </w:r>
                  <w:proofErr w:type="gramStart"/>
                  <w:r w:rsidRPr="00576134">
                    <w:rPr>
                      <w:sz w:val="18"/>
                      <w:szCs w:val="18"/>
                    </w:rPr>
                    <w:t>п</w:t>
                  </w:r>
                  <w:proofErr w:type="gramEnd"/>
                  <w:r w:rsidRPr="00576134">
                    <w:rPr>
                      <w:sz w:val="18"/>
                      <w:szCs w:val="18"/>
                    </w:rPr>
                    <w:t>/п</w:t>
                  </w:r>
                </w:p>
              </w:tc>
              <w:tc>
                <w:tcPr>
                  <w:tcW w:w="580" w:type="dxa"/>
                  <w:shd w:val="clear" w:color="auto" w:fill="auto"/>
                </w:tcPr>
                <w:p w:rsidR="00065E96" w:rsidRPr="00576134" w:rsidRDefault="00065E96">
                  <w:pPr>
                    <w:jc w:val="center"/>
                    <w:rPr>
                      <w:sz w:val="18"/>
                      <w:szCs w:val="18"/>
                    </w:rPr>
                  </w:pPr>
                  <w:r w:rsidRPr="00576134">
                    <w:rPr>
                      <w:sz w:val="18"/>
                      <w:szCs w:val="18"/>
                    </w:rPr>
                    <w:t>№ дела</w:t>
                  </w:r>
                </w:p>
              </w:tc>
              <w:tc>
                <w:tcPr>
                  <w:tcW w:w="709" w:type="dxa"/>
                  <w:shd w:val="clear" w:color="auto" w:fill="auto"/>
                </w:tcPr>
                <w:p w:rsidR="00065E96" w:rsidRPr="00576134" w:rsidRDefault="00065E96">
                  <w:pPr>
                    <w:jc w:val="center"/>
                    <w:rPr>
                      <w:sz w:val="18"/>
                      <w:szCs w:val="18"/>
                    </w:rPr>
                  </w:pPr>
                  <w:r w:rsidRPr="00576134">
                    <w:rPr>
                      <w:sz w:val="18"/>
                      <w:szCs w:val="18"/>
                    </w:rPr>
                    <w:t>№ заявки</w:t>
                  </w:r>
                </w:p>
              </w:tc>
              <w:tc>
                <w:tcPr>
                  <w:tcW w:w="1349" w:type="dxa"/>
                  <w:shd w:val="clear" w:color="auto" w:fill="auto"/>
                </w:tcPr>
                <w:p w:rsidR="00576134" w:rsidRPr="00576134" w:rsidRDefault="00065E96">
                  <w:pPr>
                    <w:jc w:val="center"/>
                    <w:rPr>
                      <w:sz w:val="18"/>
                      <w:szCs w:val="18"/>
                    </w:rPr>
                  </w:pPr>
                  <w:r w:rsidRPr="00576134">
                    <w:rPr>
                      <w:sz w:val="18"/>
                      <w:szCs w:val="18"/>
                    </w:rPr>
                    <w:t>№ патента/</w:t>
                  </w:r>
                </w:p>
                <w:p w:rsidR="00065E96" w:rsidRPr="00576134" w:rsidRDefault="00065E96">
                  <w:pPr>
                    <w:jc w:val="center"/>
                    <w:rPr>
                      <w:sz w:val="18"/>
                      <w:szCs w:val="18"/>
                    </w:rPr>
                  </w:pPr>
                  <w:r w:rsidRPr="00576134">
                    <w:rPr>
                      <w:sz w:val="18"/>
                      <w:szCs w:val="18"/>
                    </w:rPr>
                    <w:t>свидетельства</w:t>
                  </w:r>
                </w:p>
              </w:tc>
              <w:tc>
                <w:tcPr>
                  <w:tcW w:w="832" w:type="dxa"/>
                  <w:shd w:val="clear" w:color="auto" w:fill="auto"/>
                </w:tcPr>
                <w:p w:rsidR="00065E96" w:rsidRPr="00576134" w:rsidRDefault="00065E96">
                  <w:pPr>
                    <w:jc w:val="center"/>
                    <w:rPr>
                      <w:sz w:val="18"/>
                      <w:szCs w:val="18"/>
                    </w:rPr>
                  </w:pPr>
                  <w:r w:rsidRPr="00576134">
                    <w:rPr>
                      <w:sz w:val="18"/>
                      <w:szCs w:val="18"/>
                    </w:rPr>
                    <w:t xml:space="preserve">Название </w:t>
                  </w:r>
                  <w:proofErr w:type="spellStart"/>
                  <w:r w:rsidRPr="00576134">
                    <w:rPr>
                      <w:sz w:val="18"/>
                      <w:szCs w:val="18"/>
                    </w:rPr>
                    <w:t>РИДа</w:t>
                  </w:r>
                  <w:proofErr w:type="spellEnd"/>
                  <w:r w:rsidRPr="00576134">
                    <w:rPr>
                      <w:sz w:val="18"/>
                      <w:szCs w:val="18"/>
                    </w:rPr>
                    <w:t xml:space="preserve"> *</w:t>
                  </w:r>
                </w:p>
              </w:tc>
              <w:tc>
                <w:tcPr>
                  <w:tcW w:w="1110" w:type="dxa"/>
                  <w:shd w:val="clear" w:color="auto" w:fill="auto"/>
                </w:tcPr>
                <w:p w:rsidR="00065E96" w:rsidRPr="00576134" w:rsidRDefault="00065E96">
                  <w:pPr>
                    <w:jc w:val="center"/>
                    <w:rPr>
                      <w:sz w:val="18"/>
                      <w:szCs w:val="18"/>
                    </w:rPr>
                  </w:pPr>
                  <w:r w:rsidRPr="00576134">
                    <w:rPr>
                      <w:sz w:val="18"/>
                      <w:szCs w:val="18"/>
                    </w:rPr>
                    <w:t>Дата поступления</w:t>
                  </w:r>
                </w:p>
              </w:tc>
              <w:tc>
                <w:tcPr>
                  <w:tcW w:w="833" w:type="dxa"/>
                  <w:shd w:val="clear" w:color="auto" w:fill="auto"/>
                </w:tcPr>
                <w:p w:rsidR="00065E96" w:rsidRPr="00576134" w:rsidRDefault="00065E96">
                  <w:pPr>
                    <w:jc w:val="center"/>
                    <w:rPr>
                      <w:sz w:val="18"/>
                      <w:szCs w:val="18"/>
                    </w:rPr>
                  </w:pPr>
                  <w:r w:rsidRPr="00576134">
                    <w:rPr>
                      <w:sz w:val="18"/>
                      <w:szCs w:val="18"/>
                    </w:rPr>
                    <w:t xml:space="preserve">Вид </w:t>
                  </w:r>
                  <w:proofErr w:type="spellStart"/>
                  <w:r w:rsidRPr="00576134">
                    <w:rPr>
                      <w:sz w:val="18"/>
                      <w:szCs w:val="18"/>
                    </w:rPr>
                    <w:t>РИДа</w:t>
                  </w:r>
                  <w:proofErr w:type="spellEnd"/>
                  <w:r w:rsidRPr="00576134">
                    <w:rPr>
                      <w:sz w:val="18"/>
                      <w:szCs w:val="18"/>
                    </w:rPr>
                    <w:t>*</w:t>
                  </w:r>
                </w:p>
              </w:tc>
              <w:tc>
                <w:tcPr>
                  <w:tcW w:w="692" w:type="dxa"/>
                  <w:shd w:val="clear" w:color="auto" w:fill="auto"/>
                </w:tcPr>
                <w:p w:rsidR="00065E96" w:rsidRPr="00576134" w:rsidRDefault="00065E96">
                  <w:pPr>
                    <w:jc w:val="center"/>
                    <w:rPr>
                      <w:sz w:val="18"/>
                      <w:szCs w:val="18"/>
                    </w:rPr>
                  </w:pPr>
                  <w:r w:rsidRPr="00576134">
                    <w:rPr>
                      <w:sz w:val="18"/>
                      <w:szCs w:val="18"/>
                    </w:rPr>
                    <w:t>Сумма, руб.</w:t>
                  </w:r>
                </w:p>
              </w:tc>
              <w:tc>
                <w:tcPr>
                  <w:tcW w:w="1110" w:type="dxa"/>
                  <w:shd w:val="clear" w:color="auto" w:fill="auto"/>
                </w:tcPr>
                <w:p w:rsidR="00065E96" w:rsidRPr="00576134" w:rsidRDefault="00065E96">
                  <w:pPr>
                    <w:jc w:val="center"/>
                    <w:rPr>
                      <w:sz w:val="18"/>
                      <w:szCs w:val="18"/>
                    </w:rPr>
                  </w:pPr>
                  <w:r w:rsidRPr="00576134">
                    <w:rPr>
                      <w:sz w:val="18"/>
                      <w:szCs w:val="18"/>
                    </w:rPr>
                    <w:t xml:space="preserve">Приоритет/ дата поступления заявки </w:t>
                  </w:r>
                </w:p>
              </w:tc>
              <w:tc>
                <w:tcPr>
                  <w:tcW w:w="1110" w:type="dxa"/>
                  <w:shd w:val="clear" w:color="auto" w:fill="auto"/>
                </w:tcPr>
                <w:p w:rsidR="00065E96" w:rsidRPr="00576134" w:rsidRDefault="00065E96">
                  <w:pPr>
                    <w:jc w:val="center"/>
                    <w:rPr>
                      <w:sz w:val="18"/>
                      <w:szCs w:val="18"/>
                    </w:rPr>
                  </w:pPr>
                  <w:r w:rsidRPr="00576134">
                    <w:rPr>
                      <w:sz w:val="18"/>
                      <w:szCs w:val="18"/>
                    </w:rPr>
                    <w:t>Источник финансирования</w:t>
                  </w:r>
                </w:p>
              </w:tc>
            </w:tr>
            <w:tr w:rsidR="00576134" w:rsidRPr="00576134" w:rsidTr="003C3CD3">
              <w:trPr>
                <w:trHeight w:val="372"/>
              </w:trPr>
              <w:tc>
                <w:tcPr>
                  <w:tcW w:w="494" w:type="dxa"/>
                  <w:shd w:val="clear" w:color="auto" w:fill="auto"/>
                </w:tcPr>
                <w:p w:rsidR="00EB4FDB" w:rsidRPr="00576134" w:rsidRDefault="00EB4FDB" w:rsidP="00EB4FDB">
                  <w:pPr>
                    <w:pStyle w:val="af"/>
                    <w:snapToGrid w:val="0"/>
                    <w:jc w:val="both"/>
                    <w:rPr>
                      <w:sz w:val="18"/>
                      <w:szCs w:val="18"/>
                    </w:rPr>
                  </w:pPr>
                </w:p>
              </w:tc>
              <w:tc>
                <w:tcPr>
                  <w:tcW w:w="580" w:type="dxa"/>
                  <w:shd w:val="clear" w:color="auto" w:fill="auto"/>
                </w:tcPr>
                <w:p w:rsidR="00EB4FDB" w:rsidRPr="00576134" w:rsidRDefault="00EB4FDB" w:rsidP="00EB4FDB">
                  <w:pPr>
                    <w:pStyle w:val="af"/>
                    <w:snapToGrid w:val="0"/>
                    <w:jc w:val="both"/>
                    <w:rPr>
                      <w:sz w:val="18"/>
                      <w:szCs w:val="18"/>
                    </w:rPr>
                  </w:pPr>
                </w:p>
              </w:tc>
              <w:tc>
                <w:tcPr>
                  <w:tcW w:w="709" w:type="dxa"/>
                  <w:shd w:val="clear" w:color="auto" w:fill="auto"/>
                </w:tcPr>
                <w:p w:rsidR="00EB4FDB" w:rsidRPr="00576134" w:rsidRDefault="00EB4FDB" w:rsidP="00EB4FDB">
                  <w:pPr>
                    <w:pStyle w:val="af"/>
                    <w:snapToGrid w:val="0"/>
                    <w:jc w:val="both"/>
                    <w:rPr>
                      <w:sz w:val="18"/>
                      <w:szCs w:val="18"/>
                    </w:rPr>
                  </w:pPr>
                </w:p>
              </w:tc>
              <w:tc>
                <w:tcPr>
                  <w:tcW w:w="1349" w:type="dxa"/>
                  <w:shd w:val="clear" w:color="auto" w:fill="auto"/>
                </w:tcPr>
                <w:p w:rsidR="00EB4FDB" w:rsidRPr="00576134" w:rsidRDefault="00EB4FDB" w:rsidP="00EB4FDB">
                  <w:pPr>
                    <w:pStyle w:val="af"/>
                    <w:snapToGrid w:val="0"/>
                    <w:jc w:val="both"/>
                    <w:rPr>
                      <w:sz w:val="18"/>
                      <w:szCs w:val="18"/>
                    </w:rPr>
                  </w:pPr>
                </w:p>
              </w:tc>
              <w:tc>
                <w:tcPr>
                  <w:tcW w:w="832" w:type="dxa"/>
                  <w:shd w:val="clear" w:color="auto" w:fill="auto"/>
                </w:tcPr>
                <w:p w:rsidR="00EB4FDB" w:rsidRPr="00576134" w:rsidRDefault="00EB4FDB" w:rsidP="00EB4FDB">
                  <w:pPr>
                    <w:pStyle w:val="af"/>
                    <w:snapToGrid w:val="0"/>
                    <w:jc w:val="both"/>
                    <w:rPr>
                      <w:sz w:val="18"/>
                      <w:szCs w:val="18"/>
                    </w:rPr>
                  </w:pPr>
                </w:p>
              </w:tc>
              <w:tc>
                <w:tcPr>
                  <w:tcW w:w="1110" w:type="dxa"/>
                  <w:shd w:val="clear" w:color="auto" w:fill="auto"/>
                </w:tcPr>
                <w:p w:rsidR="00EB4FDB" w:rsidRPr="00576134" w:rsidRDefault="00EB4FDB" w:rsidP="00EB4FDB">
                  <w:pPr>
                    <w:pStyle w:val="af"/>
                    <w:snapToGrid w:val="0"/>
                    <w:jc w:val="both"/>
                    <w:rPr>
                      <w:sz w:val="18"/>
                      <w:szCs w:val="18"/>
                    </w:rPr>
                  </w:pPr>
                </w:p>
              </w:tc>
              <w:tc>
                <w:tcPr>
                  <w:tcW w:w="833" w:type="dxa"/>
                  <w:shd w:val="clear" w:color="auto" w:fill="auto"/>
                </w:tcPr>
                <w:p w:rsidR="00EB4FDB" w:rsidRPr="00576134" w:rsidRDefault="00EB4FDB" w:rsidP="00EB4FDB">
                  <w:pPr>
                    <w:pStyle w:val="af"/>
                    <w:snapToGrid w:val="0"/>
                    <w:jc w:val="both"/>
                    <w:rPr>
                      <w:sz w:val="18"/>
                      <w:szCs w:val="18"/>
                    </w:rPr>
                  </w:pPr>
                </w:p>
              </w:tc>
              <w:tc>
                <w:tcPr>
                  <w:tcW w:w="692" w:type="dxa"/>
                  <w:shd w:val="clear" w:color="auto" w:fill="auto"/>
                </w:tcPr>
                <w:p w:rsidR="00EB4FDB" w:rsidRPr="00576134" w:rsidRDefault="00EB4FDB" w:rsidP="00EB4FDB">
                  <w:pPr>
                    <w:pStyle w:val="af"/>
                    <w:snapToGrid w:val="0"/>
                    <w:jc w:val="both"/>
                    <w:rPr>
                      <w:sz w:val="18"/>
                      <w:szCs w:val="18"/>
                    </w:rPr>
                  </w:pPr>
                </w:p>
              </w:tc>
              <w:tc>
                <w:tcPr>
                  <w:tcW w:w="1110" w:type="dxa"/>
                  <w:shd w:val="clear" w:color="auto" w:fill="auto"/>
                </w:tcPr>
                <w:p w:rsidR="00EB4FDB" w:rsidRPr="00576134" w:rsidRDefault="00EB4FDB" w:rsidP="00EB4FDB">
                  <w:pPr>
                    <w:pStyle w:val="af"/>
                    <w:snapToGrid w:val="0"/>
                    <w:jc w:val="both"/>
                    <w:rPr>
                      <w:sz w:val="18"/>
                      <w:szCs w:val="18"/>
                    </w:rPr>
                  </w:pPr>
                </w:p>
              </w:tc>
              <w:tc>
                <w:tcPr>
                  <w:tcW w:w="1110" w:type="dxa"/>
                  <w:shd w:val="clear" w:color="auto" w:fill="auto"/>
                </w:tcPr>
                <w:p w:rsidR="00EB4FDB" w:rsidRPr="00576134" w:rsidRDefault="00EB4FDB" w:rsidP="00EB4FDB">
                  <w:pPr>
                    <w:pStyle w:val="af"/>
                    <w:snapToGrid w:val="0"/>
                    <w:jc w:val="both"/>
                    <w:rPr>
                      <w:sz w:val="18"/>
                      <w:szCs w:val="18"/>
                    </w:rPr>
                  </w:pPr>
                </w:p>
              </w:tc>
            </w:tr>
          </w:tbl>
          <w:p w:rsidR="00065E96" w:rsidRPr="00576134" w:rsidRDefault="00065E96" w:rsidP="00065E96">
            <w:pPr>
              <w:jc w:val="both"/>
              <w:rPr>
                <w:sz w:val="18"/>
                <w:szCs w:val="18"/>
              </w:rPr>
            </w:pPr>
            <w:r w:rsidRPr="00576134">
              <w:rPr>
                <w:sz w:val="18"/>
                <w:szCs w:val="18"/>
              </w:rPr>
              <w:t xml:space="preserve">Вид </w:t>
            </w:r>
            <w:proofErr w:type="spellStart"/>
            <w:r w:rsidRPr="00576134">
              <w:rPr>
                <w:sz w:val="18"/>
                <w:szCs w:val="18"/>
              </w:rPr>
              <w:t>РИДа</w:t>
            </w:r>
            <w:proofErr w:type="spellEnd"/>
            <w:r w:rsidRPr="00576134">
              <w:rPr>
                <w:sz w:val="18"/>
                <w:szCs w:val="18"/>
              </w:rPr>
              <w:t>*- И</w:t>
            </w:r>
            <w:proofErr w:type="gramStart"/>
            <w:r w:rsidRPr="00576134">
              <w:rPr>
                <w:sz w:val="18"/>
                <w:szCs w:val="18"/>
              </w:rPr>
              <w:t>З-</w:t>
            </w:r>
            <w:proofErr w:type="gramEnd"/>
            <w:r w:rsidRPr="00576134">
              <w:rPr>
                <w:sz w:val="18"/>
                <w:szCs w:val="18"/>
              </w:rPr>
              <w:t xml:space="preserve"> изобретение, ПМ - полезная модель, </w:t>
            </w:r>
            <w:proofErr w:type="spellStart"/>
            <w:r w:rsidRPr="00576134">
              <w:rPr>
                <w:sz w:val="18"/>
                <w:szCs w:val="18"/>
              </w:rPr>
              <w:t>Пр</w:t>
            </w:r>
            <w:proofErr w:type="spellEnd"/>
            <w:r w:rsidRPr="00576134">
              <w:rPr>
                <w:sz w:val="18"/>
                <w:szCs w:val="18"/>
              </w:rPr>
              <w:t xml:space="preserve"> -   программа для ЭВМ, ТИМС - топология ИМС</w:t>
            </w:r>
          </w:p>
          <w:p w:rsidR="00EB4FDB" w:rsidRPr="00614FD0" w:rsidRDefault="00EB4FDB" w:rsidP="00EB4FDB">
            <w:pPr>
              <w:jc w:val="both"/>
              <w:rPr>
                <w:sz w:val="20"/>
                <w:szCs w:val="20"/>
              </w:rPr>
            </w:pPr>
          </w:p>
          <w:p w:rsidR="00EB4FDB" w:rsidRPr="00614FD0" w:rsidRDefault="00EB4FDB" w:rsidP="00EB4FDB">
            <w:pPr>
              <w:jc w:val="both"/>
              <w:rPr>
                <w:sz w:val="20"/>
                <w:szCs w:val="20"/>
              </w:rPr>
            </w:pPr>
            <w:r w:rsidRPr="00614FD0">
              <w:rPr>
                <w:sz w:val="20"/>
                <w:szCs w:val="20"/>
              </w:rPr>
              <w:t>Начальник ОИС_________________</w:t>
            </w:r>
          </w:p>
          <w:p w:rsidR="00EB4FDB" w:rsidRPr="00576134" w:rsidRDefault="00EB4FDB" w:rsidP="00EB4FDB">
            <w:pPr>
              <w:jc w:val="both"/>
              <w:rPr>
                <w:sz w:val="26"/>
                <w:szCs w:val="26"/>
              </w:rPr>
            </w:pPr>
          </w:p>
          <w:p w:rsidR="00EB4FDB" w:rsidRPr="00576134" w:rsidRDefault="00413FE7" w:rsidP="00576134">
            <w:pPr>
              <w:jc w:val="center"/>
              <w:rPr>
                <w:b/>
                <w:sz w:val="26"/>
                <w:szCs w:val="26"/>
              </w:rPr>
            </w:pPr>
            <w:r w:rsidRPr="00576134">
              <w:rPr>
                <w:b/>
                <w:sz w:val="26"/>
                <w:szCs w:val="26"/>
              </w:rPr>
              <w:t>10</w:t>
            </w:r>
            <w:r w:rsidR="00EB4FDB" w:rsidRPr="00576134">
              <w:rPr>
                <w:b/>
                <w:sz w:val="26"/>
                <w:szCs w:val="26"/>
              </w:rPr>
              <w:t xml:space="preserve">.2 Акт о </w:t>
            </w:r>
            <w:r w:rsidR="00EB4FDB" w:rsidRPr="00576134">
              <w:rPr>
                <w:rFonts w:eastAsia="Arial"/>
                <w:b/>
                <w:sz w:val="26"/>
                <w:szCs w:val="26"/>
              </w:rPr>
              <w:t xml:space="preserve">расходовании средств </w:t>
            </w:r>
            <w:r w:rsidR="001B19E3" w:rsidRPr="00576134">
              <w:rPr>
                <w:rFonts w:eastAsia="Arial"/>
                <w:b/>
                <w:sz w:val="26"/>
                <w:szCs w:val="26"/>
              </w:rPr>
              <w:t>на нематериальные активы</w:t>
            </w:r>
          </w:p>
          <w:p w:rsidR="00576134" w:rsidRPr="00576134" w:rsidRDefault="00576134" w:rsidP="00576134">
            <w:pPr>
              <w:jc w:val="both"/>
              <w:rPr>
                <w:bCs/>
                <w:sz w:val="26"/>
                <w:szCs w:val="26"/>
              </w:rPr>
            </w:pPr>
            <w:r w:rsidRPr="00576134">
              <w:rPr>
                <w:bCs/>
                <w:sz w:val="26"/>
                <w:szCs w:val="26"/>
              </w:rPr>
              <w:t>__________________________________________________________________</w:t>
            </w:r>
          </w:p>
          <w:p w:rsidR="00576134" w:rsidRPr="00614FD0" w:rsidRDefault="00576134" w:rsidP="00576134">
            <w:pPr>
              <w:pStyle w:val="af2"/>
              <w:spacing w:before="0" w:beforeAutospacing="0" w:after="0" w:afterAutospacing="0"/>
              <w:jc w:val="center"/>
              <w:rPr>
                <w:sz w:val="20"/>
                <w:szCs w:val="20"/>
              </w:rPr>
            </w:pPr>
            <w:r w:rsidRPr="00614FD0">
              <w:rPr>
                <w:rStyle w:val="small"/>
                <w:sz w:val="20"/>
                <w:szCs w:val="20"/>
              </w:rPr>
              <w:t>наименование учреждения</w:t>
            </w:r>
          </w:p>
          <w:p w:rsidR="00576134" w:rsidRPr="00614FD0" w:rsidRDefault="00576134" w:rsidP="00576134">
            <w:pPr>
              <w:jc w:val="both"/>
              <w:rPr>
                <w:bCs/>
                <w:sz w:val="20"/>
                <w:szCs w:val="20"/>
              </w:rPr>
            </w:pPr>
          </w:p>
          <w:p w:rsidR="00EB4FDB" w:rsidRPr="00614FD0" w:rsidRDefault="00EB4FDB" w:rsidP="00EB4FDB">
            <w:pPr>
              <w:ind w:left="5812"/>
              <w:jc w:val="both"/>
              <w:rPr>
                <w:bCs/>
                <w:sz w:val="20"/>
                <w:szCs w:val="20"/>
              </w:rPr>
            </w:pPr>
            <w:r w:rsidRPr="00614FD0">
              <w:rPr>
                <w:bCs/>
                <w:sz w:val="20"/>
                <w:szCs w:val="20"/>
              </w:rPr>
              <w:t>УТВЕРЖДАЮ</w:t>
            </w:r>
          </w:p>
          <w:p w:rsidR="00EB4FDB" w:rsidRPr="00614FD0" w:rsidRDefault="00EB4FDB" w:rsidP="00EB4FDB">
            <w:pPr>
              <w:ind w:left="5812"/>
              <w:jc w:val="both"/>
              <w:rPr>
                <w:bCs/>
                <w:sz w:val="20"/>
                <w:szCs w:val="20"/>
              </w:rPr>
            </w:pPr>
            <w:r w:rsidRPr="00614FD0">
              <w:rPr>
                <w:bCs/>
                <w:sz w:val="20"/>
                <w:szCs w:val="20"/>
              </w:rPr>
              <w:t>Руководитель ___________</w:t>
            </w:r>
          </w:p>
          <w:p w:rsidR="00EB4FDB" w:rsidRPr="00614FD0" w:rsidRDefault="00EB4FDB" w:rsidP="00EB4FDB">
            <w:pPr>
              <w:jc w:val="both"/>
              <w:rPr>
                <w:sz w:val="20"/>
                <w:szCs w:val="20"/>
              </w:rPr>
            </w:pPr>
          </w:p>
          <w:p w:rsidR="00EB4FDB" w:rsidRPr="00614FD0" w:rsidRDefault="00EB4FDB" w:rsidP="00EB4FDB">
            <w:pPr>
              <w:jc w:val="center"/>
              <w:rPr>
                <w:rFonts w:eastAsia="Arial"/>
                <w:sz w:val="20"/>
                <w:szCs w:val="20"/>
              </w:rPr>
            </w:pPr>
            <w:r w:rsidRPr="00614FD0">
              <w:rPr>
                <w:rFonts w:eastAsia="Arial"/>
                <w:sz w:val="20"/>
                <w:szCs w:val="20"/>
              </w:rPr>
              <w:t xml:space="preserve">АКТ о расходовании средств </w:t>
            </w:r>
            <w:r w:rsidR="001B19E3" w:rsidRPr="00614FD0">
              <w:rPr>
                <w:rFonts w:eastAsia="Arial"/>
                <w:sz w:val="20"/>
                <w:szCs w:val="20"/>
              </w:rPr>
              <w:t>на нематериальные активы</w:t>
            </w:r>
          </w:p>
          <w:p w:rsidR="00EB4FDB" w:rsidRPr="00614FD0" w:rsidRDefault="00EB4FDB" w:rsidP="00EB4FDB">
            <w:pPr>
              <w:jc w:val="center"/>
              <w:rPr>
                <w:rFonts w:eastAsia="Arial"/>
                <w:sz w:val="20"/>
                <w:szCs w:val="20"/>
              </w:rPr>
            </w:pPr>
            <w:r w:rsidRPr="00614FD0">
              <w:rPr>
                <w:rFonts w:eastAsia="Arial"/>
                <w:sz w:val="20"/>
                <w:szCs w:val="20"/>
              </w:rPr>
              <w:t>за ___________ 20__ г.</w:t>
            </w:r>
          </w:p>
          <w:p w:rsidR="00EB4FDB" w:rsidRPr="00614FD0" w:rsidRDefault="00EB4FDB" w:rsidP="00EB4FDB">
            <w:pPr>
              <w:jc w:val="both"/>
              <w:rPr>
                <w:sz w:val="20"/>
                <w:szCs w:val="20"/>
              </w:rPr>
            </w:pPr>
          </w:p>
          <w:tbl>
            <w:tblPr>
              <w:tblW w:w="87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413"/>
              <w:gridCol w:w="758"/>
              <w:gridCol w:w="874"/>
              <w:gridCol w:w="688"/>
              <w:gridCol w:w="1837"/>
              <w:gridCol w:w="1211"/>
              <w:gridCol w:w="838"/>
              <w:gridCol w:w="703"/>
              <w:gridCol w:w="1457"/>
            </w:tblGrid>
            <w:tr w:rsidR="00576134" w:rsidRPr="00576134" w:rsidTr="003C3CD3">
              <w:trPr>
                <w:trHeight w:val="591"/>
              </w:trPr>
              <w:tc>
                <w:tcPr>
                  <w:tcW w:w="422" w:type="dxa"/>
                  <w:shd w:val="clear" w:color="auto" w:fill="auto"/>
                </w:tcPr>
                <w:p w:rsidR="00614FD0" w:rsidRDefault="00576134">
                  <w:pPr>
                    <w:jc w:val="center"/>
                    <w:rPr>
                      <w:sz w:val="18"/>
                      <w:szCs w:val="18"/>
                    </w:rPr>
                  </w:pPr>
                  <w:r w:rsidRPr="00576134">
                    <w:rPr>
                      <w:sz w:val="18"/>
                      <w:szCs w:val="18"/>
                    </w:rPr>
                    <w:t>№</w:t>
                  </w:r>
                </w:p>
                <w:p w:rsidR="00576134" w:rsidRPr="00576134" w:rsidRDefault="00576134">
                  <w:pPr>
                    <w:jc w:val="center"/>
                    <w:rPr>
                      <w:sz w:val="18"/>
                      <w:szCs w:val="18"/>
                    </w:rPr>
                  </w:pPr>
                  <w:proofErr w:type="gramStart"/>
                  <w:r w:rsidRPr="00576134">
                    <w:rPr>
                      <w:sz w:val="18"/>
                      <w:szCs w:val="18"/>
                    </w:rPr>
                    <w:t>п</w:t>
                  </w:r>
                  <w:proofErr w:type="gramEnd"/>
                  <w:r w:rsidRPr="00576134">
                    <w:rPr>
                      <w:sz w:val="18"/>
                      <w:szCs w:val="18"/>
                    </w:rPr>
                    <w:t>/п</w:t>
                  </w:r>
                </w:p>
              </w:tc>
              <w:tc>
                <w:tcPr>
                  <w:tcW w:w="794" w:type="dxa"/>
                  <w:shd w:val="clear" w:color="auto" w:fill="auto"/>
                </w:tcPr>
                <w:p w:rsidR="00576134" w:rsidRPr="00576134" w:rsidRDefault="00576134">
                  <w:pPr>
                    <w:jc w:val="center"/>
                    <w:rPr>
                      <w:sz w:val="18"/>
                      <w:szCs w:val="18"/>
                    </w:rPr>
                  </w:pPr>
                  <w:r w:rsidRPr="00576134">
                    <w:rPr>
                      <w:sz w:val="18"/>
                      <w:szCs w:val="18"/>
                    </w:rPr>
                    <w:t xml:space="preserve">Вид </w:t>
                  </w:r>
                  <w:proofErr w:type="spellStart"/>
                  <w:r w:rsidRPr="00576134">
                    <w:rPr>
                      <w:sz w:val="18"/>
                      <w:szCs w:val="18"/>
                    </w:rPr>
                    <w:t>РИДа</w:t>
                  </w:r>
                  <w:proofErr w:type="spellEnd"/>
                  <w:r w:rsidRPr="00576134">
                    <w:rPr>
                      <w:sz w:val="18"/>
                      <w:szCs w:val="18"/>
                    </w:rPr>
                    <w:t xml:space="preserve"> *</w:t>
                  </w:r>
                </w:p>
              </w:tc>
              <w:tc>
                <w:tcPr>
                  <w:tcW w:w="946" w:type="dxa"/>
                  <w:shd w:val="clear" w:color="auto" w:fill="auto"/>
                </w:tcPr>
                <w:p w:rsidR="00576134" w:rsidRPr="00576134" w:rsidRDefault="00576134">
                  <w:pPr>
                    <w:jc w:val="center"/>
                    <w:rPr>
                      <w:sz w:val="18"/>
                      <w:szCs w:val="18"/>
                    </w:rPr>
                  </w:pPr>
                  <w:r w:rsidRPr="00576134">
                    <w:rPr>
                      <w:sz w:val="18"/>
                      <w:szCs w:val="18"/>
                    </w:rPr>
                    <w:t>№ дела</w:t>
                  </w:r>
                </w:p>
              </w:tc>
              <w:tc>
                <w:tcPr>
                  <w:tcW w:w="701" w:type="dxa"/>
                  <w:shd w:val="clear" w:color="auto" w:fill="auto"/>
                </w:tcPr>
                <w:p w:rsidR="00576134" w:rsidRPr="00576134" w:rsidRDefault="00576134">
                  <w:pPr>
                    <w:jc w:val="center"/>
                    <w:rPr>
                      <w:sz w:val="18"/>
                      <w:szCs w:val="18"/>
                    </w:rPr>
                  </w:pPr>
                  <w:r w:rsidRPr="00576134">
                    <w:rPr>
                      <w:sz w:val="18"/>
                      <w:szCs w:val="18"/>
                    </w:rPr>
                    <w:t>№ заявки</w:t>
                  </w:r>
                </w:p>
              </w:tc>
              <w:tc>
                <w:tcPr>
                  <w:tcW w:w="1613" w:type="dxa"/>
                  <w:shd w:val="clear" w:color="auto" w:fill="auto"/>
                </w:tcPr>
                <w:p w:rsidR="00576134" w:rsidRPr="00576134" w:rsidRDefault="00576134">
                  <w:pPr>
                    <w:jc w:val="center"/>
                    <w:rPr>
                      <w:sz w:val="18"/>
                      <w:szCs w:val="18"/>
                    </w:rPr>
                  </w:pPr>
                  <w:r w:rsidRPr="00576134">
                    <w:rPr>
                      <w:sz w:val="18"/>
                      <w:szCs w:val="18"/>
                    </w:rPr>
                    <w:t>№ патента/свидетельства</w:t>
                  </w:r>
                </w:p>
              </w:tc>
              <w:tc>
                <w:tcPr>
                  <w:tcW w:w="1276" w:type="dxa"/>
                </w:tcPr>
                <w:p w:rsidR="00924EAA" w:rsidRDefault="00576134">
                  <w:pPr>
                    <w:jc w:val="center"/>
                    <w:rPr>
                      <w:sz w:val="18"/>
                      <w:szCs w:val="18"/>
                    </w:rPr>
                  </w:pPr>
                  <w:r w:rsidRPr="00576134">
                    <w:rPr>
                      <w:sz w:val="18"/>
                      <w:szCs w:val="18"/>
                    </w:rPr>
                    <w:t xml:space="preserve">Название </w:t>
                  </w:r>
                </w:p>
                <w:p w:rsidR="00576134" w:rsidRPr="00576134" w:rsidRDefault="00576134">
                  <w:pPr>
                    <w:jc w:val="center"/>
                    <w:rPr>
                      <w:sz w:val="18"/>
                      <w:szCs w:val="18"/>
                    </w:rPr>
                  </w:pPr>
                  <w:r w:rsidRPr="00576134">
                    <w:rPr>
                      <w:sz w:val="18"/>
                      <w:szCs w:val="18"/>
                    </w:rPr>
                    <w:t>РИД *</w:t>
                  </w:r>
                </w:p>
              </w:tc>
              <w:tc>
                <w:tcPr>
                  <w:tcW w:w="851" w:type="dxa"/>
                  <w:shd w:val="clear" w:color="auto" w:fill="auto"/>
                </w:tcPr>
                <w:p w:rsidR="00576134" w:rsidRPr="00576134" w:rsidRDefault="00576134">
                  <w:pPr>
                    <w:jc w:val="center"/>
                    <w:rPr>
                      <w:sz w:val="18"/>
                      <w:szCs w:val="18"/>
                    </w:rPr>
                  </w:pPr>
                  <w:r w:rsidRPr="00576134">
                    <w:rPr>
                      <w:sz w:val="18"/>
                      <w:szCs w:val="18"/>
                    </w:rPr>
                    <w:t>Расходы</w:t>
                  </w:r>
                </w:p>
              </w:tc>
              <w:tc>
                <w:tcPr>
                  <w:tcW w:w="708" w:type="dxa"/>
                  <w:shd w:val="clear" w:color="auto" w:fill="auto"/>
                </w:tcPr>
                <w:p w:rsidR="00576134" w:rsidRPr="00576134" w:rsidRDefault="00576134">
                  <w:pPr>
                    <w:jc w:val="center"/>
                    <w:rPr>
                      <w:sz w:val="18"/>
                      <w:szCs w:val="18"/>
                    </w:rPr>
                  </w:pPr>
                  <w:r w:rsidRPr="00576134">
                    <w:rPr>
                      <w:sz w:val="18"/>
                      <w:szCs w:val="18"/>
                    </w:rPr>
                    <w:t>Сумма, руб</w:t>
                  </w:r>
                  <w:r w:rsidR="00924EAA">
                    <w:rPr>
                      <w:sz w:val="18"/>
                      <w:szCs w:val="18"/>
                    </w:rPr>
                    <w:t>.</w:t>
                  </w:r>
                </w:p>
              </w:tc>
              <w:tc>
                <w:tcPr>
                  <w:tcW w:w="1468" w:type="dxa"/>
                  <w:shd w:val="clear" w:color="auto" w:fill="auto"/>
                </w:tcPr>
                <w:p w:rsidR="00576134" w:rsidRPr="00576134" w:rsidRDefault="00576134" w:rsidP="00924EAA">
                  <w:pPr>
                    <w:jc w:val="center"/>
                    <w:rPr>
                      <w:sz w:val="18"/>
                      <w:szCs w:val="18"/>
                    </w:rPr>
                  </w:pPr>
                  <w:r w:rsidRPr="00576134">
                    <w:rPr>
                      <w:sz w:val="18"/>
                      <w:szCs w:val="18"/>
                    </w:rPr>
                    <w:t>Источник финансирования</w:t>
                  </w:r>
                </w:p>
              </w:tc>
            </w:tr>
            <w:tr w:rsidR="00576134" w:rsidRPr="00576134" w:rsidTr="003C3CD3">
              <w:trPr>
                <w:trHeight w:val="267"/>
              </w:trPr>
              <w:tc>
                <w:tcPr>
                  <w:tcW w:w="422" w:type="dxa"/>
                  <w:shd w:val="clear" w:color="auto" w:fill="auto"/>
                </w:tcPr>
                <w:p w:rsidR="00EB4FDB" w:rsidRPr="00576134" w:rsidRDefault="00EB4FDB" w:rsidP="00EB4FDB">
                  <w:pPr>
                    <w:pStyle w:val="af"/>
                    <w:snapToGrid w:val="0"/>
                    <w:jc w:val="center"/>
                    <w:rPr>
                      <w:sz w:val="18"/>
                      <w:szCs w:val="18"/>
                    </w:rPr>
                  </w:pPr>
                </w:p>
              </w:tc>
              <w:tc>
                <w:tcPr>
                  <w:tcW w:w="794" w:type="dxa"/>
                  <w:shd w:val="clear" w:color="auto" w:fill="auto"/>
                </w:tcPr>
                <w:p w:rsidR="00EB4FDB" w:rsidRPr="00576134" w:rsidRDefault="00EB4FDB" w:rsidP="00EB4FDB">
                  <w:pPr>
                    <w:pStyle w:val="af"/>
                    <w:snapToGrid w:val="0"/>
                    <w:jc w:val="center"/>
                    <w:rPr>
                      <w:sz w:val="18"/>
                      <w:szCs w:val="18"/>
                    </w:rPr>
                  </w:pPr>
                </w:p>
              </w:tc>
              <w:tc>
                <w:tcPr>
                  <w:tcW w:w="946" w:type="dxa"/>
                  <w:shd w:val="clear" w:color="auto" w:fill="auto"/>
                </w:tcPr>
                <w:p w:rsidR="00EB4FDB" w:rsidRPr="00576134" w:rsidRDefault="00EB4FDB" w:rsidP="00EB4FDB">
                  <w:pPr>
                    <w:pStyle w:val="af"/>
                    <w:snapToGrid w:val="0"/>
                    <w:jc w:val="center"/>
                    <w:rPr>
                      <w:sz w:val="18"/>
                      <w:szCs w:val="18"/>
                    </w:rPr>
                  </w:pPr>
                </w:p>
              </w:tc>
              <w:tc>
                <w:tcPr>
                  <w:tcW w:w="701" w:type="dxa"/>
                  <w:shd w:val="clear" w:color="auto" w:fill="auto"/>
                </w:tcPr>
                <w:p w:rsidR="00EB4FDB" w:rsidRPr="00576134" w:rsidRDefault="00EB4FDB" w:rsidP="00EB4FDB">
                  <w:pPr>
                    <w:pStyle w:val="af"/>
                    <w:snapToGrid w:val="0"/>
                    <w:jc w:val="center"/>
                    <w:rPr>
                      <w:sz w:val="18"/>
                      <w:szCs w:val="18"/>
                    </w:rPr>
                  </w:pPr>
                </w:p>
              </w:tc>
              <w:tc>
                <w:tcPr>
                  <w:tcW w:w="1613" w:type="dxa"/>
                  <w:shd w:val="clear" w:color="auto" w:fill="auto"/>
                </w:tcPr>
                <w:p w:rsidR="00EB4FDB" w:rsidRPr="00576134" w:rsidRDefault="00EB4FDB" w:rsidP="00EB4FDB">
                  <w:pPr>
                    <w:pStyle w:val="af"/>
                    <w:snapToGrid w:val="0"/>
                    <w:jc w:val="center"/>
                    <w:rPr>
                      <w:sz w:val="18"/>
                      <w:szCs w:val="18"/>
                    </w:rPr>
                  </w:pPr>
                </w:p>
              </w:tc>
              <w:tc>
                <w:tcPr>
                  <w:tcW w:w="1276" w:type="dxa"/>
                </w:tcPr>
                <w:p w:rsidR="00EB4FDB" w:rsidRPr="00576134" w:rsidRDefault="00EB4FDB" w:rsidP="00EB4FDB">
                  <w:pPr>
                    <w:pStyle w:val="af"/>
                    <w:snapToGrid w:val="0"/>
                    <w:jc w:val="center"/>
                    <w:rPr>
                      <w:sz w:val="18"/>
                      <w:szCs w:val="18"/>
                    </w:rPr>
                  </w:pPr>
                </w:p>
              </w:tc>
              <w:tc>
                <w:tcPr>
                  <w:tcW w:w="851" w:type="dxa"/>
                  <w:shd w:val="clear" w:color="auto" w:fill="auto"/>
                </w:tcPr>
                <w:p w:rsidR="00EB4FDB" w:rsidRPr="00576134" w:rsidRDefault="00EB4FDB" w:rsidP="00EB4FDB">
                  <w:pPr>
                    <w:pStyle w:val="af"/>
                    <w:snapToGrid w:val="0"/>
                    <w:jc w:val="center"/>
                    <w:rPr>
                      <w:sz w:val="18"/>
                      <w:szCs w:val="18"/>
                    </w:rPr>
                  </w:pPr>
                </w:p>
              </w:tc>
              <w:tc>
                <w:tcPr>
                  <w:tcW w:w="708" w:type="dxa"/>
                  <w:shd w:val="clear" w:color="auto" w:fill="auto"/>
                </w:tcPr>
                <w:p w:rsidR="00EB4FDB" w:rsidRPr="00576134" w:rsidRDefault="00EB4FDB" w:rsidP="00EB4FDB">
                  <w:pPr>
                    <w:pStyle w:val="af"/>
                    <w:snapToGrid w:val="0"/>
                    <w:jc w:val="center"/>
                    <w:rPr>
                      <w:sz w:val="18"/>
                      <w:szCs w:val="18"/>
                    </w:rPr>
                  </w:pPr>
                </w:p>
              </w:tc>
              <w:tc>
                <w:tcPr>
                  <w:tcW w:w="1468" w:type="dxa"/>
                  <w:shd w:val="clear" w:color="auto" w:fill="auto"/>
                </w:tcPr>
                <w:p w:rsidR="00EB4FDB" w:rsidRPr="00576134" w:rsidRDefault="00EB4FDB" w:rsidP="00EB4FDB">
                  <w:pPr>
                    <w:pStyle w:val="af"/>
                    <w:snapToGrid w:val="0"/>
                    <w:jc w:val="center"/>
                    <w:rPr>
                      <w:sz w:val="18"/>
                      <w:szCs w:val="18"/>
                    </w:rPr>
                  </w:pPr>
                </w:p>
              </w:tc>
            </w:tr>
          </w:tbl>
          <w:p w:rsidR="00576134" w:rsidRPr="00576134" w:rsidRDefault="00576134" w:rsidP="00EB4FDB">
            <w:pPr>
              <w:jc w:val="both"/>
              <w:rPr>
                <w:sz w:val="18"/>
                <w:szCs w:val="18"/>
              </w:rPr>
            </w:pPr>
            <w:r w:rsidRPr="00576134">
              <w:rPr>
                <w:sz w:val="18"/>
                <w:szCs w:val="18"/>
              </w:rPr>
              <w:t xml:space="preserve">  *Вид </w:t>
            </w:r>
            <w:proofErr w:type="spellStart"/>
            <w:r w:rsidRPr="00576134">
              <w:rPr>
                <w:sz w:val="18"/>
                <w:szCs w:val="18"/>
              </w:rPr>
              <w:t>РИДа</w:t>
            </w:r>
            <w:proofErr w:type="gramStart"/>
            <w:r w:rsidRPr="00576134">
              <w:rPr>
                <w:sz w:val="18"/>
                <w:szCs w:val="18"/>
              </w:rPr>
              <w:t>:И</w:t>
            </w:r>
            <w:proofErr w:type="gramEnd"/>
            <w:r w:rsidRPr="00576134">
              <w:rPr>
                <w:sz w:val="18"/>
                <w:szCs w:val="18"/>
              </w:rPr>
              <w:t>З</w:t>
            </w:r>
            <w:proofErr w:type="spellEnd"/>
            <w:r w:rsidRPr="00576134">
              <w:rPr>
                <w:sz w:val="18"/>
                <w:szCs w:val="18"/>
              </w:rPr>
              <w:t xml:space="preserve"> - изобретение, </w:t>
            </w:r>
            <w:proofErr w:type="spellStart"/>
            <w:r w:rsidRPr="00576134">
              <w:rPr>
                <w:sz w:val="18"/>
                <w:szCs w:val="18"/>
              </w:rPr>
              <w:t>ПМ-полезная</w:t>
            </w:r>
            <w:proofErr w:type="spellEnd"/>
            <w:r w:rsidRPr="00576134">
              <w:rPr>
                <w:sz w:val="18"/>
                <w:szCs w:val="18"/>
              </w:rPr>
              <w:t xml:space="preserve"> модель, ПР-программа для ЭВМ, ТИМС - топология ИМС</w:t>
            </w:r>
          </w:p>
          <w:p w:rsidR="00576134" w:rsidRPr="00576134" w:rsidRDefault="00576134" w:rsidP="00EB4FDB">
            <w:pPr>
              <w:jc w:val="both"/>
              <w:rPr>
                <w:sz w:val="26"/>
                <w:szCs w:val="26"/>
              </w:rPr>
            </w:pPr>
          </w:p>
          <w:p w:rsidR="00EB4FDB" w:rsidRPr="00614FD0" w:rsidRDefault="00EB4FDB" w:rsidP="00EB4FDB">
            <w:pPr>
              <w:jc w:val="both"/>
              <w:rPr>
                <w:sz w:val="20"/>
                <w:szCs w:val="20"/>
              </w:rPr>
            </w:pPr>
            <w:r w:rsidRPr="00614FD0">
              <w:rPr>
                <w:sz w:val="20"/>
                <w:szCs w:val="20"/>
              </w:rPr>
              <w:t xml:space="preserve">Главный бухгалтер, директор </w:t>
            </w:r>
            <w:proofErr w:type="spellStart"/>
            <w:r w:rsidRPr="00614FD0">
              <w:rPr>
                <w:sz w:val="20"/>
                <w:szCs w:val="20"/>
              </w:rPr>
              <w:t>ДБУиК</w:t>
            </w:r>
            <w:proofErr w:type="spellEnd"/>
            <w:r w:rsidRPr="00614FD0">
              <w:rPr>
                <w:sz w:val="20"/>
                <w:szCs w:val="20"/>
              </w:rPr>
              <w:t>_____________________</w:t>
            </w:r>
          </w:p>
          <w:p w:rsidR="00EB4FDB" w:rsidRPr="00614FD0" w:rsidRDefault="00EB4FDB" w:rsidP="00EB4FDB">
            <w:pPr>
              <w:jc w:val="both"/>
              <w:rPr>
                <w:sz w:val="20"/>
                <w:szCs w:val="20"/>
              </w:rPr>
            </w:pPr>
            <w:r w:rsidRPr="00614FD0">
              <w:rPr>
                <w:sz w:val="20"/>
                <w:szCs w:val="20"/>
              </w:rPr>
              <w:t>Директор ДНИИ_____________________</w:t>
            </w:r>
          </w:p>
          <w:p w:rsidR="00EB4FDB" w:rsidRDefault="00EB4FDB" w:rsidP="00EB4FDB">
            <w:pPr>
              <w:jc w:val="both"/>
              <w:rPr>
                <w:sz w:val="20"/>
                <w:szCs w:val="20"/>
              </w:rPr>
            </w:pPr>
            <w:r w:rsidRPr="00614FD0">
              <w:rPr>
                <w:sz w:val="20"/>
                <w:szCs w:val="20"/>
              </w:rPr>
              <w:t>Начальник ОИС_____________________</w:t>
            </w:r>
          </w:p>
          <w:p w:rsidR="009265FC" w:rsidRPr="00614FD0" w:rsidRDefault="009265FC" w:rsidP="00EB4FDB">
            <w:pPr>
              <w:jc w:val="both"/>
              <w:rPr>
                <w:sz w:val="20"/>
                <w:szCs w:val="20"/>
              </w:rPr>
            </w:pPr>
          </w:p>
          <w:p w:rsidR="00413FE7" w:rsidRPr="00576134" w:rsidRDefault="003705CA" w:rsidP="00614FD0">
            <w:pPr>
              <w:pStyle w:val="af2"/>
              <w:spacing w:before="0" w:beforeAutospacing="0" w:after="0" w:afterAutospacing="0"/>
              <w:jc w:val="center"/>
              <w:rPr>
                <w:b/>
                <w:sz w:val="26"/>
                <w:szCs w:val="26"/>
              </w:rPr>
            </w:pPr>
            <w:r w:rsidRPr="00576134">
              <w:rPr>
                <w:b/>
                <w:sz w:val="26"/>
                <w:szCs w:val="26"/>
              </w:rPr>
              <w:t>1</w:t>
            </w:r>
            <w:r w:rsidR="00413FE7" w:rsidRPr="00576134">
              <w:rPr>
                <w:b/>
                <w:sz w:val="26"/>
                <w:szCs w:val="26"/>
              </w:rPr>
              <w:t>1</w:t>
            </w:r>
            <w:r w:rsidRPr="00576134">
              <w:rPr>
                <w:b/>
                <w:sz w:val="26"/>
                <w:szCs w:val="26"/>
              </w:rPr>
              <w:t>. Ведомость на выдачу денежных средств на проезд, проживание, суточные на время командировки, при направлении студентов для участия в мероприятиях (конкурс, конференция, фестиваль и т.п.), предусмотренных учебным планом</w:t>
            </w:r>
          </w:p>
          <w:p w:rsidR="0041122B" w:rsidRPr="00576134" w:rsidRDefault="0041122B" w:rsidP="003705CA">
            <w:pPr>
              <w:pStyle w:val="af2"/>
              <w:spacing w:before="0" w:beforeAutospacing="0" w:after="0" w:afterAutospacing="0"/>
              <w:jc w:val="both"/>
              <w:rPr>
                <w:b/>
                <w:sz w:val="26"/>
                <w:szCs w:val="26"/>
              </w:rPr>
            </w:pPr>
          </w:p>
          <w:p w:rsidR="003705CA" w:rsidRPr="00576134" w:rsidRDefault="003705CA" w:rsidP="00413FE7">
            <w:pPr>
              <w:pStyle w:val="af2"/>
              <w:spacing w:before="0" w:beforeAutospacing="0" w:after="0" w:afterAutospacing="0"/>
              <w:jc w:val="center"/>
              <w:rPr>
                <w:sz w:val="26"/>
                <w:szCs w:val="26"/>
              </w:rPr>
            </w:pPr>
            <w:r w:rsidRPr="00576134">
              <w:rPr>
                <w:sz w:val="26"/>
                <w:szCs w:val="26"/>
              </w:rPr>
              <w:t>____________________________________________________________________</w:t>
            </w:r>
          </w:p>
          <w:p w:rsidR="003705CA" w:rsidRPr="00614FD0" w:rsidRDefault="003705CA" w:rsidP="003705CA">
            <w:pPr>
              <w:pStyle w:val="af2"/>
              <w:spacing w:before="0" w:beforeAutospacing="0" w:after="0" w:afterAutospacing="0"/>
              <w:jc w:val="center"/>
              <w:rPr>
                <w:sz w:val="20"/>
                <w:szCs w:val="20"/>
              </w:rPr>
            </w:pPr>
            <w:r w:rsidRPr="00614FD0">
              <w:rPr>
                <w:rStyle w:val="small"/>
                <w:sz w:val="20"/>
                <w:szCs w:val="20"/>
              </w:rPr>
              <w:t>наименование учреждения</w:t>
            </w:r>
          </w:p>
          <w:p w:rsidR="00413FE7" w:rsidRPr="00614FD0" w:rsidRDefault="00413FE7" w:rsidP="00413FE7">
            <w:pPr>
              <w:pStyle w:val="af2"/>
              <w:spacing w:before="0" w:beforeAutospacing="0" w:after="0" w:afterAutospacing="0"/>
              <w:jc w:val="center"/>
              <w:rPr>
                <w:sz w:val="20"/>
                <w:szCs w:val="20"/>
              </w:rPr>
            </w:pPr>
          </w:p>
          <w:p w:rsidR="003705CA" w:rsidRPr="00614FD0" w:rsidRDefault="003705CA" w:rsidP="00413FE7">
            <w:pPr>
              <w:pStyle w:val="af2"/>
              <w:spacing w:before="0" w:beforeAutospacing="0" w:after="0" w:afterAutospacing="0"/>
              <w:jc w:val="center"/>
              <w:rPr>
                <w:sz w:val="20"/>
                <w:szCs w:val="20"/>
              </w:rPr>
            </w:pPr>
            <w:r w:rsidRPr="00614FD0">
              <w:rPr>
                <w:sz w:val="20"/>
                <w:szCs w:val="20"/>
              </w:rPr>
              <w:t>Ведомость</w:t>
            </w:r>
          </w:p>
          <w:p w:rsidR="003705CA" w:rsidRPr="009159E1" w:rsidRDefault="003705CA" w:rsidP="00413FE7">
            <w:pPr>
              <w:jc w:val="center"/>
              <w:rPr>
                <w:sz w:val="20"/>
                <w:szCs w:val="20"/>
              </w:rPr>
            </w:pPr>
            <w:r w:rsidRPr="00614FD0">
              <w:rPr>
                <w:sz w:val="20"/>
                <w:szCs w:val="20"/>
              </w:rPr>
              <w:t xml:space="preserve">на выдачу денежных средств на проезд, проживание, суточные на время командировки, при направлении студентов для участия в мероприятиях (конкурс, конференция, фестиваль и т.п.), предусмотренных </w:t>
            </w:r>
            <w:proofErr w:type="gramStart"/>
            <w:r w:rsidRPr="00614FD0">
              <w:rPr>
                <w:sz w:val="20"/>
                <w:szCs w:val="20"/>
              </w:rPr>
              <w:t>учебным</w:t>
            </w:r>
            <w:proofErr w:type="gramEnd"/>
            <w:r w:rsidRPr="00614FD0">
              <w:rPr>
                <w:sz w:val="20"/>
                <w:szCs w:val="20"/>
              </w:rPr>
              <w:t xml:space="preserve"> план</w:t>
            </w:r>
            <w:r w:rsidR="009159E1">
              <w:rPr>
                <w:sz w:val="20"/>
                <w:szCs w:val="20"/>
              </w:rPr>
              <w:t>омв _______________с «</w:t>
            </w:r>
            <w:r w:rsidR="009159E1" w:rsidRPr="009159E1">
              <w:rPr>
                <w:sz w:val="20"/>
                <w:szCs w:val="20"/>
              </w:rPr>
              <w:softHyphen/>
            </w:r>
            <w:r w:rsidR="009159E1" w:rsidRPr="009159E1">
              <w:rPr>
                <w:sz w:val="20"/>
                <w:szCs w:val="20"/>
              </w:rPr>
              <w:softHyphen/>
            </w:r>
            <w:r w:rsidR="009159E1" w:rsidRPr="009159E1">
              <w:rPr>
                <w:sz w:val="20"/>
                <w:szCs w:val="20"/>
              </w:rPr>
              <w:softHyphen/>
            </w:r>
            <w:r w:rsidR="009159E1">
              <w:rPr>
                <w:sz w:val="20"/>
                <w:szCs w:val="20"/>
              </w:rPr>
              <w:t>_</w:t>
            </w:r>
            <w:r w:rsidRPr="00614FD0">
              <w:rPr>
                <w:sz w:val="20"/>
                <w:szCs w:val="20"/>
              </w:rPr>
              <w:t xml:space="preserve">»________по </w:t>
            </w:r>
            <w:r w:rsidRPr="009159E1">
              <w:rPr>
                <w:sz w:val="20"/>
                <w:szCs w:val="20"/>
              </w:rPr>
              <w:t>«_»_______</w:t>
            </w:r>
            <w:r w:rsidR="009159E1" w:rsidRPr="009159E1">
              <w:rPr>
                <w:sz w:val="20"/>
                <w:szCs w:val="20"/>
              </w:rPr>
              <w:t>по приказу_________</w:t>
            </w:r>
          </w:p>
          <w:tbl>
            <w:tblPr>
              <w:tblW w:w="8861" w:type="dxa"/>
              <w:tblCellMar>
                <w:left w:w="28" w:type="dxa"/>
                <w:right w:w="28" w:type="dxa"/>
              </w:tblCellMar>
              <w:tblLook w:val="0000"/>
            </w:tblPr>
            <w:tblGrid>
              <w:gridCol w:w="922"/>
              <w:gridCol w:w="1157"/>
              <w:gridCol w:w="2985"/>
              <w:gridCol w:w="1251"/>
              <w:gridCol w:w="1339"/>
              <w:gridCol w:w="1178"/>
              <w:gridCol w:w="29"/>
            </w:tblGrid>
            <w:tr w:rsidR="003705CA" w:rsidRPr="009159E1" w:rsidTr="003C3CD3">
              <w:trPr>
                <w:gridAfter w:val="1"/>
                <w:wAfter w:w="29" w:type="dxa"/>
                <w:trHeight w:val="296"/>
              </w:trPr>
              <w:tc>
                <w:tcPr>
                  <w:tcW w:w="8832" w:type="dxa"/>
                  <w:gridSpan w:val="6"/>
                  <w:tcBorders>
                    <w:bottom w:val="single" w:sz="4" w:space="0" w:color="000000"/>
                  </w:tcBorders>
                  <w:shd w:val="clear" w:color="auto" w:fill="auto"/>
                  <w:vAlign w:val="center"/>
                </w:tcPr>
                <w:p w:rsidR="00D415E2" w:rsidRPr="00563C7E" w:rsidRDefault="00D415E2" w:rsidP="007E5976">
                  <w:pPr>
                    <w:pStyle w:val="afb"/>
                    <w:snapToGrid w:val="0"/>
                    <w:jc w:val="both"/>
                    <w:rPr>
                      <w:rFonts w:ascii="Times New Roman" w:hAnsi="Times New Roman" w:cs="Times New Roman"/>
                    </w:rPr>
                  </w:pPr>
                </w:p>
              </w:tc>
            </w:tr>
            <w:tr w:rsidR="003705CA" w:rsidRPr="00614FD0" w:rsidTr="003C3CD3">
              <w:trPr>
                <w:trHeight w:val="203"/>
              </w:trPr>
              <w:tc>
                <w:tcPr>
                  <w:tcW w:w="922"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Номер</w:t>
                  </w:r>
                  <w:r w:rsidRPr="00614FD0">
                    <w:rPr>
                      <w:rFonts w:ascii="Times New Roman" w:hAnsi="Times New Roman" w:cs="Times New Roman"/>
                      <w:bCs/>
                    </w:rPr>
                    <w:br/>
                    <w:t>по</w:t>
                  </w:r>
                  <w:r w:rsidRPr="00614FD0">
                    <w:rPr>
                      <w:rFonts w:ascii="Times New Roman" w:hAnsi="Times New Roman" w:cs="Times New Roman"/>
                      <w:bCs/>
                    </w:rPr>
                    <w:br/>
                    <w:t>порядку</w:t>
                  </w:r>
                </w:p>
              </w:tc>
              <w:tc>
                <w:tcPr>
                  <w:tcW w:w="1157"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Табельный</w:t>
                  </w:r>
                  <w:r w:rsidRPr="00614FD0">
                    <w:rPr>
                      <w:rFonts w:ascii="Times New Roman" w:hAnsi="Times New Roman" w:cs="Times New Roman"/>
                      <w:bCs/>
                    </w:rPr>
                    <w:br/>
                    <w:t>номер</w:t>
                  </w:r>
                </w:p>
                <w:p w:rsidR="003705CA" w:rsidRPr="00614FD0" w:rsidRDefault="003705CA" w:rsidP="007E5976">
                  <w:pPr>
                    <w:pStyle w:val="afb"/>
                    <w:jc w:val="center"/>
                    <w:rPr>
                      <w:rFonts w:ascii="Times New Roman" w:hAnsi="Times New Roman" w:cs="Times New Roman"/>
                      <w:bCs/>
                    </w:rPr>
                  </w:pPr>
                  <w:r w:rsidRPr="00614FD0">
                    <w:rPr>
                      <w:rFonts w:ascii="Times New Roman" w:hAnsi="Times New Roman" w:cs="Times New Roman"/>
                      <w:bCs/>
                    </w:rPr>
                    <w:t>(группа)</w:t>
                  </w:r>
                </w:p>
              </w:tc>
              <w:tc>
                <w:tcPr>
                  <w:tcW w:w="2985"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Фамилия, инициалы</w:t>
                  </w:r>
                </w:p>
              </w:tc>
              <w:tc>
                <w:tcPr>
                  <w:tcW w:w="1251"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Сумма,</w:t>
                  </w:r>
                  <w:r w:rsidRPr="00614FD0">
                    <w:rPr>
                      <w:rFonts w:ascii="Times New Roman" w:hAnsi="Times New Roman" w:cs="Times New Roman"/>
                      <w:bCs/>
                    </w:rPr>
                    <w:br/>
                    <w:t>руб.</w:t>
                  </w:r>
                </w:p>
              </w:tc>
              <w:tc>
                <w:tcPr>
                  <w:tcW w:w="1339"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Подпись в получении денег</w:t>
                  </w: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Примечание</w:t>
                  </w:r>
                </w:p>
              </w:tc>
            </w:tr>
            <w:tr w:rsidR="003705CA" w:rsidRPr="00614FD0" w:rsidTr="003C3CD3">
              <w:trPr>
                <w:trHeight w:val="279"/>
              </w:trPr>
              <w:tc>
                <w:tcPr>
                  <w:tcW w:w="922"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1</w:t>
                  </w:r>
                </w:p>
              </w:tc>
              <w:tc>
                <w:tcPr>
                  <w:tcW w:w="1157"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2</w:t>
                  </w:r>
                </w:p>
              </w:tc>
              <w:tc>
                <w:tcPr>
                  <w:tcW w:w="2985"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3</w:t>
                  </w:r>
                </w:p>
              </w:tc>
              <w:tc>
                <w:tcPr>
                  <w:tcW w:w="1251"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4</w:t>
                  </w:r>
                </w:p>
              </w:tc>
              <w:tc>
                <w:tcPr>
                  <w:tcW w:w="1339"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5</w:t>
                  </w: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05CA" w:rsidRPr="00614FD0" w:rsidRDefault="003705CA" w:rsidP="007E5976">
                  <w:pPr>
                    <w:pStyle w:val="afb"/>
                    <w:snapToGrid w:val="0"/>
                    <w:jc w:val="center"/>
                    <w:rPr>
                      <w:rFonts w:ascii="Times New Roman" w:hAnsi="Times New Roman" w:cs="Times New Roman"/>
                      <w:bCs/>
                    </w:rPr>
                  </w:pPr>
                  <w:r w:rsidRPr="00614FD0">
                    <w:rPr>
                      <w:rFonts w:ascii="Times New Roman" w:hAnsi="Times New Roman" w:cs="Times New Roman"/>
                      <w:bCs/>
                    </w:rPr>
                    <w:t>6</w:t>
                  </w:r>
                </w:p>
              </w:tc>
            </w:tr>
            <w:tr w:rsidR="003705CA" w:rsidRPr="00614FD0" w:rsidTr="003C3CD3">
              <w:trPr>
                <w:trHeight w:val="279"/>
              </w:trPr>
              <w:tc>
                <w:tcPr>
                  <w:tcW w:w="922"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c>
                <w:tcPr>
                  <w:tcW w:w="1157"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2985"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1251"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1339"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r>
            <w:tr w:rsidR="003705CA" w:rsidRPr="00614FD0" w:rsidTr="003C3CD3">
              <w:trPr>
                <w:trHeight w:val="279"/>
              </w:trPr>
              <w:tc>
                <w:tcPr>
                  <w:tcW w:w="922"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c>
                <w:tcPr>
                  <w:tcW w:w="1157"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2985"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1251"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1339"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r>
            <w:tr w:rsidR="003705CA" w:rsidRPr="00614FD0" w:rsidTr="003C3CD3">
              <w:trPr>
                <w:trHeight w:val="279"/>
              </w:trPr>
              <w:tc>
                <w:tcPr>
                  <w:tcW w:w="5064" w:type="dxa"/>
                  <w:gridSpan w:val="3"/>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r w:rsidRPr="00614FD0">
                    <w:rPr>
                      <w:rFonts w:ascii="Times New Roman" w:hAnsi="Times New Roman" w:cs="Times New Roman"/>
                      <w:bCs/>
                    </w:rPr>
                    <w:t>Итого:</w:t>
                  </w:r>
                </w:p>
              </w:tc>
              <w:tc>
                <w:tcPr>
                  <w:tcW w:w="1251"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
                      <w:bCs/>
                      <w:i/>
                    </w:rPr>
                  </w:pPr>
                </w:p>
              </w:tc>
              <w:tc>
                <w:tcPr>
                  <w:tcW w:w="1339" w:type="dxa"/>
                  <w:tcBorders>
                    <w:top w:val="single" w:sz="4" w:space="0" w:color="000000"/>
                    <w:left w:val="single" w:sz="4" w:space="0" w:color="000000"/>
                    <w:bottom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05CA" w:rsidRPr="00614FD0" w:rsidRDefault="003705CA" w:rsidP="007E5976">
                  <w:pPr>
                    <w:pStyle w:val="afb"/>
                    <w:snapToGrid w:val="0"/>
                    <w:jc w:val="both"/>
                    <w:rPr>
                      <w:rFonts w:ascii="Times New Roman" w:hAnsi="Times New Roman" w:cs="Times New Roman"/>
                      <w:bCs/>
                    </w:rPr>
                  </w:pPr>
                </w:p>
              </w:tc>
            </w:tr>
          </w:tbl>
          <w:p w:rsidR="003705CA" w:rsidRPr="00614FD0" w:rsidRDefault="003705CA" w:rsidP="003705CA">
            <w:pPr>
              <w:jc w:val="both"/>
              <w:rPr>
                <w:b/>
                <w:sz w:val="20"/>
                <w:szCs w:val="20"/>
              </w:rPr>
            </w:pPr>
          </w:p>
          <w:p w:rsidR="003705CA" w:rsidRPr="00614FD0" w:rsidRDefault="003705CA" w:rsidP="003705CA">
            <w:pPr>
              <w:rPr>
                <w:sz w:val="20"/>
                <w:szCs w:val="20"/>
              </w:rPr>
            </w:pPr>
            <w:r w:rsidRPr="00614FD0">
              <w:rPr>
                <w:sz w:val="20"/>
                <w:szCs w:val="20"/>
              </w:rPr>
              <w:t>Всего по ведомост</w:t>
            </w:r>
            <w:r w:rsidR="004B7414">
              <w:rPr>
                <w:sz w:val="20"/>
                <w:szCs w:val="20"/>
              </w:rPr>
              <w:t>и: __________ руб. __ коп</w:t>
            </w:r>
            <w:proofErr w:type="gramStart"/>
            <w:r w:rsidR="004B7414">
              <w:rPr>
                <w:sz w:val="20"/>
                <w:szCs w:val="20"/>
              </w:rPr>
              <w:t>. (</w:t>
            </w:r>
            <w:r w:rsidRPr="00614FD0">
              <w:rPr>
                <w:sz w:val="20"/>
                <w:szCs w:val="20"/>
              </w:rPr>
              <w:t>_</w:t>
            </w:r>
            <w:r w:rsidR="004B7414">
              <w:rPr>
                <w:sz w:val="20"/>
                <w:szCs w:val="20"/>
              </w:rPr>
              <w:t>___</w:t>
            </w:r>
            <w:r w:rsidRPr="00614FD0">
              <w:rPr>
                <w:sz w:val="20"/>
                <w:szCs w:val="20"/>
              </w:rPr>
              <w:t>_________________________________</w:t>
            </w:r>
            <w:r w:rsidR="00614FD0">
              <w:rPr>
                <w:sz w:val="20"/>
                <w:szCs w:val="20"/>
              </w:rPr>
              <w:t>____________</w:t>
            </w:r>
            <w:r w:rsidRPr="00614FD0">
              <w:rPr>
                <w:sz w:val="20"/>
                <w:szCs w:val="20"/>
              </w:rPr>
              <w:t xml:space="preserve">)                    </w:t>
            </w:r>
            <w:proofErr w:type="gramEnd"/>
          </w:p>
          <w:p w:rsidR="003705CA" w:rsidRPr="00614FD0" w:rsidRDefault="003705CA" w:rsidP="003705CA">
            <w:pPr>
              <w:jc w:val="both"/>
              <w:rPr>
                <w:sz w:val="20"/>
                <w:szCs w:val="20"/>
              </w:rPr>
            </w:pPr>
          </w:p>
          <w:p w:rsidR="003705CA" w:rsidRDefault="003705CA" w:rsidP="003705CA">
            <w:pPr>
              <w:jc w:val="both"/>
              <w:rPr>
                <w:sz w:val="20"/>
                <w:szCs w:val="20"/>
              </w:rPr>
            </w:pPr>
            <w:proofErr w:type="gramStart"/>
            <w:r w:rsidRPr="00614FD0">
              <w:rPr>
                <w:sz w:val="20"/>
                <w:szCs w:val="20"/>
              </w:rPr>
              <w:t>Ответственный</w:t>
            </w:r>
            <w:proofErr w:type="gramEnd"/>
            <w:r w:rsidRPr="00614FD0">
              <w:rPr>
                <w:sz w:val="20"/>
                <w:szCs w:val="20"/>
              </w:rPr>
              <w:t xml:space="preserve"> за выдачу: ________________________       _________________</w:t>
            </w:r>
          </w:p>
          <w:p w:rsidR="004B7414" w:rsidRPr="00614FD0" w:rsidRDefault="004B7414" w:rsidP="004B7414">
            <w:pPr>
              <w:jc w:val="both"/>
              <w:rPr>
                <w:sz w:val="16"/>
                <w:szCs w:val="16"/>
              </w:rPr>
            </w:pPr>
            <w:r w:rsidRPr="00614FD0">
              <w:rPr>
                <w:sz w:val="16"/>
                <w:szCs w:val="16"/>
              </w:rPr>
              <w:t>(ФИО)              (Подпись)</w:t>
            </w:r>
          </w:p>
          <w:p w:rsidR="003705CA" w:rsidRPr="00614FD0" w:rsidRDefault="003705CA" w:rsidP="003705CA">
            <w:pPr>
              <w:jc w:val="both"/>
              <w:rPr>
                <w:sz w:val="20"/>
                <w:szCs w:val="20"/>
              </w:rPr>
            </w:pPr>
            <w:r w:rsidRPr="00614FD0">
              <w:rPr>
                <w:sz w:val="20"/>
                <w:szCs w:val="20"/>
              </w:rPr>
              <w:t xml:space="preserve">Выдачу произвел: _______________________________     __________________     </w:t>
            </w:r>
          </w:p>
          <w:p w:rsidR="003705CA" w:rsidRDefault="003705CA" w:rsidP="00413FE7">
            <w:pPr>
              <w:jc w:val="both"/>
              <w:rPr>
                <w:sz w:val="16"/>
                <w:szCs w:val="16"/>
              </w:rPr>
            </w:pPr>
            <w:r w:rsidRPr="00614FD0">
              <w:rPr>
                <w:sz w:val="16"/>
                <w:szCs w:val="16"/>
              </w:rPr>
              <w:t xml:space="preserve">(ФИО)          </w:t>
            </w:r>
            <w:r w:rsidR="00413FE7" w:rsidRPr="00614FD0">
              <w:rPr>
                <w:sz w:val="16"/>
                <w:szCs w:val="16"/>
              </w:rPr>
              <w:t xml:space="preserve">  (Подпись)</w:t>
            </w:r>
          </w:p>
          <w:p w:rsidR="00A644B4" w:rsidRPr="003C3CD3" w:rsidRDefault="00A644B4" w:rsidP="00413FE7">
            <w:pPr>
              <w:jc w:val="both"/>
              <w:rPr>
                <w:sz w:val="26"/>
                <w:szCs w:val="26"/>
              </w:rPr>
            </w:pPr>
          </w:p>
          <w:p w:rsidR="00A644B4" w:rsidRPr="00A644B4" w:rsidRDefault="00A644B4" w:rsidP="00413FE7">
            <w:pPr>
              <w:jc w:val="both"/>
              <w:rPr>
                <w:b/>
                <w:sz w:val="26"/>
                <w:szCs w:val="26"/>
              </w:rPr>
            </w:pPr>
            <w:r w:rsidRPr="003C3CD3">
              <w:rPr>
                <w:b/>
                <w:sz w:val="26"/>
                <w:szCs w:val="26"/>
              </w:rPr>
              <w:t xml:space="preserve">12. </w:t>
            </w:r>
            <w:r w:rsidR="003C3CD3" w:rsidRPr="003C3CD3">
              <w:rPr>
                <w:b/>
                <w:sz w:val="26"/>
                <w:szCs w:val="26"/>
              </w:rPr>
              <w:t>Отчеторасходованииматериальных</w:t>
            </w:r>
            <w:r w:rsidR="003C3CD3" w:rsidRPr="003C3CD3">
              <w:rPr>
                <w:b/>
                <w:spacing w:val="-2"/>
                <w:sz w:val="26"/>
                <w:szCs w:val="26"/>
              </w:rPr>
              <w:t xml:space="preserve"> запасов</w:t>
            </w:r>
          </w:p>
          <w:p w:rsidR="003705CA" w:rsidRPr="00614FD0" w:rsidRDefault="003705CA" w:rsidP="003705CA">
            <w:pPr>
              <w:ind w:left="6096" w:right="75"/>
              <w:jc w:val="both"/>
              <w:rPr>
                <w:sz w:val="20"/>
                <w:szCs w:val="20"/>
              </w:rPr>
            </w:pPr>
          </w:p>
          <w:p w:rsidR="00892486" w:rsidRPr="00576134" w:rsidRDefault="00892486" w:rsidP="003705CA">
            <w:pPr>
              <w:ind w:left="6096" w:right="75"/>
              <w:jc w:val="both"/>
              <w:rPr>
                <w:sz w:val="26"/>
                <w:szCs w:val="26"/>
              </w:rPr>
            </w:pPr>
          </w:p>
          <w:p w:rsidR="003C3CD3" w:rsidRDefault="00353A90" w:rsidP="003C3CD3">
            <w:pPr>
              <w:pStyle w:val="a6"/>
              <w:ind w:left="-1" w:right="116"/>
              <w:jc w:val="center"/>
              <w:rPr>
                <w:spacing w:val="-2"/>
                <w:sz w:val="20"/>
                <w:szCs w:val="20"/>
              </w:rPr>
            </w:pPr>
            <w:r w:rsidRPr="00353A90">
              <w:rPr>
                <w:b/>
                <w:noProof/>
                <w:sz w:val="20"/>
                <w:szCs w:val="20"/>
                <w:lang w:eastAsia="ru-RU"/>
              </w:rPr>
              <w:pict>
                <v:group id="Group 1" o:spid="_x0000_s1038" style="position:absolute;left:0;text-align:left;margin-left:56.8pt;margin-top:1.55pt;width:465.85pt;height:1pt;z-index:-251651072;mso-wrap-distance-left:0;mso-wrap-distance-right:0;mso-position-horizontal-relative:page" coordsize="5916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">
                  <v:shape id="Graphic 2" o:spid="_x0000_s1040" style="position:absolute;left:7;top:8;width:59144;height:13;visibility:visible;mso-wrap-style:square;v-text-anchor:top" coordsize="59143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MAcQA&#10;AADbAAAADwAAAGRycy9kb3ducmV2LnhtbESPT2sCMRTE7wW/Q3iFXqRmbXXR1SgiKIIn/1x6e2ye&#10;u1s3LyGJun77plDocZiZ3zDzZWdacScfGssKhoMMBHFpdcOVgvNp8z4BESKyxtYyKXhSgOWi9zLH&#10;QtsHH+h+jJVIEA4FKqhjdIWUoazJYBhYR5y8i/UGY5K+ktrjI8FNKz+yLJcGG04LNTpa11Rejzej&#10;gNqv63R0yrZ7r/Pv3Th321HfKfX22q1mICJ18T/8195pBZ9D+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DAHEAAAA2wAAAA8AAAAAAAAAAAAAAAAAmAIAAGRycy9k&#10;b3ducmV2LnhtbFBLBQYAAAAABAAEAPUAAACJAwAAAAA=&#10;" path="m,l5914390,e" filled="f" strokeweight=".14pt">
                    <v:path arrowok="t"/>
                  </v:shape>
                  <v:shape id="Graphic 3" o:spid="_x0000_s1039" style="position:absolute;top:1;width:59162;height:127;visibility:visible;mso-wrap-style:square;v-text-anchor:top" coordsize="591629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2sIA&#10;AADbAAAADwAAAGRycy9kb3ducmV2LnhtbESPQWvCQBSE74X+h+UJvdWNKRRJXaUIFntpMTb31+wz&#10;CWbfht2npv++Kwgeh5n5hlmsRterM4XYeTYwm2agiGtvO24M/Ow3z3NQUZAt9p7JwB9FWC0fHxZY&#10;WH/hHZ1LaVSCcCzQQCsyFFrHuiWHceoH4uQdfHAoSYZG24CXBHe9zrPsVTvsOC20ONC6pfpYnpwB&#10;+dw0WThW3/NcYrUuD+7rV38Y8zQZ399ACY1yD9/aW2vgJYfrl/Q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oLawgAAANsAAAAPAAAAAAAAAAAAAAAAAJgCAABkcnMvZG93&#10;bnJldi54bWxQSwUGAAAAAAQABAD1AAAAhwMAAAAA&#10;" path="m5915914,l,,,12192r5915914,l5915914,xe" fillcolor="black" stroked="f">
                    <v:path arrowok="t"/>
                  </v:shape>
                  <w10:wrap type="topAndBottom" anchorx="page"/>
                </v:group>
              </w:pict>
            </w:r>
            <w:r w:rsidR="003C3CD3" w:rsidRPr="003C3CD3">
              <w:rPr>
                <w:spacing w:val="-2"/>
                <w:sz w:val="20"/>
                <w:szCs w:val="20"/>
              </w:rPr>
              <w:t>наименованиеучреждения</w:t>
            </w:r>
          </w:p>
          <w:p w:rsidR="00603318" w:rsidRPr="00614FD0" w:rsidRDefault="00603318" w:rsidP="00603318">
            <w:pPr>
              <w:ind w:left="5812"/>
              <w:jc w:val="both"/>
              <w:rPr>
                <w:bCs/>
                <w:sz w:val="20"/>
                <w:szCs w:val="20"/>
              </w:rPr>
            </w:pPr>
            <w:r w:rsidRPr="00614FD0">
              <w:rPr>
                <w:bCs/>
                <w:sz w:val="20"/>
                <w:szCs w:val="20"/>
              </w:rPr>
              <w:t>УТВЕРЖДАЮ</w:t>
            </w:r>
          </w:p>
          <w:p w:rsidR="00603318" w:rsidRPr="00614FD0" w:rsidRDefault="00603318" w:rsidP="00603318">
            <w:pPr>
              <w:ind w:left="5812"/>
              <w:jc w:val="both"/>
              <w:rPr>
                <w:bCs/>
                <w:sz w:val="20"/>
                <w:szCs w:val="20"/>
              </w:rPr>
            </w:pPr>
            <w:r w:rsidRPr="00614FD0">
              <w:rPr>
                <w:bCs/>
                <w:sz w:val="20"/>
                <w:szCs w:val="20"/>
              </w:rPr>
              <w:t>Руководитель _______</w:t>
            </w:r>
            <w:r>
              <w:rPr>
                <w:bCs/>
                <w:sz w:val="20"/>
                <w:szCs w:val="20"/>
              </w:rPr>
              <w:t>____________</w:t>
            </w:r>
            <w:r w:rsidRPr="00614FD0">
              <w:rPr>
                <w:bCs/>
                <w:sz w:val="20"/>
                <w:szCs w:val="20"/>
              </w:rPr>
              <w:t>____</w:t>
            </w:r>
          </w:p>
          <w:p w:rsidR="003C3CD3" w:rsidRPr="003C3CD3" w:rsidRDefault="003C3CD3" w:rsidP="003C3CD3">
            <w:pPr>
              <w:pStyle w:val="a5"/>
              <w:rPr>
                <w:rFonts w:ascii="Times New Roman" w:hAnsi="Times New Roman" w:cs="Times New Roman"/>
                <w:b/>
                <w:sz w:val="20"/>
                <w:szCs w:val="20"/>
              </w:rPr>
            </w:pPr>
            <w:r w:rsidRPr="003C3CD3">
              <w:rPr>
                <w:rFonts w:ascii="Times New Roman" w:hAnsi="Times New Roman" w:cs="Times New Roman"/>
                <w:sz w:val="20"/>
                <w:szCs w:val="20"/>
              </w:rPr>
              <w:tab/>
            </w:r>
            <w:r w:rsidRPr="003C3CD3">
              <w:rPr>
                <w:rFonts w:ascii="Times New Roman" w:hAnsi="Times New Roman" w:cs="Times New Roman"/>
                <w:sz w:val="20"/>
                <w:szCs w:val="20"/>
              </w:rPr>
              <w:tab/>
            </w:r>
            <w:r w:rsidRPr="003C3CD3">
              <w:rPr>
                <w:rFonts w:ascii="Times New Roman" w:hAnsi="Times New Roman" w:cs="Times New Roman"/>
                <w:sz w:val="20"/>
                <w:szCs w:val="20"/>
              </w:rPr>
              <w:tab/>
            </w:r>
            <w:r w:rsidRPr="003C3CD3">
              <w:rPr>
                <w:rFonts w:ascii="Times New Roman" w:hAnsi="Times New Roman" w:cs="Times New Roman"/>
                <w:b/>
                <w:sz w:val="20"/>
                <w:szCs w:val="20"/>
              </w:rPr>
              <w:t>Отчеторасходованииматериальных</w:t>
            </w:r>
            <w:r w:rsidRPr="003C3CD3">
              <w:rPr>
                <w:rFonts w:ascii="Times New Roman" w:hAnsi="Times New Roman" w:cs="Times New Roman"/>
                <w:b/>
                <w:spacing w:val="-2"/>
                <w:sz w:val="20"/>
                <w:szCs w:val="20"/>
              </w:rPr>
              <w:t xml:space="preserve"> запасов</w:t>
            </w:r>
          </w:p>
          <w:p w:rsidR="003C3CD3" w:rsidRPr="003C3CD3" w:rsidRDefault="003C3CD3" w:rsidP="003C3CD3">
            <w:pPr>
              <w:pStyle w:val="a6"/>
              <w:spacing w:after="0"/>
              <w:rPr>
                <w:sz w:val="20"/>
                <w:szCs w:val="20"/>
              </w:rPr>
            </w:pPr>
            <w:r w:rsidRPr="003C3CD3">
              <w:rPr>
                <w:sz w:val="20"/>
                <w:szCs w:val="20"/>
              </w:rPr>
              <w:t xml:space="preserve">                        За период с «___»_________20__г</w:t>
            </w:r>
            <w:proofErr w:type="gramStart"/>
            <w:r w:rsidRPr="003C3CD3">
              <w:rPr>
                <w:sz w:val="20"/>
                <w:szCs w:val="20"/>
              </w:rPr>
              <w:t>.п</w:t>
            </w:r>
            <w:proofErr w:type="gramEnd"/>
            <w:r w:rsidRPr="003C3CD3">
              <w:rPr>
                <w:sz w:val="20"/>
                <w:szCs w:val="20"/>
              </w:rPr>
              <w:t>о «___»_________20__г.</w:t>
            </w:r>
          </w:p>
          <w:p w:rsidR="003C3CD3" w:rsidRPr="003C3CD3" w:rsidRDefault="003C3CD3" w:rsidP="003C3CD3">
            <w:pPr>
              <w:pStyle w:val="a6"/>
              <w:spacing w:after="0"/>
              <w:ind w:left="-567"/>
              <w:rPr>
                <w:sz w:val="20"/>
                <w:szCs w:val="20"/>
              </w:rPr>
            </w:pPr>
          </w:p>
          <w:p w:rsidR="003C3CD3" w:rsidRPr="003C3CD3" w:rsidRDefault="00353A90" w:rsidP="003C3CD3">
            <w:pPr>
              <w:pStyle w:val="a6"/>
              <w:spacing w:after="0"/>
              <w:ind w:left="-567"/>
              <w:rPr>
                <w:sz w:val="20"/>
                <w:szCs w:val="20"/>
              </w:rPr>
            </w:pPr>
            <w:r>
              <w:rPr>
                <w:noProof/>
                <w:sz w:val="20"/>
                <w:szCs w:val="20"/>
                <w:lang w:eastAsia="ru-RU"/>
              </w:rPr>
            </w:r>
            <w:r>
              <w:rPr>
                <w:noProof/>
                <w:sz w:val="20"/>
                <w:szCs w:val="20"/>
                <w:lang w:eastAsia="ru-RU"/>
              </w:rPr>
              <w:pict>
                <v:group id="Group 4" o:spid="_x0000_s1035" style="width:465.85pt;height:1pt;mso-position-horizontal-relative:char;mso-position-vertical-relative:line" coordsize="59162,127">
                  <v:shape id="Graphic 5" o:spid="_x0000_s1037" style="position:absolute;left:7;top:8;width:59144;height:13;visibility:visible;mso-wrap-style:square;v-text-anchor:bottom" coordsize="59143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pysUA&#10;AADbAAAADwAAAGRycy9kb3ducmV2LnhtbESPQWvCQBSE70L/w/IK3urGNpY2dZViUUS9JO3F2yP7&#10;mg1m36bZVeO/d4WCx2FmvmGm89424kSdrx0rGI8SEMSl0zVXCn6+l09vIHxA1tg4JgUX8jCfPQym&#10;mGl35pxORahEhLDPUIEJoc2k9KUhi37kWuLo/brOYoiyq6Tu8BzhtpHPSfIqLdYcFwy2tDBUHoqj&#10;VZC+rzZ6vz0s/vw+/eLdOJ8UrVFq+Nh/foAI1Id7+L+91gpeUrh9i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KnKxQAAANsAAAAPAAAAAAAAAAAAAAAAAJgCAABkcnMv&#10;ZG93bnJldi54bWxQSwUGAAAAAAQABAD1AAAAigMAAAAA&#10;" path="m,l5914390,e" filled="f" strokeweight=".14pt">
                    <v:path arrowok="t"/>
                  </v:shape>
                  <v:shape id="Graphic 6" o:spid="_x0000_s1036" style="position:absolute;top:1;width:59162;height:127;visibility:visible;mso-wrap-style:square;v-text-anchor:bottom" coordsize="591629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td8QA&#10;AADbAAAADwAAAGRycy9kb3ducmV2LnhtbESPT2sCMRTE7wW/Q3iCt5rU0qJbo2ilUPDSVRF6e928&#10;/YOblyWJuv32plDwOMzMb5j5sretuJAPjWMNT2MFgrhwpuFKw2H/8TgFESKywdYxafilAMvF4GGO&#10;mXFXzumyi5VIEA4Zaqhj7DIpQ1GTxTB2HXHySuctxiR9JY3Ha4LbVk6UepUWG04LNXb0XlNx2p2t&#10;hs1qs/7efhXH0wzz/KiU78vyR+vRsF+9gYjUx3v4v/1pNDy/wN+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7XfEAAAA2wAAAA8AAAAAAAAAAAAAAAAAmAIAAGRycy9k&#10;b3ducmV2LnhtbFBLBQYAAAAABAAEAPUAAACJAwAAAAA=&#10;" path="m5915914,l,,,12191r5915914,l5915914,xe" fillcolor="black" stroked="f">
                    <v:path arrowok="t"/>
                  </v:shape>
                  <w10:wrap type="none"/>
                  <w10:anchorlock/>
                </v:group>
              </w:pict>
            </w:r>
          </w:p>
          <w:p w:rsidR="003C3CD3" w:rsidRDefault="00603318" w:rsidP="003C3CD3">
            <w:pPr>
              <w:pStyle w:val="a6"/>
              <w:spacing w:after="0"/>
              <w:jc w:val="center"/>
              <w:rPr>
                <w:spacing w:val="-2"/>
                <w:sz w:val="16"/>
                <w:szCs w:val="16"/>
              </w:rPr>
            </w:pPr>
            <w:r w:rsidRPr="003C3CD3">
              <w:rPr>
                <w:spacing w:val="-2"/>
                <w:sz w:val="16"/>
                <w:szCs w:val="16"/>
              </w:rPr>
              <w:t>С</w:t>
            </w:r>
            <w:r w:rsidR="003C3CD3" w:rsidRPr="003C3CD3">
              <w:rPr>
                <w:spacing w:val="-2"/>
                <w:sz w:val="16"/>
                <w:szCs w:val="16"/>
              </w:rPr>
              <w:t>труктурноеподразделение</w:t>
            </w:r>
          </w:p>
          <w:p w:rsidR="003C3CD3" w:rsidRPr="003C3CD3" w:rsidRDefault="003C3CD3" w:rsidP="003C3CD3">
            <w:pPr>
              <w:pStyle w:val="a6"/>
              <w:spacing w:after="0"/>
              <w:jc w:val="center"/>
              <w:rPr>
                <w:sz w:val="16"/>
                <w:szCs w:val="16"/>
              </w:rPr>
            </w:pPr>
          </w:p>
          <w:p w:rsidR="003C3CD3" w:rsidRPr="003C3CD3" w:rsidRDefault="00353A90" w:rsidP="003C3CD3">
            <w:pPr>
              <w:pStyle w:val="a6"/>
              <w:spacing w:after="0"/>
              <w:ind w:left="302" w:right="420"/>
              <w:jc w:val="center"/>
              <w:rPr>
                <w:sz w:val="16"/>
                <w:szCs w:val="16"/>
              </w:rPr>
            </w:pPr>
            <w:r>
              <w:rPr>
                <w:noProof/>
                <w:sz w:val="16"/>
                <w:szCs w:val="16"/>
                <w:lang w:eastAsia="ru-RU"/>
              </w:rPr>
              <w:pict>
                <v:group id="Group 7" o:spid="_x0000_s1032" style="position:absolute;left:0;text-align:left;margin-left:56.75pt;margin-top:1.95pt;width:465.85pt;height:1pt;z-index:-251650048;mso-wrap-distance-left:0;mso-wrap-distance-right:0;mso-position-horizontal-relative:page" coordsize="5916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">
                  <v:shape id="Graphic 8" o:spid="_x0000_s1034" style="position:absolute;left:7;top:8;width:59144;height:13;visibility:visible;mso-wrap-style:square;v-text-anchor:top" coordsize="59143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x7sQA&#10;AADbAAAADwAAAGRycy9kb3ducmV2LnhtbESPQWsCMRSE74X+h/AEL0Wzbe2qq1GKoAieql68PTbP&#10;3dXNS0iibv99Uyj0OMzMN8x82ZlW3MmHxrKC12EGgri0uuFKwfGwHkxAhIissbVMCr4pwHLx/DTH&#10;QtsHf9F9HyuRIBwKVFDH6AopQ1mTwTC0jjh5Z+sNxiR9JbXHR4KbVr5lWS4NNpwWanS0qqm87m9G&#10;AbWn63R0yDY7r/PL9iN3m9GLU6rf6z5nICJ18T/8195qBe9j+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Me7EAAAA2wAAAA8AAAAAAAAAAAAAAAAAmAIAAGRycy9k&#10;b3ducmV2LnhtbFBLBQYAAAAABAAEAPUAAACJAwAAAAA=&#10;" path="m,l5914390,e" filled="f" strokeweight=".14pt">
                    <v:path arrowok="t"/>
                  </v:shape>
                  <v:shape id="Graphic 9" o:spid="_x0000_s1033" style="position:absolute;top:1;width:59162;height:127;visibility:visible;mso-wrap-style:square;v-text-anchor:top" coordsize="591629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1ML8A&#10;AADbAAAADwAAAGRycy9kb3ducmV2LnhtbERPTWvCQBC9F/wPywi91Y0WRKKriKC0F4tpvY/ZMQlm&#10;Z8PuqPHfdw+Cx8f7Xqx616obhdh4NjAeZaCIS28brgz8/W4/ZqCiIFtsPZOBB0VYLQdvC8ytv/OB&#10;boVUKoVwzNFALdLlWseyJodx5DvixJ19cCgJhkrbgPcU7lo9ybKpdthwaqixo01N5aW4OgPyva2y&#10;cDn+zCYSj5vi7PYnvTPmfdiv56CEenmJn+4va+AzjU1f0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rUwvwAAANsAAAAPAAAAAAAAAAAAAAAAAJgCAABkcnMvZG93bnJl&#10;di54bWxQSwUGAAAAAAQABAD1AAAAhAMAAAAA&#10;" path="m5915914,l,,,12191r5915914,l5915914,xe" fillcolor="black" stroked="f">
                    <v:path arrowok="t"/>
                  </v:shape>
                  <w10:wrap type="topAndBottom" anchorx="page"/>
                </v:group>
              </w:pict>
            </w:r>
            <w:r w:rsidR="003C3CD3" w:rsidRPr="003C3CD3">
              <w:rPr>
                <w:spacing w:val="-2"/>
                <w:sz w:val="16"/>
                <w:szCs w:val="16"/>
              </w:rPr>
              <w:t>ответственное</w:t>
            </w:r>
            <w:r w:rsidR="003C3CD3" w:rsidRPr="003C3CD3">
              <w:rPr>
                <w:spacing w:val="-4"/>
                <w:sz w:val="16"/>
                <w:szCs w:val="16"/>
              </w:rPr>
              <w:t>лицо</w:t>
            </w:r>
          </w:p>
          <w:tbl>
            <w:tblPr>
              <w:tblStyle w:val="TableNormal"/>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280"/>
              <w:gridCol w:w="1011"/>
              <w:gridCol w:w="740"/>
              <w:gridCol w:w="723"/>
              <w:gridCol w:w="851"/>
              <w:gridCol w:w="442"/>
              <w:gridCol w:w="593"/>
              <w:gridCol w:w="924"/>
              <w:gridCol w:w="585"/>
              <w:gridCol w:w="606"/>
              <w:gridCol w:w="459"/>
              <w:gridCol w:w="639"/>
              <w:gridCol w:w="950"/>
              <w:gridCol w:w="563"/>
            </w:tblGrid>
            <w:tr w:rsidR="00603318" w:rsidRPr="00D130D1" w:rsidTr="008D7EF9">
              <w:trPr>
                <w:trHeight w:val="464"/>
              </w:trPr>
              <w:tc>
                <w:tcPr>
                  <w:tcW w:w="416" w:type="dxa"/>
                  <w:vMerge w:val="restart"/>
                </w:tcPr>
                <w:p w:rsidR="00603318" w:rsidRPr="008D7EF9" w:rsidRDefault="00603318" w:rsidP="00DA5A3F">
                  <w:pPr>
                    <w:pStyle w:val="TableParagraph"/>
                    <w:spacing w:before="106"/>
                    <w:rPr>
                      <w:rFonts w:ascii="Times New Roman" w:hAnsi="Times New Roman"/>
                      <w:sz w:val="12"/>
                      <w:szCs w:val="12"/>
                      <w:lang w:val="ru-RU"/>
                    </w:rPr>
                  </w:pPr>
                </w:p>
                <w:p w:rsidR="00603318" w:rsidRPr="008D7EF9" w:rsidRDefault="00603318" w:rsidP="00DA5A3F">
                  <w:pPr>
                    <w:pStyle w:val="TableParagraph"/>
                    <w:spacing w:line="266" w:lineRule="auto"/>
                    <w:ind w:left="-284" w:right="34" w:firstLine="357"/>
                    <w:jc w:val="both"/>
                    <w:rPr>
                      <w:rFonts w:ascii="Times New Roman" w:hAnsi="Times New Roman"/>
                      <w:sz w:val="12"/>
                      <w:szCs w:val="12"/>
                      <w:lang w:val="ru-RU"/>
                    </w:rPr>
                  </w:pPr>
                  <w:proofErr w:type="gramStart"/>
                  <w:r w:rsidRPr="008D7EF9">
                    <w:rPr>
                      <w:rFonts w:ascii="Times New Roman" w:hAnsi="Times New Roman"/>
                      <w:spacing w:val="-4"/>
                      <w:sz w:val="12"/>
                      <w:szCs w:val="12"/>
                      <w:lang w:val="ru-RU"/>
                    </w:rPr>
                    <w:t>п</w:t>
                  </w:r>
                  <w:proofErr w:type="gramEnd"/>
                  <w:r w:rsidRPr="008D7EF9">
                    <w:rPr>
                      <w:rFonts w:ascii="Times New Roman" w:hAnsi="Times New Roman"/>
                      <w:spacing w:val="-4"/>
                      <w:sz w:val="12"/>
                      <w:szCs w:val="12"/>
                      <w:lang w:val="ru-RU"/>
                    </w:rPr>
                    <w:t>/п</w:t>
                  </w:r>
                </w:p>
              </w:tc>
              <w:tc>
                <w:tcPr>
                  <w:tcW w:w="2244" w:type="dxa"/>
                  <w:gridSpan w:val="3"/>
                </w:tcPr>
                <w:p w:rsidR="00603318" w:rsidRPr="008D7EF9" w:rsidRDefault="00603318" w:rsidP="00603318">
                  <w:pPr>
                    <w:pStyle w:val="TableParagraph"/>
                    <w:spacing w:before="105"/>
                    <w:ind w:left="140"/>
                    <w:jc w:val="center"/>
                    <w:rPr>
                      <w:rFonts w:ascii="Times New Roman" w:hAnsi="Times New Roman"/>
                      <w:sz w:val="14"/>
                      <w:szCs w:val="14"/>
                      <w:lang w:val="ru-RU"/>
                    </w:rPr>
                  </w:pPr>
                  <w:r w:rsidRPr="008D7EF9">
                    <w:rPr>
                      <w:rFonts w:ascii="Times New Roman" w:hAnsi="Times New Roman"/>
                      <w:spacing w:val="-2"/>
                      <w:sz w:val="14"/>
                      <w:szCs w:val="14"/>
                      <w:lang w:val="ru-RU"/>
                    </w:rPr>
                    <w:t>Материальная ценность</w:t>
                  </w:r>
                </w:p>
              </w:tc>
              <w:tc>
                <w:tcPr>
                  <w:tcW w:w="1377" w:type="dxa"/>
                  <w:gridSpan w:val="2"/>
                </w:tcPr>
                <w:p w:rsidR="00603318" w:rsidRPr="008D7EF9" w:rsidRDefault="00603318" w:rsidP="00603318">
                  <w:pPr>
                    <w:pStyle w:val="TableParagraph"/>
                    <w:spacing w:line="209" w:lineRule="exact"/>
                    <w:ind w:left="203"/>
                    <w:jc w:val="center"/>
                    <w:rPr>
                      <w:rFonts w:ascii="Times New Roman" w:hAnsi="Times New Roman"/>
                      <w:sz w:val="14"/>
                      <w:szCs w:val="14"/>
                      <w:lang w:val="ru-RU"/>
                    </w:rPr>
                  </w:pPr>
                  <w:r w:rsidRPr="008D7EF9">
                    <w:rPr>
                      <w:rFonts w:ascii="Times New Roman" w:hAnsi="Times New Roman"/>
                      <w:spacing w:val="-2"/>
                      <w:sz w:val="14"/>
                      <w:szCs w:val="14"/>
                      <w:lang w:val="ru-RU"/>
                    </w:rPr>
                    <w:t>Единица</w:t>
                  </w:r>
                </w:p>
                <w:p w:rsidR="00603318" w:rsidRPr="008D7EF9" w:rsidRDefault="00603318" w:rsidP="00603318">
                  <w:pPr>
                    <w:pStyle w:val="TableParagraph"/>
                    <w:spacing w:before="27" w:line="209" w:lineRule="exact"/>
                    <w:ind w:left="124"/>
                    <w:jc w:val="center"/>
                    <w:rPr>
                      <w:rFonts w:ascii="Times New Roman" w:hAnsi="Times New Roman"/>
                      <w:sz w:val="14"/>
                      <w:szCs w:val="14"/>
                      <w:lang w:val="ru-RU"/>
                    </w:rPr>
                  </w:pPr>
                  <w:r w:rsidRPr="008D7EF9">
                    <w:rPr>
                      <w:rFonts w:ascii="Times New Roman" w:hAnsi="Times New Roman"/>
                      <w:spacing w:val="-2"/>
                      <w:sz w:val="14"/>
                      <w:szCs w:val="14"/>
                      <w:lang w:val="ru-RU"/>
                    </w:rPr>
                    <w:t>измерения</w:t>
                  </w:r>
                </w:p>
              </w:tc>
              <w:tc>
                <w:tcPr>
                  <w:tcW w:w="599" w:type="dxa"/>
                  <w:vMerge w:val="restart"/>
                </w:tcPr>
                <w:p w:rsidR="00603318" w:rsidRPr="008D7EF9" w:rsidRDefault="00603318" w:rsidP="00DA5A3F">
                  <w:pPr>
                    <w:pStyle w:val="TableParagraph"/>
                    <w:spacing w:before="209" w:line="266" w:lineRule="auto"/>
                    <w:ind w:left="21" w:right="12"/>
                    <w:jc w:val="center"/>
                    <w:rPr>
                      <w:rFonts w:ascii="Times New Roman" w:hAnsi="Times New Roman"/>
                      <w:sz w:val="14"/>
                      <w:szCs w:val="14"/>
                      <w:lang w:val="ru-RU"/>
                    </w:rPr>
                  </w:pPr>
                  <w:r w:rsidRPr="008D7EF9">
                    <w:rPr>
                      <w:rFonts w:ascii="Times New Roman" w:hAnsi="Times New Roman"/>
                      <w:spacing w:val="-2"/>
                      <w:sz w:val="14"/>
                      <w:szCs w:val="14"/>
                      <w:lang w:val="ru-RU"/>
                    </w:rPr>
                    <w:t xml:space="preserve">Норма расхода </w:t>
                  </w:r>
                  <w:r w:rsidRPr="008D7EF9">
                    <w:rPr>
                      <w:rFonts w:ascii="Times New Roman" w:hAnsi="Times New Roman"/>
                      <w:spacing w:val="-4"/>
                      <w:sz w:val="14"/>
                      <w:szCs w:val="14"/>
                      <w:lang w:val="ru-RU"/>
                    </w:rPr>
                    <w:t xml:space="preserve">(при </w:t>
                  </w:r>
                  <w:r w:rsidRPr="008D7EF9">
                    <w:rPr>
                      <w:rFonts w:ascii="Times New Roman" w:hAnsi="Times New Roman"/>
                      <w:spacing w:val="-2"/>
                      <w:sz w:val="14"/>
                      <w:szCs w:val="14"/>
                      <w:lang w:val="ru-RU"/>
                    </w:rPr>
                    <w:t>наличии)</w:t>
                  </w:r>
                </w:p>
              </w:tc>
              <w:tc>
                <w:tcPr>
                  <w:tcW w:w="929" w:type="dxa"/>
                  <w:vMerge w:val="restart"/>
                </w:tcPr>
                <w:p w:rsidR="00603318" w:rsidRPr="008D7EF9" w:rsidRDefault="00603318" w:rsidP="00DA5A3F">
                  <w:pPr>
                    <w:pStyle w:val="TableParagraph"/>
                    <w:spacing w:before="81" w:line="268" w:lineRule="auto"/>
                    <w:ind w:left="24" w:right="14"/>
                    <w:jc w:val="center"/>
                    <w:rPr>
                      <w:rFonts w:ascii="Times New Roman" w:hAnsi="Times New Roman"/>
                      <w:sz w:val="14"/>
                      <w:szCs w:val="14"/>
                      <w:lang w:val="ru-RU"/>
                    </w:rPr>
                  </w:pPr>
                  <w:r w:rsidRPr="008D7EF9">
                    <w:rPr>
                      <w:rFonts w:ascii="Times New Roman" w:hAnsi="Times New Roman"/>
                      <w:spacing w:val="-2"/>
                      <w:sz w:val="14"/>
                      <w:szCs w:val="14"/>
                      <w:lang w:val="ru-RU"/>
                    </w:rPr>
                    <w:t>Фактичес</w:t>
                  </w:r>
                  <w:r w:rsidRPr="008D7EF9">
                    <w:rPr>
                      <w:rFonts w:ascii="Times New Roman" w:hAnsi="Times New Roman"/>
                      <w:spacing w:val="-6"/>
                      <w:sz w:val="14"/>
                      <w:szCs w:val="14"/>
                      <w:lang w:val="ru-RU"/>
                    </w:rPr>
                    <w:t>ки</w:t>
                  </w:r>
                </w:p>
                <w:p w:rsidR="00603318" w:rsidRPr="008D7EF9" w:rsidRDefault="00603318" w:rsidP="00DA5A3F">
                  <w:pPr>
                    <w:pStyle w:val="TableParagraph"/>
                    <w:spacing w:line="266" w:lineRule="auto"/>
                    <w:ind w:left="24" w:right="13"/>
                    <w:jc w:val="center"/>
                    <w:rPr>
                      <w:rFonts w:ascii="Times New Roman" w:hAnsi="Times New Roman"/>
                      <w:sz w:val="14"/>
                      <w:szCs w:val="14"/>
                      <w:lang w:val="ru-RU"/>
                    </w:rPr>
                  </w:pPr>
                  <w:r w:rsidRPr="008D7EF9">
                    <w:rPr>
                      <w:rFonts w:ascii="Times New Roman" w:hAnsi="Times New Roman"/>
                      <w:spacing w:val="-2"/>
                      <w:sz w:val="14"/>
                      <w:szCs w:val="14"/>
                      <w:lang w:val="ru-RU"/>
                    </w:rPr>
                    <w:t>израсходо</w:t>
                  </w:r>
                  <w:r w:rsidRPr="008D7EF9">
                    <w:rPr>
                      <w:rFonts w:ascii="Times New Roman" w:hAnsi="Times New Roman"/>
                      <w:sz w:val="14"/>
                      <w:szCs w:val="14"/>
                      <w:lang w:val="ru-RU"/>
                    </w:rPr>
                    <w:t xml:space="preserve">вано (кол- </w:t>
                  </w:r>
                  <w:proofErr w:type="gramStart"/>
                  <w:r w:rsidRPr="008D7EF9">
                    <w:rPr>
                      <w:rFonts w:ascii="Times New Roman" w:hAnsi="Times New Roman"/>
                      <w:spacing w:val="-4"/>
                      <w:sz w:val="14"/>
                      <w:szCs w:val="14"/>
                      <w:lang w:val="ru-RU"/>
                    </w:rPr>
                    <w:t>во</w:t>
                  </w:r>
                  <w:proofErr w:type="gramEnd"/>
                  <w:r w:rsidRPr="008D7EF9">
                    <w:rPr>
                      <w:rFonts w:ascii="Times New Roman" w:hAnsi="Times New Roman"/>
                      <w:spacing w:val="-4"/>
                      <w:sz w:val="14"/>
                      <w:szCs w:val="14"/>
                      <w:lang w:val="ru-RU"/>
                    </w:rPr>
                    <w:t>)</w:t>
                  </w:r>
                </w:p>
              </w:tc>
              <w:tc>
                <w:tcPr>
                  <w:tcW w:w="594" w:type="dxa"/>
                  <w:tcBorders>
                    <w:bottom w:val="nil"/>
                  </w:tcBorders>
                </w:tcPr>
                <w:p w:rsidR="00603318" w:rsidRPr="008D7EF9" w:rsidRDefault="00603318" w:rsidP="00DA5A3F">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Причина расхода</w:t>
                  </w:r>
                </w:p>
              </w:tc>
              <w:tc>
                <w:tcPr>
                  <w:tcW w:w="607" w:type="dxa"/>
                  <w:vMerge w:val="restart"/>
                </w:tcPr>
                <w:p w:rsidR="00603318" w:rsidRPr="008D7EF9" w:rsidRDefault="00603318" w:rsidP="00DA5A3F">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Тема занятия (при списании на учебные цели)</w:t>
                  </w:r>
                </w:p>
              </w:tc>
              <w:tc>
                <w:tcPr>
                  <w:tcW w:w="461" w:type="dxa"/>
                  <w:vMerge w:val="restart"/>
                </w:tcPr>
                <w:p w:rsidR="00603318" w:rsidRPr="008D7EF9" w:rsidRDefault="00603318" w:rsidP="00DA5A3F">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Курс, группа</w:t>
                  </w:r>
                </w:p>
              </w:tc>
              <w:tc>
                <w:tcPr>
                  <w:tcW w:w="637" w:type="dxa"/>
                  <w:vMerge w:val="restart"/>
                </w:tcPr>
                <w:p w:rsidR="00603318" w:rsidRPr="008D7EF9" w:rsidRDefault="00603318" w:rsidP="00DA5A3F">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Кол-во студентов</w:t>
                  </w:r>
                </w:p>
              </w:tc>
              <w:tc>
                <w:tcPr>
                  <w:tcW w:w="945" w:type="dxa"/>
                  <w:vMerge w:val="restart"/>
                </w:tcPr>
                <w:p w:rsidR="00603318" w:rsidRPr="008D7EF9" w:rsidRDefault="00603318" w:rsidP="00603318">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 xml:space="preserve">ФИО ответственного лица  за расход </w:t>
                  </w:r>
                </w:p>
              </w:tc>
              <w:tc>
                <w:tcPr>
                  <w:tcW w:w="557" w:type="dxa"/>
                  <w:vMerge w:val="restart"/>
                </w:tcPr>
                <w:p w:rsidR="00603318" w:rsidRPr="008D7EF9" w:rsidRDefault="00603318" w:rsidP="00DA5A3F">
                  <w:pPr>
                    <w:pStyle w:val="TableParagraph"/>
                    <w:spacing w:before="81" w:line="268" w:lineRule="auto"/>
                    <w:ind w:left="24" w:right="14"/>
                    <w:jc w:val="center"/>
                    <w:rPr>
                      <w:rFonts w:ascii="Times New Roman" w:hAnsi="Times New Roman"/>
                      <w:spacing w:val="-2"/>
                      <w:sz w:val="14"/>
                      <w:szCs w:val="14"/>
                      <w:lang w:val="ru-RU"/>
                    </w:rPr>
                  </w:pPr>
                  <w:r w:rsidRPr="008D7EF9">
                    <w:rPr>
                      <w:rFonts w:ascii="Times New Roman" w:hAnsi="Times New Roman"/>
                      <w:spacing w:val="-2"/>
                      <w:sz w:val="14"/>
                      <w:szCs w:val="14"/>
                      <w:lang w:val="ru-RU"/>
                    </w:rPr>
                    <w:t>Подпись</w:t>
                  </w:r>
                </w:p>
              </w:tc>
            </w:tr>
            <w:tr w:rsidR="00603318" w:rsidRPr="00D130D1" w:rsidTr="008D7EF9">
              <w:trPr>
                <w:trHeight w:val="465"/>
              </w:trPr>
              <w:tc>
                <w:tcPr>
                  <w:tcW w:w="416" w:type="dxa"/>
                  <w:vMerge/>
                  <w:tcBorders>
                    <w:top w:val="nil"/>
                  </w:tcBorders>
                </w:tcPr>
                <w:p w:rsidR="00603318" w:rsidRPr="008D7EF9" w:rsidRDefault="00603318" w:rsidP="00DA5A3F">
                  <w:pPr>
                    <w:rPr>
                      <w:rFonts w:ascii="Times New Roman" w:hAnsi="Times New Roman"/>
                      <w:sz w:val="12"/>
                      <w:szCs w:val="12"/>
                      <w:lang w:val="ru-RU"/>
                    </w:rPr>
                  </w:pPr>
                </w:p>
              </w:tc>
              <w:tc>
                <w:tcPr>
                  <w:tcW w:w="737" w:type="dxa"/>
                  <w:vMerge w:val="restart"/>
                </w:tcPr>
                <w:p w:rsidR="00603318" w:rsidRPr="008D7EF9" w:rsidRDefault="00603318" w:rsidP="00603318">
                  <w:pPr>
                    <w:pStyle w:val="TableParagraph"/>
                    <w:spacing w:before="221" w:line="268" w:lineRule="auto"/>
                    <w:ind w:left="140"/>
                    <w:rPr>
                      <w:rFonts w:ascii="Times New Roman" w:hAnsi="Times New Roman"/>
                      <w:sz w:val="14"/>
                      <w:szCs w:val="14"/>
                      <w:lang w:val="ru-RU"/>
                    </w:rPr>
                  </w:pPr>
                  <w:r w:rsidRPr="008D7EF9">
                    <w:rPr>
                      <w:rFonts w:ascii="Times New Roman" w:hAnsi="Times New Roman"/>
                      <w:spacing w:val="-2"/>
                      <w:sz w:val="14"/>
                      <w:szCs w:val="14"/>
                      <w:lang w:val="ru-RU"/>
                    </w:rPr>
                    <w:t>Наименование</w:t>
                  </w:r>
                </w:p>
                <w:p w:rsidR="00603318" w:rsidRPr="008D7EF9" w:rsidRDefault="00603318" w:rsidP="003C3CD3">
                  <w:pPr>
                    <w:pStyle w:val="TableParagraph"/>
                    <w:spacing w:before="94" w:line="266" w:lineRule="auto"/>
                    <w:rPr>
                      <w:rFonts w:ascii="Times New Roman" w:hAnsi="Times New Roman"/>
                      <w:sz w:val="14"/>
                      <w:szCs w:val="14"/>
                      <w:lang w:val="ru-RU"/>
                    </w:rPr>
                  </w:pPr>
                </w:p>
              </w:tc>
              <w:tc>
                <w:tcPr>
                  <w:tcW w:w="1507" w:type="dxa"/>
                  <w:gridSpan w:val="2"/>
                </w:tcPr>
                <w:p w:rsidR="00603318" w:rsidRPr="008D7EF9" w:rsidRDefault="008D7EF9" w:rsidP="00DA5A3F">
                  <w:pPr>
                    <w:pStyle w:val="TableParagraph"/>
                    <w:spacing w:before="106"/>
                    <w:ind w:left="509"/>
                    <w:rPr>
                      <w:rFonts w:ascii="Times New Roman" w:hAnsi="Times New Roman"/>
                      <w:sz w:val="14"/>
                      <w:szCs w:val="14"/>
                      <w:lang w:val="ru-RU"/>
                    </w:rPr>
                  </w:pPr>
                  <w:r w:rsidRPr="008D7EF9">
                    <w:rPr>
                      <w:rFonts w:ascii="Times New Roman" w:hAnsi="Times New Roman"/>
                      <w:spacing w:val="-2"/>
                      <w:sz w:val="14"/>
                      <w:szCs w:val="14"/>
                      <w:lang w:val="ru-RU"/>
                    </w:rPr>
                    <w:t>У</w:t>
                  </w:r>
                  <w:r w:rsidR="00603318" w:rsidRPr="008D7EF9">
                    <w:rPr>
                      <w:rFonts w:ascii="Times New Roman" w:hAnsi="Times New Roman"/>
                      <w:spacing w:val="-2"/>
                      <w:sz w:val="14"/>
                      <w:szCs w:val="14"/>
                      <w:lang w:val="ru-RU"/>
                    </w:rPr>
                    <w:t>четныйномер</w:t>
                  </w:r>
                </w:p>
              </w:tc>
              <w:tc>
                <w:tcPr>
                  <w:tcW w:w="908" w:type="dxa"/>
                  <w:vMerge w:val="restart"/>
                </w:tcPr>
                <w:p w:rsidR="00603318" w:rsidRPr="008D7EF9" w:rsidRDefault="00603318" w:rsidP="00DA5A3F">
                  <w:pPr>
                    <w:pStyle w:val="TableParagraph"/>
                    <w:spacing w:before="94" w:line="266" w:lineRule="auto"/>
                    <w:ind w:left="42" w:right="29" w:firstLine="26"/>
                    <w:jc w:val="both"/>
                    <w:rPr>
                      <w:rFonts w:ascii="Times New Roman" w:hAnsi="Times New Roman"/>
                      <w:sz w:val="12"/>
                      <w:szCs w:val="12"/>
                      <w:lang w:val="ru-RU"/>
                    </w:rPr>
                  </w:pPr>
                  <w:r w:rsidRPr="008D7EF9">
                    <w:rPr>
                      <w:rFonts w:ascii="Times New Roman" w:hAnsi="Times New Roman"/>
                      <w:spacing w:val="-4"/>
                      <w:sz w:val="12"/>
                      <w:szCs w:val="12"/>
                      <w:lang w:val="ru-RU"/>
                    </w:rPr>
                    <w:t>наим</w:t>
                  </w:r>
                  <w:r w:rsidRPr="008D7EF9">
                    <w:rPr>
                      <w:rFonts w:ascii="Times New Roman" w:hAnsi="Times New Roman"/>
                      <w:spacing w:val="-2"/>
                      <w:sz w:val="12"/>
                      <w:szCs w:val="12"/>
                      <w:lang w:val="ru-RU"/>
                    </w:rPr>
                    <w:t>енова</w:t>
                  </w:r>
                  <w:r w:rsidRPr="008D7EF9">
                    <w:rPr>
                      <w:rFonts w:ascii="Times New Roman" w:hAnsi="Times New Roman"/>
                      <w:spacing w:val="-4"/>
                      <w:sz w:val="12"/>
                      <w:szCs w:val="12"/>
                      <w:lang w:val="ru-RU"/>
                    </w:rPr>
                    <w:t>ние</w:t>
                  </w:r>
                </w:p>
              </w:tc>
              <w:tc>
                <w:tcPr>
                  <w:tcW w:w="469" w:type="dxa"/>
                  <w:vMerge w:val="restart"/>
                </w:tcPr>
                <w:p w:rsidR="00603318" w:rsidRPr="008D7EF9" w:rsidRDefault="00603318" w:rsidP="00DA5A3F">
                  <w:pPr>
                    <w:pStyle w:val="TableParagraph"/>
                    <w:spacing w:line="197" w:lineRule="exact"/>
                    <w:ind w:left="24" w:right="13"/>
                    <w:jc w:val="center"/>
                    <w:rPr>
                      <w:rFonts w:ascii="Times New Roman" w:hAnsi="Times New Roman"/>
                      <w:sz w:val="12"/>
                      <w:szCs w:val="12"/>
                      <w:lang w:val="ru-RU"/>
                    </w:rPr>
                  </w:pPr>
                  <w:r w:rsidRPr="008D7EF9">
                    <w:rPr>
                      <w:rFonts w:ascii="Times New Roman" w:hAnsi="Times New Roman"/>
                      <w:spacing w:val="-5"/>
                      <w:sz w:val="12"/>
                      <w:szCs w:val="12"/>
                      <w:lang w:val="ru-RU"/>
                    </w:rPr>
                    <w:t>код</w:t>
                  </w:r>
                </w:p>
                <w:p w:rsidR="00603318" w:rsidRPr="008D7EF9" w:rsidRDefault="00603318" w:rsidP="00DA5A3F">
                  <w:pPr>
                    <w:pStyle w:val="TableParagraph"/>
                    <w:spacing w:line="250" w:lineRule="atLeast"/>
                    <w:ind w:left="87" w:right="74" w:hanging="1"/>
                    <w:jc w:val="center"/>
                    <w:rPr>
                      <w:rFonts w:ascii="Times New Roman" w:hAnsi="Times New Roman"/>
                      <w:sz w:val="12"/>
                      <w:szCs w:val="12"/>
                      <w:lang w:val="ru-RU"/>
                    </w:rPr>
                  </w:pPr>
                  <w:r w:rsidRPr="008D7EF9">
                    <w:rPr>
                      <w:rFonts w:ascii="Times New Roman" w:hAnsi="Times New Roman"/>
                      <w:spacing w:val="-6"/>
                      <w:sz w:val="12"/>
                      <w:szCs w:val="12"/>
                      <w:lang w:val="ru-RU"/>
                    </w:rPr>
                    <w:t xml:space="preserve">по </w:t>
                  </w:r>
                  <w:r w:rsidRPr="008D7EF9">
                    <w:rPr>
                      <w:rFonts w:ascii="Times New Roman" w:hAnsi="Times New Roman"/>
                      <w:spacing w:val="-4"/>
                      <w:sz w:val="12"/>
                      <w:szCs w:val="12"/>
                      <w:lang w:val="ru-RU"/>
                    </w:rPr>
                    <w:t xml:space="preserve">ОКЕ </w:t>
                  </w:r>
                  <w:r w:rsidRPr="008D7EF9">
                    <w:rPr>
                      <w:rFonts w:ascii="Times New Roman" w:hAnsi="Times New Roman"/>
                      <w:spacing w:val="-10"/>
                      <w:sz w:val="12"/>
                      <w:szCs w:val="12"/>
                      <w:lang w:val="ru-RU"/>
                    </w:rPr>
                    <w:t>И</w:t>
                  </w:r>
                </w:p>
              </w:tc>
              <w:tc>
                <w:tcPr>
                  <w:tcW w:w="599" w:type="dxa"/>
                  <w:vMerge/>
                </w:tcPr>
                <w:p w:rsidR="00603318" w:rsidRPr="008D7EF9" w:rsidRDefault="00603318" w:rsidP="00DA5A3F">
                  <w:pPr>
                    <w:rPr>
                      <w:rFonts w:ascii="Times New Roman" w:hAnsi="Times New Roman"/>
                      <w:sz w:val="12"/>
                      <w:szCs w:val="12"/>
                      <w:lang w:val="ru-RU"/>
                    </w:rPr>
                  </w:pPr>
                </w:p>
              </w:tc>
              <w:tc>
                <w:tcPr>
                  <w:tcW w:w="929" w:type="dxa"/>
                  <w:vMerge/>
                  <w:tcBorders>
                    <w:top w:val="nil"/>
                  </w:tcBorders>
                </w:tcPr>
                <w:p w:rsidR="00603318" w:rsidRPr="008D7EF9" w:rsidRDefault="00603318" w:rsidP="00DA5A3F">
                  <w:pPr>
                    <w:rPr>
                      <w:rFonts w:ascii="Times New Roman" w:hAnsi="Times New Roman"/>
                      <w:sz w:val="12"/>
                      <w:szCs w:val="12"/>
                      <w:lang w:val="ru-RU"/>
                    </w:rPr>
                  </w:pPr>
                </w:p>
              </w:tc>
              <w:tc>
                <w:tcPr>
                  <w:tcW w:w="594" w:type="dxa"/>
                  <w:vMerge w:val="restart"/>
                  <w:tcBorders>
                    <w:top w:val="nil"/>
                  </w:tcBorders>
                </w:tcPr>
                <w:p w:rsidR="00603318" w:rsidRPr="008D7EF9" w:rsidRDefault="00603318" w:rsidP="00DA5A3F">
                  <w:pPr>
                    <w:rPr>
                      <w:rFonts w:ascii="Times New Roman" w:hAnsi="Times New Roman"/>
                      <w:sz w:val="12"/>
                      <w:szCs w:val="12"/>
                      <w:lang w:val="ru-RU"/>
                    </w:rPr>
                  </w:pPr>
                </w:p>
              </w:tc>
              <w:tc>
                <w:tcPr>
                  <w:tcW w:w="607" w:type="dxa"/>
                  <w:vMerge/>
                </w:tcPr>
                <w:p w:rsidR="00603318" w:rsidRPr="0075497B" w:rsidRDefault="00603318" w:rsidP="00DA5A3F">
                  <w:pPr>
                    <w:rPr>
                      <w:rFonts w:ascii="Times New Roman" w:hAnsi="Times New Roman"/>
                      <w:sz w:val="12"/>
                      <w:szCs w:val="12"/>
                      <w:lang w:val="ru-RU"/>
                    </w:rPr>
                  </w:pPr>
                </w:p>
              </w:tc>
              <w:tc>
                <w:tcPr>
                  <w:tcW w:w="461" w:type="dxa"/>
                  <w:vMerge/>
                </w:tcPr>
                <w:p w:rsidR="00603318" w:rsidRPr="0075497B" w:rsidRDefault="00603318" w:rsidP="00DA5A3F">
                  <w:pPr>
                    <w:rPr>
                      <w:rFonts w:ascii="Times New Roman" w:hAnsi="Times New Roman"/>
                      <w:sz w:val="12"/>
                      <w:szCs w:val="12"/>
                      <w:lang w:val="ru-RU"/>
                    </w:rPr>
                  </w:pPr>
                </w:p>
              </w:tc>
              <w:tc>
                <w:tcPr>
                  <w:tcW w:w="637" w:type="dxa"/>
                  <w:vMerge/>
                </w:tcPr>
                <w:p w:rsidR="00603318" w:rsidRPr="0075497B" w:rsidRDefault="00603318" w:rsidP="00DA5A3F">
                  <w:pPr>
                    <w:rPr>
                      <w:rFonts w:ascii="Times New Roman" w:hAnsi="Times New Roman"/>
                      <w:sz w:val="12"/>
                      <w:szCs w:val="12"/>
                      <w:lang w:val="ru-RU"/>
                    </w:rPr>
                  </w:pPr>
                </w:p>
              </w:tc>
              <w:tc>
                <w:tcPr>
                  <w:tcW w:w="945" w:type="dxa"/>
                  <w:vMerge/>
                </w:tcPr>
                <w:p w:rsidR="00603318" w:rsidRPr="0075497B" w:rsidRDefault="00603318" w:rsidP="00DA5A3F">
                  <w:pPr>
                    <w:rPr>
                      <w:rFonts w:ascii="Times New Roman" w:hAnsi="Times New Roman"/>
                      <w:sz w:val="12"/>
                      <w:szCs w:val="12"/>
                      <w:lang w:val="ru-RU"/>
                    </w:rPr>
                  </w:pPr>
                </w:p>
              </w:tc>
              <w:tc>
                <w:tcPr>
                  <w:tcW w:w="557" w:type="dxa"/>
                  <w:vMerge/>
                </w:tcPr>
                <w:p w:rsidR="00603318" w:rsidRPr="0075497B" w:rsidRDefault="00603318" w:rsidP="00DA5A3F">
                  <w:pPr>
                    <w:rPr>
                      <w:rFonts w:ascii="Times New Roman" w:hAnsi="Times New Roman"/>
                      <w:sz w:val="12"/>
                      <w:szCs w:val="12"/>
                      <w:lang w:val="ru-RU"/>
                    </w:rPr>
                  </w:pPr>
                </w:p>
              </w:tc>
            </w:tr>
            <w:tr w:rsidR="00603318" w:rsidRPr="00D130D1" w:rsidTr="008D7EF9">
              <w:trPr>
                <w:trHeight w:val="464"/>
              </w:trPr>
              <w:tc>
                <w:tcPr>
                  <w:tcW w:w="416" w:type="dxa"/>
                  <w:vMerge/>
                  <w:tcBorders>
                    <w:top w:val="nil"/>
                  </w:tcBorders>
                </w:tcPr>
                <w:p w:rsidR="00603318" w:rsidRPr="008D7EF9" w:rsidRDefault="00603318" w:rsidP="00DA5A3F">
                  <w:pPr>
                    <w:rPr>
                      <w:rFonts w:ascii="Times New Roman" w:hAnsi="Times New Roman"/>
                      <w:sz w:val="12"/>
                      <w:szCs w:val="12"/>
                      <w:lang w:val="ru-RU"/>
                    </w:rPr>
                  </w:pPr>
                </w:p>
              </w:tc>
              <w:tc>
                <w:tcPr>
                  <w:tcW w:w="737" w:type="dxa"/>
                  <w:vMerge/>
                </w:tcPr>
                <w:p w:rsidR="00603318" w:rsidRPr="008D7EF9" w:rsidRDefault="00603318" w:rsidP="00DA5A3F">
                  <w:pPr>
                    <w:rPr>
                      <w:rFonts w:ascii="Times New Roman" w:hAnsi="Times New Roman"/>
                      <w:sz w:val="12"/>
                      <w:szCs w:val="12"/>
                      <w:lang w:val="ru-RU"/>
                    </w:rPr>
                  </w:pPr>
                </w:p>
              </w:tc>
              <w:tc>
                <w:tcPr>
                  <w:tcW w:w="763" w:type="dxa"/>
                </w:tcPr>
                <w:p w:rsidR="00603318" w:rsidRPr="008D7EF9" w:rsidRDefault="00603318" w:rsidP="00DA5A3F">
                  <w:pPr>
                    <w:pStyle w:val="TableParagraph"/>
                    <w:spacing w:line="209" w:lineRule="exact"/>
                    <w:ind w:left="29" w:right="13"/>
                    <w:jc w:val="center"/>
                    <w:rPr>
                      <w:rFonts w:ascii="Times New Roman" w:hAnsi="Times New Roman"/>
                      <w:sz w:val="12"/>
                      <w:szCs w:val="12"/>
                      <w:lang w:val="ru-RU"/>
                    </w:rPr>
                  </w:pPr>
                  <w:proofErr w:type="spellStart"/>
                  <w:r w:rsidRPr="008D7EF9">
                    <w:rPr>
                      <w:rFonts w:ascii="Times New Roman" w:hAnsi="Times New Roman"/>
                      <w:spacing w:val="-2"/>
                      <w:sz w:val="12"/>
                      <w:szCs w:val="12"/>
                      <w:lang w:val="ru-RU"/>
                    </w:rPr>
                    <w:t>идентифика</w:t>
                  </w:r>
                  <w:proofErr w:type="spellEnd"/>
                </w:p>
                <w:p w:rsidR="00603318" w:rsidRPr="008D7EF9" w:rsidRDefault="00603318" w:rsidP="00DA5A3F">
                  <w:pPr>
                    <w:pStyle w:val="TableParagraph"/>
                    <w:spacing w:before="27" w:line="209" w:lineRule="exact"/>
                    <w:ind w:left="29" w:right="14"/>
                    <w:jc w:val="center"/>
                    <w:rPr>
                      <w:rFonts w:ascii="Times New Roman" w:hAnsi="Times New Roman"/>
                      <w:sz w:val="12"/>
                      <w:szCs w:val="12"/>
                      <w:lang w:val="ru-RU"/>
                    </w:rPr>
                  </w:pPr>
                  <w:r w:rsidRPr="008D7EF9">
                    <w:rPr>
                      <w:rFonts w:ascii="Times New Roman" w:hAnsi="Times New Roman"/>
                      <w:spacing w:val="-5"/>
                      <w:sz w:val="12"/>
                      <w:szCs w:val="12"/>
                      <w:lang w:val="ru-RU"/>
                    </w:rPr>
                    <w:t>тор</w:t>
                  </w:r>
                </w:p>
              </w:tc>
              <w:tc>
                <w:tcPr>
                  <w:tcW w:w="744" w:type="dxa"/>
                </w:tcPr>
                <w:p w:rsidR="00603318" w:rsidRPr="008D7EF9" w:rsidRDefault="00603318" w:rsidP="00DA5A3F">
                  <w:pPr>
                    <w:pStyle w:val="TableParagraph"/>
                    <w:spacing w:line="209" w:lineRule="exact"/>
                    <w:ind w:left="161"/>
                    <w:rPr>
                      <w:rFonts w:ascii="Times New Roman" w:hAnsi="Times New Roman"/>
                      <w:sz w:val="12"/>
                      <w:szCs w:val="12"/>
                      <w:lang w:val="ru-RU"/>
                    </w:rPr>
                  </w:pPr>
                  <w:r w:rsidRPr="008D7EF9">
                    <w:rPr>
                      <w:rFonts w:ascii="Times New Roman" w:hAnsi="Times New Roman"/>
                      <w:sz w:val="12"/>
                      <w:szCs w:val="12"/>
                      <w:lang w:val="ru-RU"/>
                    </w:rPr>
                    <w:t>Иное</w:t>
                  </w:r>
                </w:p>
                <w:p w:rsidR="00603318" w:rsidRPr="008D7EF9" w:rsidRDefault="00603318" w:rsidP="00DA5A3F">
                  <w:pPr>
                    <w:pStyle w:val="TableParagraph"/>
                    <w:spacing w:line="209" w:lineRule="exact"/>
                    <w:ind w:left="161"/>
                    <w:rPr>
                      <w:rFonts w:ascii="Times New Roman" w:hAnsi="Times New Roman"/>
                      <w:sz w:val="12"/>
                      <w:szCs w:val="12"/>
                      <w:lang w:val="ru-RU"/>
                    </w:rPr>
                  </w:pPr>
                  <w:proofErr w:type="gramStart"/>
                  <w:r w:rsidRPr="008D7EF9">
                    <w:rPr>
                      <w:rFonts w:ascii="Times New Roman" w:hAnsi="Times New Roman"/>
                      <w:spacing w:val="-4"/>
                      <w:sz w:val="12"/>
                      <w:szCs w:val="12"/>
                      <w:lang w:val="ru-RU"/>
                    </w:rPr>
                    <w:t>(при</w:t>
                  </w:r>
                  <w:proofErr w:type="gramEnd"/>
                </w:p>
                <w:p w:rsidR="00603318" w:rsidRPr="008D7EF9" w:rsidRDefault="00603318" w:rsidP="00DA5A3F">
                  <w:pPr>
                    <w:pStyle w:val="TableParagraph"/>
                    <w:spacing w:before="27" w:line="209" w:lineRule="exact"/>
                    <w:ind w:left="187"/>
                    <w:rPr>
                      <w:rFonts w:ascii="Times New Roman" w:hAnsi="Times New Roman"/>
                      <w:sz w:val="12"/>
                      <w:szCs w:val="12"/>
                      <w:lang w:val="ru-RU"/>
                    </w:rPr>
                  </w:pPr>
                  <w:proofErr w:type="gramStart"/>
                  <w:r w:rsidRPr="008D7EF9">
                    <w:rPr>
                      <w:rFonts w:ascii="Times New Roman" w:hAnsi="Times New Roman"/>
                      <w:spacing w:val="-2"/>
                      <w:sz w:val="12"/>
                      <w:szCs w:val="12"/>
                      <w:lang w:val="ru-RU"/>
                    </w:rPr>
                    <w:t>наличии</w:t>
                  </w:r>
                  <w:proofErr w:type="gramEnd"/>
                  <w:r w:rsidRPr="008D7EF9">
                    <w:rPr>
                      <w:rFonts w:ascii="Times New Roman" w:hAnsi="Times New Roman"/>
                      <w:spacing w:val="-2"/>
                      <w:sz w:val="12"/>
                      <w:szCs w:val="12"/>
                      <w:lang w:val="ru-RU"/>
                    </w:rPr>
                    <w:t>)</w:t>
                  </w:r>
                </w:p>
              </w:tc>
              <w:tc>
                <w:tcPr>
                  <w:tcW w:w="908" w:type="dxa"/>
                  <w:vMerge/>
                  <w:tcBorders>
                    <w:top w:val="nil"/>
                  </w:tcBorders>
                </w:tcPr>
                <w:p w:rsidR="00603318" w:rsidRPr="008D7EF9" w:rsidRDefault="00603318" w:rsidP="00DA5A3F">
                  <w:pPr>
                    <w:rPr>
                      <w:rFonts w:ascii="Times New Roman" w:hAnsi="Times New Roman"/>
                      <w:sz w:val="12"/>
                      <w:szCs w:val="12"/>
                      <w:lang w:val="ru-RU"/>
                    </w:rPr>
                  </w:pPr>
                </w:p>
              </w:tc>
              <w:tc>
                <w:tcPr>
                  <w:tcW w:w="469" w:type="dxa"/>
                  <w:vMerge/>
                  <w:tcBorders>
                    <w:top w:val="nil"/>
                  </w:tcBorders>
                </w:tcPr>
                <w:p w:rsidR="00603318" w:rsidRPr="008D7EF9" w:rsidRDefault="00603318" w:rsidP="00DA5A3F">
                  <w:pPr>
                    <w:rPr>
                      <w:rFonts w:ascii="Times New Roman" w:hAnsi="Times New Roman"/>
                      <w:sz w:val="12"/>
                      <w:szCs w:val="12"/>
                      <w:lang w:val="ru-RU"/>
                    </w:rPr>
                  </w:pPr>
                </w:p>
              </w:tc>
              <w:tc>
                <w:tcPr>
                  <w:tcW w:w="599" w:type="dxa"/>
                  <w:vMerge/>
                </w:tcPr>
                <w:p w:rsidR="00603318" w:rsidRPr="008D7EF9" w:rsidRDefault="00603318" w:rsidP="00DA5A3F">
                  <w:pPr>
                    <w:rPr>
                      <w:rFonts w:ascii="Times New Roman" w:hAnsi="Times New Roman"/>
                      <w:sz w:val="12"/>
                      <w:szCs w:val="12"/>
                      <w:lang w:val="ru-RU"/>
                    </w:rPr>
                  </w:pPr>
                </w:p>
              </w:tc>
              <w:tc>
                <w:tcPr>
                  <w:tcW w:w="929" w:type="dxa"/>
                  <w:vMerge/>
                  <w:tcBorders>
                    <w:top w:val="nil"/>
                  </w:tcBorders>
                </w:tcPr>
                <w:p w:rsidR="00603318" w:rsidRPr="008D7EF9" w:rsidRDefault="00603318" w:rsidP="00DA5A3F">
                  <w:pPr>
                    <w:rPr>
                      <w:rFonts w:ascii="Times New Roman" w:hAnsi="Times New Roman"/>
                      <w:sz w:val="12"/>
                      <w:szCs w:val="12"/>
                      <w:lang w:val="ru-RU"/>
                    </w:rPr>
                  </w:pPr>
                </w:p>
              </w:tc>
              <w:tc>
                <w:tcPr>
                  <w:tcW w:w="594" w:type="dxa"/>
                  <w:vMerge/>
                </w:tcPr>
                <w:p w:rsidR="00603318" w:rsidRPr="008D7EF9" w:rsidRDefault="00603318" w:rsidP="00DA5A3F">
                  <w:pPr>
                    <w:rPr>
                      <w:rFonts w:ascii="Times New Roman" w:hAnsi="Times New Roman"/>
                      <w:sz w:val="12"/>
                      <w:szCs w:val="12"/>
                      <w:lang w:val="ru-RU"/>
                    </w:rPr>
                  </w:pPr>
                </w:p>
              </w:tc>
              <w:tc>
                <w:tcPr>
                  <w:tcW w:w="607" w:type="dxa"/>
                  <w:vMerge/>
                </w:tcPr>
                <w:p w:rsidR="00603318" w:rsidRPr="0075497B" w:rsidRDefault="00603318" w:rsidP="00DA5A3F">
                  <w:pPr>
                    <w:rPr>
                      <w:rFonts w:ascii="Times New Roman" w:hAnsi="Times New Roman"/>
                      <w:sz w:val="12"/>
                      <w:szCs w:val="12"/>
                      <w:lang w:val="ru-RU"/>
                    </w:rPr>
                  </w:pPr>
                </w:p>
              </w:tc>
              <w:tc>
                <w:tcPr>
                  <w:tcW w:w="461" w:type="dxa"/>
                  <w:vMerge/>
                </w:tcPr>
                <w:p w:rsidR="00603318" w:rsidRPr="0075497B" w:rsidRDefault="00603318" w:rsidP="00DA5A3F">
                  <w:pPr>
                    <w:rPr>
                      <w:rFonts w:ascii="Times New Roman" w:hAnsi="Times New Roman"/>
                      <w:sz w:val="12"/>
                      <w:szCs w:val="12"/>
                      <w:lang w:val="ru-RU"/>
                    </w:rPr>
                  </w:pPr>
                </w:p>
              </w:tc>
              <w:tc>
                <w:tcPr>
                  <w:tcW w:w="637" w:type="dxa"/>
                  <w:vMerge/>
                </w:tcPr>
                <w:p w:rsidR="00603318" w:rsidRPr="0075497B" w:rsidRDefault="00603318" w:rsidP="00DA5A3F">
                  <w:pPr>
                    <w:rPr>
                      <w:rFonts w:ascii="Times New Roman" w:hAnsi="Times New Roman"/>
                      <w:sz w:val="12"/>
                      <w:szCs w:val="12"/>
                      <w:lang w:val="ru-RU"/>
                    </w:rPr>
                  </w:pPr>
                </w:p>
              </w:tc>
              <w:tc>
                <w:tcPr>
                  <w:tcW w:w="945" w:type="dxa"/>
                  <w:vMerge/>
                </w:tcPr>
                <w:p w:rsidR="00603318" w:rsidRPr="0075497B" w:rsidRDefault="00603318" w:rsidP="00DA5A3F">
                  <w:pPr>
                    <w:rPr>
                      <w:rFonts w:ascii="Times New Roman" w:hAnsi="Times New Roman"/>
                      <w:sz w:val="12"/>
                      <w:szCs w:val="12"/>
                      <w:lang w:val="ru-RU"/>
                    </w:rPr>
                  </w:pPr>
                </w:p>
              </w:tc>
              <w:tc>
                <w:tcPr>
                  <w:tcW w:w="557" w:type="dxa"/>
                  <w:vMerge/>
                </w:tcPr>
                <w:p w:rsidR="00603318" w:rsidRPr="0075497B" w:rsidRDefault="00603318" w:rsidP="00DA5A3F">
                  <w:pPr>
                    <w:rPr>
                      <w:rFonts w:ascii="Times New Roman" w:hAnsi="Times New Roman"/>
                      <w:sz w:val="12"/>
                      <w:szCs w:val="12"/>
                      <w:lang w:val="ru-RU"/>
                    </w:rPr>
                  </w:pPr>
                </w:p>
              </w:tc>
            </w:tr>
            <w:tr w:rsidR="00603318" w:rsidRPr="00D130D1" w:rsidTr="008D7EF9">
              <w:trPr>
                <w:trHeight w:val="284"/>
              </w:trPr>
              <w:tc>
                <w:tcPr>
                  <w:tcW w:w="416" w:type="dxa"/>
                </w:tcPr>
                <w:p w:rsidR="00603318" w:rsidRPr="008D7EF9" w:rsidRDefault="00603318" w:rsidP="00DA5A3F">
                  <w:pPr>
                    <w:pStyle w:val="TableParagraph"/>
                    <w:spacing w:before="14"/>
                    <w:ind w:left="32"/>
                    <w:jc w:val="center"/>
                    <w:rPr>
                      <w:rFonts w:ascii="Times New Roman" w:hAnsi="Times New Roman"/>
                      <w:sz w:val="12"/>
                      <w:szCs w:val="12"/>
                      <w:lang w:val="ru-RU"/>
                    </w:rPr>
                  </w:pPr>
                  <w:r w:rsidRPr="008D7EF9">
                    <w:rPr>
                      <w:rFonts w:ascii="Times New Roman" w:hAnsi="Times New Roman"/>
                      <w:sz w:val="12"/>
                      <w:szCs w:val="12"/>
                      <w:lang w:val="ru-RU"/>
                    </w:rPr>
                    <w:t>1</w:t>
                  </w:r>
                </w:p>
              </w:tc>
              <w:tc>
                <w:tcPr>
                  <w:tcW w:w="737" w:type="dxa"/>
                </w:tcPr>
                <w:p w:rsidR="00603318" w:rsidRPr="008D7EF9" w:rsidRDefault="00603318" w:rsidP="00DA5A3F">
                  <w:pPr>
                    <w:pStyle w:val="TableParagraph"/>
                    <w:spacing w:before="14"/>
                    <w:ind w:left="30"/>
                    <w:jc w:val="center"/>
                    <w:rPr>
                      <w:rFonts w:ascii="Times New Roman" w:hAnsi="Times New Roman"/>
                      <w:sz w:val="12"/>
                      <w:szCs w:val="12"/>
                      <w:lang w:val="ru-RU"/>
                    </w:rPr>
                  </w:pPr>
                  <w:r w:rsidRPr="008D7EF9">
                    <w:rPr>
                      <w:rFonts w:ascii="Times New Roman" w:hAnsi="Times New Roman"/>
                      <w:sz w:val="12"/>
                      <w:szCs w:val="12"/>
                      <w:lang w:val="ru-RU"/>
                    </w:rPr>
                    <w:t>2</w:t>
                  </w:r>
                </w:p>
              </w:tc>
              <w:tc>
                <w:tcPr>
                  <w:tcW w:w="763" w:type="dxa"/>
                </w:tcPr>
                <w:p w:rsidR="00603318" w:rsidRPr="008D7EF9" w:rsidRDefault="00603318" w:rsidP="00DA5A3F">
                  <w:pPr>
                    <w:pStyle w:val="TableParagraph"/>
                    <w:spacing w:before="14"/>
                    <w:ind w:left="29"/>
                    <w:jc w:val="center"/>
                    <w:rPr>
                      <w:rFonts w:ascii="Times New Roman" w:hAnsi="Times New Roman"/>
                      <w:sz w:val="12"/>
                      <w:szCs w:val="12"/>
                      <w:lang w:val="ru-RU"/>
                    </w:rPr>
                  </w:pPr>
                  <w:r w:rsidRPr="008D7EF9">
                    <w:rPr>
                      <w:rFonts w:ascii="Times New Roman" w:hAnsi="Times New Roman"/>
                      <w:sz w:val="12"/>
                      <w:szCs w:val="12"/>
                      <w:lang w:val="ru-RU"/>
                    </w:rPr>
                    <w:t>3</w:t>
                  </w:r>
                </w:p>
              </w:tc>
              <w:tc>
                <w:tcPr>
                  <w:tcW w:w="744" w:type="dxa"/>
                </w:tcPr>
                <w:p w:rsidR="00603318" w:rsidRPr="008D7EF9" w:rsidRDefault="00603318" w:rsidP="00DA5A3F">
                  <w:pPr>
                    <w:pStyle w:val="TableParagraph"/>
                    <w:spacing w:before="14"/>
                    <w:ind w:left="27"/>
                    <w:jc w:val="center"/>
                    <w:rPr>
                      <w:rFonts w:ascii="Times New Roman" w:hAnsi="Times New Roman"/>
                      <w:sz w:val="12"/>
                      <w:szCs w:val="12"/>
                      <w:lang w:val="ru-RU"/>
                    </w:rPr>
                  </w:pPr>
                  <w:r w:rsidRPr="008D7EF9">
                    <w:rPr>
                      <w:rFonts w:ascii="Times New Roman" w:hAnsi="Times New Roman"/>
                      <w:sz w:val="12"/>
                      <w:szCs w:val="12"/>
                      <w:lang w:val="ru-RU"/>
                    </w:rPr>
                    <w:t>4</w:t>
                  </w:r>
                </w:p>
              </w:tc>
              <w:tc>
                <w:tcPr>
                  <w:tcW w:w="908" w:type="dxa"/>
                </w:tcPr>
                <w:p w:rsidR="00603318" w:rsidRPr="008D7EF9" w:rsidRDefault="00603318" w:rsidP="00DA5A3F">
                  <w:pPr>
                    <w:pStyle w:val="TableParagraph"/>
                    <w:spacing w:before="14"/>
                    <w:ind w:left="26"/>
                    <w:jc w:val="center"/>
                    <w:rPr>
                      <w:rFonts w:ascii="Times New Roman" w:hAnsi="Times New Roman"/>
                      <w:sz w:val="12"/>
                      <w:szCs w:val="12"/>
                      <w:lang w:val="ru-RU"/>
                    </w:rPr>
                  </w:pPr>
                  <w:r w:rsidRPr="008D7EF9">
                    <w:rPr>
                      <w:rFonts w:ascii="Times New Roman" w:hAnsi="Times New Roman"/>
                      <w:sz w:val="12"/>
                      <w:szCs w:val="12"/>
                      <w:lang w:val="ru-RU"/>
                    </w:rPr>
                    <w:t>5</w:t>
                  </w:r>
                </w:p>
              </w:tc>
              <w:tc>
                <w:tcPr>
                  <w:tcW w:w="469" w:type="dxa"/>
                </w:tcPr>
                <w:p w:rsidR="00603318" w:rsidRPr="008D7EF9" w:rsidRDefault="00603318" w:rsidP="00DA5A3F">
                  <w:pPr>
                    <w:pStyle w:val="TableParagraph"/>
                    <w:spacing w:before="14"/>
                    <w:ind w:left="24"/>
                    <w:jc w:val="center"/>
                    <w:rPr>
                      <w:rFonts w:ascii="Times New Roman" w:hAnsi="Times New Roman"/>
                      <w:sz w:val="12"/>
                      <w:szCs w:val="12"/>
                      <w:lang w:val="ru-RU"/>
                    </w:rPr>
                  </w:pPr>
                  <w:r w:rsidRPr="008D7EF9">
                    <w:rPr>
                      <w:rFonts w:ascii="Times New Roman" w:hAnsi="Times New Roman"/>
                      <w:sz w:val="12"/>
                      <w:szCs w:val="12"/>
                      <w:lang w:val="ru-RU"/>
                    </w:rPr>
                    <w:t>6</w:t>
                  </w:r>
                </w:p>
              </w:tc>
              <w:tc>
                <w:tcPr>
                  <w:tcW w:w="599" w:type="dxa"/>
                </w:tcPr>
                <w:p w:rsidR="00603318" w:rsidRPr="008D7EF9" w:rsidRDefault="00603318" w:rsidP="00DA5A3F">
                  <w:pPr>
                    <w:pStyle w:val="TableParagraph"/>
                    <w:spacing w:before="14"/>
                    <w:ind w:left="21"/>
                    <w:jc w:val="center"/>
                    <w:rPr>
                      <w:rFonts w:ascii="Times New Roman" w:hAnsi="Times New Roman"/>
                      <w:sz w:val="12"/>
                      <w:szCs w:val="12"/>
                      <w:lang w:val="ru-RU"/>
                    </w:rPr>
                  </w:pPr>
                  <w:r w:rsidRPr="008D7EF9">
                    <w:rPr>
                      <w:rFonts w:ascii="Times New Roman" w:hAnsi="Times New Roman"/>
                      <w:sz w:val="12"/>
                      <w:szCs w:val="12"/>
                      <w:lang w:val="ru-RU"/>
                    </w:rPr>
                    <w:t>7</w:t>
                  </w:r>
                </w:p>
              </w:tc>
              <w:tc>
                <w:tcPr>
                  <w:tcW w:w="929" w:type="dxa"/>
                </w:tcPr>
                <w:p w:rsidR="00603318" w:rsidRPr="008D7EF9" w:rsidRDefault="00603318" w:rsidP="00DA5A3F">
                  <w:pPr>
                    <w:pStyle w:val="TableParagraph"/>
                    <w:spacing w:before="14"/>
                    <w:ind w:left="24"/>
                    <w:jc w:val="center"/>
                    <w:rPr>
                      <w:rFonts w:ascii="Times New Roman" w:hAnsi="Times New Roman"/>
                      <w:sz w:val="12"/>
                      <w:szCs w:val="12"/>
                      <w:lang w:val="ru-RU"/>
                    </w:rPr>
                  </w:pPr>
                  <w:r w:rsidRPr="008D7EF9">
                    <w:rPr>
                      <w:rFonts w:ascii="Times New Roman" w:hAnsi="Times New Roman"/>
                      <w:sz w:val="12"/>
                      <w:szCs w:val="12"/>
                      <w:lang w:val="ru-RU"/>
                    </w:rPr>
                    <w:t>8</w:t>
                  </w:r>
                </w:p>
              </w:tc>
              <w:tc>
                <w:tcPr>
                  <w:tcW w:w="594" w:type="dxa"/>
                </w:tcPr>
                <w:p w:rsidR="00603318" w:rsidRPr="008D7EF9" w:rsidRDefault="00603318" w:rsidP="00DA5A3F">
                  <w:pPr>
                    <w:pStyle w:val="TableParagraph"/>
                    <w:spacing w:before="14"/>
                    <w:ind w:left="24"/>
                    <w:jc w:val="center"/>
                    <w:rPr>
                      <w:rFonts w:ascii="Times New Roman" w:hAnsi="Times New Roman"/>
                      <w:spacing w:val="-10"/>
                      <w:sz w:val="12"/>
                      <w:szCs w:val="12"/>
                      <w:lang w:val="ru-RU"/>
                    </w:rPr>
                  </w:pPr>
                  <w:r w:rsidRPr="008D7EF9">
                    <w:rPr>
                      <w:rFonts w:ascii="Times New Roman" w:hAnsi="Times New Roman"/>
                      <w:spacing w:val="-10"/>
                      <w:sz w:val="12"/>
                      <w:szCs w:val="12"/>
                      <w:lang w:val="ru-RU"/>
                    </w:rPr>
                    <w:t>9</w:t>
                  </w:r>
                </w:p>
              </w:tc>
              <w:tc>
                <w:tcPr>
                  <w:tcW w:w="607" w:type="dxa"/>
                </w:tcPr>
                <w:p w:rsidR="00603318" w:rsidRPr="008D7EF9" w:rsidRDefault="008D7EF9" w:rsidP="00DA5A3F">
                  <w:pPr>
                    <w:pStyle w:val="TableParagraph"/>
                    <w:spacing w:before="14"/>
                    <w:ind w:left="24"/>
                    <w:jc w:val="center"/>
                    <w:rPr>
                      <w:rFonts w:ascii="Times New Roman" w:hAnsi="Times New Roman"/>
                      <w:spacing w:val="-10"/>
                      <w:sz w:val="12"/>
                      <w:szCs w:val="12"/>
                      <w:lang w:val="ru-RU"/>
                    </w:rPr>
                  </w:pPr>
                  <w:r>
                    <w:rPr>
                      <w:rFonts w:ascii="Times New Roman" w:hAnsi="Times New Roman"/>
                      <w:spacing w:val="-10"/>
                      <w:sz w:val="12"/>
                      <w:szCs w:val="12"/>
                      <w:lang w:val="ru-RU"/>
                    </w:rPr>
                    <w:t>10</w:t>
                  </w:r>
                </w:p>
              </w:tc>
              <w:tc>
                <w:tcPr>
                  <w:tcW w:w="461" w:type="dxa"/>
                </w:tcPr>
                <w:p w:rsidR="00603318" w:rsidRPr="008D7EF9" w:rsidRDefault="008D7EF9" w:rsidP="00DA5A3F">
                  <w:pPr>
                    <w:pStyle w:val="TableParagraph"/>
                    <w:spacing w:before="14"/>
                    <w:ind w:left="24"/>
                    <w:jc w:val="center"/>
                    <w:rPr>
                      <w:rFonts w:ascii="Times New Roman" w:hAnsi="Times New Roman"/>
                      <w:spacing w:val="-10"/>
                      <w:sz w:val="12"/>
                      <w:szCs w:val="12"/>
                      <w:lang w:val="ru-RU"/>
                    </w:rPr>
                  </w:pPr>
                  <w:r>
                    <w:rPr>
                      <w:rFonts w:ascii="Times New Roman" w:hAnsi="Times New Roman"/>
                      <w:spacing w:val="-10"/>
                      <w:sz w:val="12"/>
                      <w:szCs w:val="12"/>
                      <w:lang w:val="ru-RU"/>
                    </w:rPr>
                    <w:t>11</w:t>
                  </w:r>
                </w:p>
              </w:tc>
              <w:tc>
                <w:tcPr>
                  <w:tcW w:w="637" w:type="dxa"/>
                </w:tcPr>
                <w:p w:rsidR="00603318" w:rsidRPr="008D7EF9" w:rsidRDefault="008D7EF9" w:rsidP="00DA5A3F">
                  <w:pPr>
                    <w:pStyle w:val="TableParagraph"/>
                    <w:spacing w:before="14"/>
                    <w:ind w:left="24"/>
                    <w:jc w:val="center"/>
                    <w:rPr>
                      <w:rFonts w:ascii="Times New Roman" w:hAnsi="Times New Roman"/>
                      <w:spacing w:val="-10"/>
                      <w:sz w:val="12"/>
                      <w:szCs w:val="12"/>
                      <w:lang w:val="ru-RU"/>
                    </w:rPr>
                  </w:pPr>
                  <w:r>
                    <w:rPr>
                      <w:rFonts w:ascii="Times New Roman" w:hAnsi="Times New Roman"/>
                      <w:spacing w:val="-10"/>
                      <w:sz w:val="12"/>
                      <w:szCs w:val="12"/>
                      <w:lang w:val="ru-RU"/>
                    </w:rPr>
                    <w:t>12</w:t>
                  </w:r>
                </w:p>
              </w:tc>
              <w:tc>
                <w:tcPr>
                  <w:tcW w:w="945" w:type="dxa"/>
                </w:tcPr>
                <w:p w:rsidR="00603318" w:rsidRPr="008D7EF9" w:rsidRDefault="008D7EF9" w:rsidP="00DA5A3F">
                  <w:pPr>
                    <w:pStyle w:val="TableParagraph"/>
                    <w:spacing w:before="14"/>
                    <w:ind w:left="24"/>
                    <w:jc w:val="center"/>
                    <w:rPr>
                      <w:rFonts w:ascii="Times New Roman" w:hAnsi="Times New Roman"/>
                      <w:spacing w:val="-10"/>
                      <w:sz w:val="12"/>
                      <w:szCs w:val="12"/>
                      <w:lang w:val="ru-RU"/>
                    </w:rPr>
                  </w:pPr>
                  <w:r>
                    <w:rPr>
                      <w:rFonts w:ascii="Times New Roman" w:hAnsi="Times New Roman"/>
                      <w:spacing w:val="-10"/>
                      <w:sz w:val="12"/>
                      <w:szCs w:val="12"/>
                      <w:lang w:val="ru-RU"/>
                    </w:rPr>
                    <w:t>13</w:t>
                  </w:r>
                </w:p>
              </w:tc>
              <w:tc>
                <w:tcPr>
                  <w:tcW w:w="557" w:type="dxa"/>
                </w:tcPr>
                <w:p w:rsidR="00603318" w:rsidRPr="008D7EF9" w:rsidRDefault="008D7EF9" w:rsidP="00DA5A3F">
                  <w:pPr>
                    <w:pStyle w:val="TableParagraph"/>
                    <w:spacing w:before="14"/>
                    <w:ind w:left="24"/>
                    <w:jc w:val="center"/>
                    <w:rPr>
                      <w:rFonts w:ascii="Times New Roman" w:hAnsi="Times New Roman"/>
                      <w:spacing w:val="-10"/>
                      <w:sz w:val="12"/>
                      <w:szCs w:val="12"/>
                      <w:lang w:val="ru-RU"/>
                    </w:rPr>
                  </w:pPr>
                  <w:r>
                    <w:rPr>
                      <w:rFonts w:ascii="Times New Roman" w:hAnsi="Times New Roman"/>
                      <w:spacing w:val="-10"/>
                      <w:sz w:val="12"/>
                      <w:szCs w:val="12"/>
                      <w:lang w:val="ru-RU"/>
                    </w:rPr>
                    <w:t>14</w:t>
                  </w:r>
                </w:p>
              </w:tc>
            </w:tr>
            <w:tr w:rsidR="00603318" w:rsidRPr="00D130D1" w:rsidTr="008D7EF9">
              <w:trPr>
                <w:trHeight w:val="284"/>
              </w:trPr>
              <w:tc>
                <w:tcPr>
                  <w:tcW w:w="416" w:type="dxa"/>
                </w:tcPr>
                <w:p w:rsidR="00603318" w:rsidRPr="008D7EF9" w:rsidRDefault="00603318" w:rsidP="00DA5A3F">
                  <w:pPr>
                    <w:pStyle w:val="TableParagraph"/>
                    <w:rPr>
                      <w:rFonts w:ascii="Times New Roman" w:hAnsi="Times New Roman"/>
                      <w:sz w:val="12"/>
                      <w:szCs w:val="12"/>
                      <w:lang w:val="ru-RU"/>
                    </w:rPr>
                  </w:pPr>
                </w:p>
              </w:tc>
              <w:tc>
                <w:tcPr>
                  <w:tcW w:w="737" w:type="dxa"/>
                </w:tcPr>
                <w:p w:rsidR="00603318" w:rsidRPr="008D7EF9" w:rsidRDefault="00603318" w:rsidP="00DA5A3F">
                  <w:pPr>
                    <w:pStyle w:val="TableParagraph"/>
                    <w:rPr>
                      <w:rFonts w:ascii="Times New Roman" w:hAnsi="Times New Roman"/>
                      <w:sz w:val="12"/>
                      <w:szCs w:val="12"/>
                      <w:lang w:val="ru-RU"/>
                    </w:rPr>
                  </w:pPr>
                </w:p>
              </w:tc>
              <w:tc>
                <w:tcPr>
                  <w:tcW w:w="763" w:type="dxa"/>
                </w:tcPr>
                <w:p w:rsidR="00603318" w:rsidRPr="008D7EF9" w:rsidRDefault="00603318" w:rsidP="00DA5A3F">
                  <w:pPr>
                    <w:pStyle w:val="TableParagraph"/>
                    <w:rPr>
                      <w:rFonts w:ascii="Times New Roman" w:hAnsi="Times New Roman"/>
                      <w:sz w:val="12"/>
                      <w:szCs w:val="12"/>
                      <w:lang w:val="ru-RU"/>
                    </w:rPr>
                  </w:pPr>
                </w:p>
              </w:tc>
              <w:tc>
                <w:tcPr>
                  <w:tcW w:w="744" w:type="dxa"/>
                </w:tcPr>
                <w:p w:rsidR="00603318" w:rsidRPr="008D7EF9" w:rsidRDefault="00603318" w:rsidP="00DA5A3F">
                  <w:pPr>
                    <w:pStyle w:val="TableParagraph"/>
                    <w:rPr>
                      <w:rFonts w:ascii="Times New Roman" w:hAnsi="Times New Roman"/>
                      <w:sz w:val="12"/>
                      <w:szCs w:val="12"/>
                      <w:lang w:val="ru-RU"/>
                    </w:rPr>
                  </w:pPr>
                </w:p>
              </w:tc>
              <w:tc>
                <w:tcPr>
                  <w:tcW w:w="908" w:type="dxa"/>
                </w:tcPr>
                <w:p w:rsidR="00603318" w:rsidRPr="008D7EF9" w:rsidRDefault="00603318" w:rsidP="00DA5A3F">
                  <w:pPr>
                    <w:pStyle w:val="TableParagraph"/>
                    <w:rPr>
                      <w:rFonts w:ascii="Times New Roman" w:hAnsi="Times New Roman"/>
                      <w:sz w:val="12"/>
                      <w:szCs w:val="12"/>
                      <w:lang w:val="ru-RU"/>
                    </w:rPr>
                  </w:pPr>
                </w:p>
              </w:tc>
              <w:tc>
                <w:tcPr>
                  <w:tcW w:w="469" w:type="dxa"/>
                </w:tcPr>
                <w:p w:rsidR="00603318" w:rsidRPr="008D7EF9" w:rsidRDefault="00603318" w:rsidP="00DA5A3F">
                  <w:pPr>
                    <w:pStyle w:val="TableParagraph"/>
                    <w:rPr>
                      <w:rFonts w:ascii="Times New Roman" w:hAnsi="Times New Roman"/>
                      <w:sz w:val="12"/>
                      <w:szCs w:val="12"/>
                      <w:lang w:val="ru-RU"/>
                    </w:rPr>
                  </w:pPr>
                </w:p>
              </w:tc>
              <w:tc>
                <w:tcPr>
                  <w:tcW w:w="599" w:type="dxa"/>
                </w:tcPr>
                <w:p w:rsidR="00603318" w:rsidRPr="008D7EF9" w:rsidRDefault="00603318" w:rsidP="00DA5A3F">
                  <w:pPr>
                    <w:pStyle w:val="TableParagraph"/>
                    <w:rPr>
                      <w:rFonts w:ascii="Times New Roman" w:hAnsi="Times New Roman"/>
                      <w:sz w:val="12"/>
                      <w:szCs w:val="12"/>
                      <w:lang w:val="ru-RU"/>
                    </w:rPr>
                  </w:pPr>
                </w:p>
              </w:tc>
              <w:tc>
                <w:tcPr>
                  <w:tcW w:w="929" w:type="dxa"/>
                </w:tcPr>
                <w:p w:rsidR="00603318" w:rsidRPr="008D7EF9" w:rsidRDefault="00603318" w:rsidP="00DA5A3F">
                  <w:pPr>
                    <w:pStyle w:val="TableParagraph"/>
                    <w:rPr>
                      <w:rFonts w:ascii="Times New Roman" w:hAnsi="Times New Roman"/>
                      <w:sz w:val="12"/>
                      <w:szCs w:val="12"/>
                      <w:lang w:val="ru-RU"/>
                    </w:rPr>
                  </w:pPr>
                </w:p>
              </w:tc>
              <w:tc>
                <w:tcPr>
                  <w:tcW w:w="594" w:type="dxa"/>
                </w:tcPr>
                <w:p w:rsidR="00603318" w:rsidRPr="008D7EF9" w:rsidRDefault="00603318" w:rsidP="00DA5A3F">
                  <w:pPr>
                    <w:pStyle w:val="TableParagraph"/>
                    <w:rPr>
                      <w:rFonts w:ascii="Times New Roman" w:hAnsi="Times New Roman"/>
                      <w:sz w:val="12"/>
                      <w:szCs w:val="12"/>
                      <w:lang w:val="ru-RU"/>
                    </w:rPr>
                  </w:pPr>
                </w:p>
              </w:tc>
              <w:tc>
                <w:tcPr>
                  <w:tcW w:w="607" w:type="dxa"/>
                </w:tcPr>
                <w:p w:rsidR="00603318" w:rsidRPr="004B7414" w:rsidRDefault="00603318" w:rsidP="00DA5A3F">
                  <w:pPr>
                    <w:pStyle w:val="TableParagraph"/>
                    <w:rPr>
                      <w:rFonts w:ascii="Times New Roman" w:hAnsi="Times New Roman"/>
                      <w:sz w:val="12"/>
                      <w:szCs w:val="12"/>
                      <w:lang w:val="ru-RU"/>
                    </w:rPr>
                  </w:pPr>
                </w:p>
              </w:tc>
              <w:tc>
                <w:tcPr>
                  <w:tcW w:w="461" w:type="dxa"/>
                </w:tcPr>
                <w:p w:rsidR="00603318" w:rsidRPr="004B7414" w:rsidRDefault="00603318" w:rsidP="00DA5A3F">
                  <w:pPr>
                    <w:pStyle w:val="TableParagraph"/>
                    <w:rPr>
                      <w:rFonts w:ascii="Times New Roman" w:hAnsi="Times New Roman"/>
                      <w:sz w:val="12"/>
                      <w:szCs w:val="12"/>
                      <w:lang w:val="ru-RU"/>
                    </w:rPr>
                  </w:pPr>
                </w:p>
              </w:tc>
              <w:tc>
                <w:tcPr>
                  <w:tcW w:w="637" w:type="dxa"/>
                </w:tcPr>
                <w:p w:rsidR="00603318" w:rsidRPr="004B7414" w:rsidRDefault="00603318" w:rsidP="00DA5A3F">
                  <w:pPr>
                    <w:pStyle w:val="TableParagraph"/>
                    <w:rPr>
                      <w:rFonts w:ascii="Times New Roman" w:hAnsi="Times New Roman"/>
                      <w:sz w:val="12"/>
                      <w:szCs w:val="12"/>
                      <w:lang w:val="ru-RU"/>
                    </w:rPr>
                  </w:pPr>
                </w:p>
              </w:tc>
              <w:tc>
                <w:tcPr>
                  <w:tcW w:w="945" w:type="dxa"/>
                </w:tcPr>
                <w:p w:rsidR="00603318" w:rsidRPr="004B7414" w:rsidRDefault="00603318" w:rsidP="00DA5A3F">
                  <w:pPr>
                    <w:pStyle w:val="TableParagraph"/>
                    <w:rPr>
                      <w:rFonts w:ascii="Times New Roman" w:hAnsi="Times New Roman"/>
                      <w:sz w:val="12"/>
                      <w:szCs w:val="12"/>
                      <w:lang w:val="ru-RU"/>
                    </w:rPr>
                  </w:pPr>
                </w:p>
              </w:tc>
              <w:tc>
                <w:tcPr>
                  <w:tcW w:w="557" w:type="dxa"/>
                </w:tcPr>
                <w:p w:rsidR="00603318" w:rsidRPr="004B7414" w:rsidRDefault="00603318" w:rsidP="00DA5A3F">
                  <w:pPr>
                    <w:pStyle w:val="TableParagraph"/>
                    <w:rPr>
                      <w:rFonts w:ascii="Times New Roman" w:hAnsi="Times New Roman"/>
                      <w:sz w:val="12"/>
                      <w:szCs w:val="12"/>
                      <w:lang w:val="ru-RU"/>
                    </w:rPr>
                  </w:pPr>
                </w:p>
              </w:tc>
            </w:tr>
          </w:tbl>
          <w:p w:rsidR="004B7414" w:rsidRPr="004B7414" w:rsidRDefault="004B7414" w:rsidP="003C3CD3">
            <w:pPr>
              <w:pStyle w:val="a6"/>
              <w:spacing w:before="88"/>
              <w:rPr>
                <w:sz w:val="20"/>
                <w:szCs w:val="20"/>
              </w:rPr>
            </w:pPr>
            <w:r w:rsidRPr="004B7414">
              <w:rPr>
                <w:sz w:val="20"/>
                <w:szCs w:val="20"/>
              </w:rPr>
              <w:t>Указанные материальные запасы использованы по назначению и подлежат списанию.</w:t>
            </w:r>
          </w:p>
          <w:p w:rsidR="004B7414" w:rsidRDefault="004B7414" w:rsidP="004B7414">
            <w:pPr>
              <w:jc w:val="both"/>
              <w:rPr>
                <w:sz w:val="20"/>
                <w:szCs w:val="20"/>
              </w:rPr>
            </w:pPr>
            <w:r>
              <w:rPr>
                <w:sz w:val="20"/>
                <w:szCs w:val="20"/>
              </w:rPr>
              <w:t xml:space="preserve">Отчет составил </w:t>
            </w:r>
            <w:r w:rsidRPr="00614FD0">
              <w:rPr>
                <w:sz w:val="20"/>
                <w:szCs w:val="20"/>
              </w:rPr>
              <w:t xml:space="preserve"> ________________________       _________________</w:t>
            </w:r>
          </w:p>
          <w:p w:rsidR="004B7414" w:rsidRPr="00614FD0" w:rsidRDefault="004B7414" w:rsidP="004B7414">
            <w:pPr>
              <w:jc w:val="both"/>
              <w:rPr>
                <w:sz w:val="16"/>
                <w:szCs w:val="16"/>
              </w:rPr>
            </w:pPr>
            <w:r w:rsidRPr="00614FD0">
              <w:rPr>
                <w:sz w:val="16"/>
                <w:szCs w:val="16"/>
              </w:rPr>
              <w:t>(ФИО)              (Подпись)</w:t>
            </w:r>
          </w:p>
          <w:p w:rsidR="004B7414" w:rsidRPr="00614FD0" w:rsidRDefault="004B7414" w:rsidP="004B7414">
            <w:pPr>
              <w:jc w:val="both"/>
              <w:rPr>
                <w:sz w:val="20"/>
                <w:szCs w:val="20"/>
              </w:rPr>
            </w:pPr>
            <w:r>
              <w:rPr>
                <w:sz w:val="20"/>
                <w:szCs w:val="20"/>
              </w:rPr>
              <w:t>Руководитель структурного подразделения ________________</w:t>
            </w:r>
            <w:r w:rsidRPr="00614FD0">
              <w:rPr>
                <w:sz w:val="20"/>
                <w:szCs w:val="20"/>
              </w:rPr>
              <w:t xml:space="preserve">     __________________     </w:t>
            </w:r>
          </w:p>
          <w:p w:rsidR="004B7414" w:rsidRPr="008858A2" w:rsidRDefault="004B7414" w:rsidP="008858A2">
            <w:pPr>
              <w:jc w:val="both"/>
              <w:rPr>
                <w:sz w:val="16"/>
                <w:szCs w:val="16"/>
              </w:rPr>
            </w:pPr>
            <w:r w:rsidRPr="00614FD0">
              <w:rPr>
                <w:sz w:val="16"/>
                <w:szCs w:val="16"/>
              </w:rPr>
              <w:t>(ФИО)              (Подпись)</w:t>
            </w:r>
          </w:p>
          <w:p w:rsidR="000A1F47" w:rsidRPr="00743A62" w:rsidRDefault="00614FD0" w:rsidP="00892486">
            <w:pPr>
              <w:jc w:val="right"/>
            </w:pPr>
            <w:r w:rsidRPr="00743A62">
              <w:t xml:space="preserve">Приложение 25 </w:t>
            </w:r>
            <w:r w:rsidRPr="00743A62">
              <w:br/>
              <w:t xml:space="preserve">к приказу ректора университета  </w:t>
            </w:r>
            <w:r w:rsidRPr="00743A62">
              <w:br/>
            </w:r>
            <w:r w:rsidR="00332D0D">
              <w:t>от «</w:t>
            </w:r>
            <w:r w:rsidR="00332D0D" w:rsidRPr="00332D0D">
              <w:t>30</w:t>
            </w:r>
            <w:r w:rsidR="00332D0D">
              <w:t>»декабря 2025 г. № 3581</w:t>
            </w:r>
            <w:bookmarkStart w:id="2" w:name="_GoBack"/>
            <w:bookmarkEnd w:id="2"/>
          </w:p>
          <w:p w:rsidR="000A1F47" w:rsidRDefault="000A1F47" w:rsidP="00892486">
            <w:pPr>
              <w:jc w:val="right"/>
            </w:pPr>
          </w:p>
          <w:p w:rsidR="0041122B" w:rsidRPr="00576134" w:rsidRDefault="0041122B" w:rsidP="00614FD0">
            <w:pPr>
              <w:ind w:left="6096" w:right="75"/>
              <w:jc w:val="both"/>
              <w:rPr>
                <w:sz w:val="26"/>
                <w:szCs w:val="26"/>
              </w:rPr>
            </w:pPr>
          </w:p>
        </w:tc>
      </w:tr>
    </w:tbl>
    <w:p w:rsidR="00892486" w:rsidRDefault="00892486" w:rsidP="00892486">
      <w:pPr>
        <w:jc w:val="center"/>
        <w:rPr>
          <w:b/>
          <w:color w:val="000000"/>
        </w:rPr>
      </w:pPr>
      <w:r w:rsidRPr="00892486">
        <w:rPr>
          <w:b/>
          <w:color w:val="000000"/>
        </w:rPr>
        <w:t>Перечень лиц, имеющих право подписи бумажных первичных документов</w:t>
      </w:r>
    </w:p>
    <w:p w:rsidR="00C91A86" w:rsidRPr="00892486" w:rsidRDefault="00C91A86" w:rsidP="00892486">
      <w:pPr>
        <w:jc w:val="center"/>
        <w:rPr>
          <w:b/>
          <w:color w:val="000000"/>
        </w:rPr>
      </w:pPr>
    </w:p>
    <w:tbl>
      <w:tblPr>
        <w:tblW w:w="4977" w:type="pct"/>
        <w:tblCellMar>
          <w:top w:w="15" w:type="dxa"/>
          <w:left w:w="15" w:type="dxa"/>
          <w:bottom w:w="15" w:type="dxa"/>
          <w:right w:w="15" w:type="dxa"/>
        </w:tblCellMar>
        <w:tblLook w:val="0600"/>
      </w:tblPr>
      <w:tblGrid>
        <w:gridCol w:w="3723"/>
        <w:gridCol w:w="3414"/>
        <w:gridCol w:w="2605"/>
      </w:tblGrid>
      <w:tr w:rsidR="00892486" w:rsidTr="00C91A86">
        <w:trPr>
          <w:trHeight w:val="309"/>
        </w:trPr>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892486" w:rsidRDefault="00892486" w:rsidP="00F65F0B">
            <w:r>
              <w:rPr>
                <w:b/>
                <w:bCs/>
                <w:color w:val="000000"/>
              </w:rPr>
              <w:t>Должность</w:t>
            </w:r>
          </w:p>
        </w:tc>
        <w:tc>
          <w:tcPr>
            <w:tcW w:w="3414"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892486" w:rsidRDefault="00892486" w:rsidP="00F65F0B">
            <w:r>
              <w:rPr>
                <w:b/>
                <w:bCs/>
                <w:color w:val="000000"/>
              </w:rPr>
              <w:t>Наименование документов</w:t>
            </w:r>
          </w:p>
        </w:tc>
        <w:tc>
          <w:tcPr>
            <w:tcW w:w="2605"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892486" w:rsidRDefault="00892486" w:rsidP="00F65F0B">
            <w:r>
              <w:rPr>
                <w:b/>
                <w:bCs/>
                <w:color w:val="000000"/>
              </w:rPr>
              <w:t>Примечание</w:t>
            </w:r>
          </w:p>
        </w:tc>
      </w:tr>
      <w:tr w:rsidR="00892486" w:rsidTr="00C91A86">
        <w:trPr>
          <w:trHeight w:val="292"/>
        </w:trPr>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892486" w:rsidRDefault="00892486" w:rsidP="00C91A86">
            <w:r>
              <w:rPr>
                <w:color w:val="000000"/>
              </w:rPr>
              <w:t>Р</w:t>
            </w:r>
            <w:r w:rsidR="00C91A86">
              <w:rPr>
                <w:color w:val="000000"/>
              </w:rPr>
              <w:t>ектор</w:t>
            </w:r>
            <w:r>
              <w:rPr>
                <w:color w:val="000000"/>
              </w:rPr>
              <w:t> </w:t>
            </w:r>
          </w:p>
        </w:tc>
        <w:tc>
          <w:tcPr>
            <w:tcW w:w="3414"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892486" w:rsidRDefault="00892486" w:rsidP="00F65F0B">
            <w:r>
              <w:rPr>
                <w:color w:val="000000"/>
              </w:rPr>
              <w:t>Все документы</w:t>
            </w:r>
          </w:p>
        </w:tc>
        <w:tc>
          <w:tcPr>
            <w:tcW w:w="2605"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892486" w:rsidRDefault="00892486" w:rsidP="00F65F0B">
            <w:r>
              <w:rPr>
                <w:color w:val="000000"/>
              </w:rPr>
              <w:t>—</w:t>
            </w:r>
          </w:p>
        </w:tc>
      </w:tr>
      <w:tr w:rsidR="00892486" w:rsidTr="00C91A86">
        <w:trPr>
          <w:trHeight w:val="309"/>
        </w:trPr>
        <w:tc>
          <w:tcPr>
            <w:tcW w:w="0" w:type="auto"/>
            <w:tcMar>
              <w:top w:w="75" w:type="dxa"/>
              <w:left w:w="75" w:type="dxa"/>
              <w:bottom w:w="75" w:type="dxa"/>
              <w:right w:w="75" w:type="dxa"/>
            </w:tcMar>
            <w:vAlign w:val="center"/>
          </w:tcPr>
          <w:p w:rsidR="00892486" w:rsidRDefault="00892486" w:rsidP="00F65F0B">
            <w:r>
              <w:rPr>
                <w:color w:val="000000"/>
              </w:rPr>
              <w:t>Главный бухгалтер</w:t>
            </w:r>
            <w:r w:rsidR="000F5DAF">
              <w:rPr>
                <w:color w:val="000000"/>
              </w:rPr>
              <w:t xml:space="preserve">, директор </w:t>
            </w:r>
            <w:proofErr w:type="spellStart"/>
            <w:r w:rsidR="000F5DAF">
              <w:rPr>
                <w:color w:val="000000"/>
              </w:rPr>
              <w:t>ДБУиК</w:t>
            </w:r>
            <w:proofErr w:type="spellEnd"/>
            <w:r>
              <w:rPr>
                <w:color w:val="000000"/>
              </w:rPr>
              <w:t> </w:t>
            </w:r>
          </w:p>
        </w:tc>
        <w:tc>
          <w:tcPr>
            <w:tcW w:w="3414" w:type="dxa"/>
            <w:tcMar>
              <w:top w:w="75" w:type="dxa"/>
              <w:left w:w="75" w:type="dxa"/>
              <w:bottom w:w="75" w:type="dxa"/>
              <w:right w:w="75" w:type="dxa"/>
            </w:tcMar>
            <w:vAlign w:val="center"/>
          </w:tcPr>
          <w:p w:rsidR="00892486" w:rsidRDefault="00892486" w:rsidP="00F65F0B">
            <w:r>
              <w:rPr>
                <w:color w:val="000000"/>
              </w:rPr>
              <w:t>Все документы</w:t>
            </w:r>
          </w:p>
        </w:tc>
        <w:tc>
          <w:tcPr>
            <w:tcW w:w="2605" w:type="dxa"/>
            <w:tcMar>
              <w:top w:w="75" w:type="dxa"/>
              <w:left w:w="75" w:type="dxa"/>
              <w:bottom w:w="75" w:type="dxa"/>
              <w:right w:w="75" w:type="dxa"/>
            </w:tcMar>
            <w:vAlign w:val="center"/>
          </w:tcPr>
          <w:p w:rsidR="00892486" w:rsidRDefault="00892486" w:rsidP="00F65F0B">
            <w:r>
              <w:rPr>
                <w:color w:val="000000"/>
              </w:rPr>
              <w:t>—</w:t>
            </w:r>
          </w:p>
        </w:tc>
      </w:tr>
      <w:tr w:rsidR="00892486" w:rsidRPr="00214F01" w:rsidTr="00C91A86">
        <w:trPr>
          <w:trHeight w:val="585"/>
        </w:trPr>
        <w:tc>
          <w:tcPr>
            <w:tcW w:w="0" w:type="auto"/>
            <w:tcMar>
              <w:top w:w="75" w:type="dxa"/>
              <w:left w:w="75" w:type="dxa"/>
              <w:bottom w:w="75" w:type="dxa"/>
              <w:right w:w="75" w:type="dxa"/>
            </w:tcMar>
            <w:vAlign w:val="center"/>
          </w:tcPr>
          <w:p w:rsidR="00892486" w:rsidRDefault="00C91A86" w:rsidP="00F65F0B">
            <w:r>
              <w:rPr>
                <w:color w:val="000000"/>
              </w:rPr>
              <w:t>Проректор</w:t>
            </w:r>
            <w:r w:rsidR="00892486">
              <w:rPr>
                <w:color w:val="000000"/>
              </w:rPr>
              <w:t> </w:t>
            </w:r>
          </w:p>
        </w:tc>
        <w:tc>
          <w:tcPr>
            <w:tcW w:w="3414" w:type="dxa"/>
            <w:tcMar>
              <w:top w:w="75" w:type="dxa"/>
              <w:left w:w="75" w:type="dxa"/>
              <w:bottom w:w="75" w:type="dxa"/>
              <w:right w:w="75" w:type="dxa"/>
            </w:tcMar>
            <w:vAlign w:val="center"/>
          </w:tcPr>
          <w:p w:rsidR="00892486" w:rsidRDefault="00C91A86" w:rsidP="00F65F0B">
            <w:r>
              <w:rPr>
                <w:color w:val="000000"/>
              </w:rPr>
              <w:t>Все документы (в том числе платежные документы)</w:t>
            </w:r>
          </w:p>
        </w:tc>
        <w:tc>
          <w:tcPr>
            <w:tcW w:w="2605" w:type="dxa"/>
            <w:tcMar>
              <w:top w:w="75" w:type="dxa"/>
              <w:left w:w="75" w:type="dxa"/>
              <w:bottom w:w="75" w:type="dxa"/>
              <w:right w:w="75" w:type="dxa"/>
            </w:tcMar>
            <w:vAlign w:val="center"/>
          </w:tcPr>
          <w:p w:rsidR="00892486" w:rsidRPr="00214F01" w:rsidRDefault="004D576A" w:rsidP="00C91A86">
            <w:r>
              <w:rPr>
                <w:color w:val="000000"/>
              </w:rPr>
              <w:t>По доверенности (приказу)</w:t>
            </w:r>
            <w:r w:rsidR="001642FC">
              <w:rPr>
                <w:color w:val="000000"/>
              </w:rPr>
              <w:t xml:space="preserve"> ректора</w:t>
            </w:r>
          </w:p>
        </w:tc>
      </w:tr>
      <w:tr w:rsidR="00892486" w:rsidRPr="00214F01" w:rsidTr="00C91A86">
        <w:trPr>
          <w:trHeight w:val="601"/>
        </w:trPr>
        <w:tc>
          <w:tcPr>
            <w:tcW w:w="0" w:type="auto"/>
            <w:tcMar>
              <w:top w:w="75" w:type="dxa"/>
              <w:left w:w="75" w:type="dxa"/>
              <w:bottom w:w="75" w:type="dxa"/>
              <w:right w:w="75" w:type="dxa"/>
            </w:tcMar>
            <w:vAlign w:val="center"/>
          </w:tcPr>
          <w:p w:rsidR="00892486" w:rsidRPr="000F5DAF" w:rsidRDefault="00C91A86" w:rsidP="00F65F0B">
            <w:r>
              <w:rPr>
                <w:color w:val="000000"/>
              </w:rPr>
              <w:t>Заместитель главного бухгалтера</w:t>
            </w:r>
            <w:r w:rsidR="000F5DAF">
              <w:rPr>
                <w:color w:val="000000"/>
              </w:rPr>
              <w:t xml:space="preserve">, </w:t>
            </w:r>
            <w:proofErr w:type="spellStart"/>
            <w:r w:rsidR="000F5DAF">
              <w:rPr>
                <w:color w:val="000000"/>
              </w:rPr>
              <w:t>директор</w:t>
            </w:r>
            <w:r w:rsidR="008F0D77">
              <w:rPr>
                <w:color w:val="000000"/>
              </w:rPr>
              <w:t>а</w:t>
            </w:r>
            <w:r w:rsidR="000F5DAF">
              <w:rPr>
                <w:color w:val="000000"/>
              </w:rPr>
              <w:t>ДБУиК</w:t>
            </w:r>
            <w:proofErr w:type="spellEnd"/>
          </w:p>
        </w:tc>
        <w:tc>
          <w:tcPr>
            <w:tcW w:w="3414" w:type="dxa"/>
            <w:tcMar>
              <w:top w:w="75" w:type="dxa"/>
              <w:left w:w="75" w:type="dxa"/>
              <w:bottom w:w="75" w:type="dxa"/>
              <w:right w:w="75" w:type="dxa"/>
            </w:tcMar>
            <w:vAlign w:val="center"/>
          </w:tcPr>
          <w:p w:rsidR="00892486" w:rsidRDefault="00C91A86" w:rsidP="00F65F0B">
            <w:r>
              <w:rPr>
                <w:color w:val="000000"/>
              </w:rPr>
              <w:t>Все документы (в том числе платежные документы)</w:t>
            </w:r>
          </w:p>
        </w:tc>
        <w:tc>
          <w:tcPr>
            <w:tcW w:w="2605" w:type="dxa"/>
            <w:tcMar>
              <w:top w:w="75" w:type="dxa"/>
              <w:left w:w="75" w:type="dxa"/>
              <w:bottom w:w="75" w:type="dxa"/>
              <w:right w:w="75" w:type="dxa"/>
            </w:tcMar>
            <w:vAlign w:val="center"/>
          </w:tcPr>
          <w:p w:rsidR="00892486" w:rsidRPr="00214F01" w:rsidRDefault="00892486" w:rsidP="00F65F0B">
            <w:r w:rsidRPr="00214F01">
              <w:rPr>
                <w:color w:val="000000"/>
              </w:rPr>
              <w:t>За</w:t>
            </w:r>
            <w:r>
              <w:rPr>
                <w:color w:val="000000"/>
              </w:rPr>
              <w:t> </w:t>
            </w:r>
            <w:r w:rsidRPr="00214F01">
              <w:rPr>
                <w:color w:val="000000"/>
              </w:rPr>
              <w:t>главного бухгалтера</w:t>
            </w:r>
            <w:r w:rsidR="000F5DAF">
              <w:rPr>
                <w:color w:val="000000"/>
              </w:rPr>
              <w:t xml:space="preserve">, директора </w:t>
            </w:r>
            <w:proofErr w:type="spellStart"/>
            <w:r w:rsidR="000F5DAF">
              <w:rPr>
                <w:color w:val="000000"/>
              </w:rPr>
              <w:t>ДБУиК</w:t>
            </w:r>
            <w:proofErr w:type="spellEnd"/>
            <w:r w:rsidRPr="00214F01">
              <w:br/>
            </w:r>
            <w:r w:rsidRPr="00214F01">
              <w:rPr>
                <w:color w:val="000000"/>
              </w:rPr>
              <w:t>в</w:t>
            </w:r>
            <w:r>
              <w:rPr>
                <w:color w:val="000000"/>
              </w:rPr>
              <w:t> </w:t>
            </w:r>
            <w:r w:rsidRPr="00214F01">
              <w:rPr>
                <w:color w:val="000000"/>
              </w:rPr>
              <w:t>его отсутствие</w:t>
            </w:r>
          </w:p>
        </w:tc>
      </w:tr>
    </w:tbl>
    <w:p w:rsidR="008858A2" w:rsidRDefault="008858A2" w:rsidP="006132A2">
      <w:pPr>
        <w:pageBreakBefore/>
        <w:jc w:val="both"/>
        <w:rPr>
          <w:b/>
          <w:bCs/>
          <w:sz w:val="26"/>
          <w:szCs w:val="26"/>
        </w:rPr>
        <w:sectPr w:rsidR="008858A2" w:rsidSect="004E0D55">
          <w:footnotePr>
            <w:pos w:val="beneathText"/>
          </w:footnotePr>
          <w:pgSz w:w="11905" w:h="16837"/>
          <w:pgMar w:top="1134" w:right="567" w:bottom="1134" w:left="1701" w:header="720" w:footer="720" w:gutter="0"/>
          <w:cols w:space="720"/>
          <w:docGrid w:linePitch="360"/>
        </w:sectPr>
      </w:pPr>
    </w:p>
    <w:p w:rsidR="00413FE7" w:rsidRPr="000D3B19" w:rsidRDefault="00413FE7" w:rsidP="006132A2">
      <w:pPr>
        <w:pageBreakBefore/>
        <w:jc w:val="both"/>
        <w:rPr>
          <w:b/>
          <w:bCs/>
          <w:sz w:val="26"/>
          <w:szCs w:val="26"/>
        </w:rPr>
      </w:pPr>
    </w:p>
    <w:sectPr w:rsidR="00413FE7" w:rsidRPr="000D3B19" w:rsidSect="008858A2">
      <w:footnotePr>
        <w:pos w:val="beneathText"/>
      </w:footnotePr>
      <w:pgSz w:w="11905" w:h="16837"/>
      <w:pgMar w:top="1134" w:right="567"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6F2" w:rsidRDefault="00A356F2" w:rsidP="00691DE9">
      <w:r>
        <w:separator/>
      </w:r>
    </w:p>
  </w:endnote>
  <w:endnote w:type="continuationSeparator" w:id="1">
    <w:p w:rsidR="00A356F2" w:rsidRDefault="00A356F2" w:rsidP="00691D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6F2" w:rsidRDefault="00A356F2" w:rsidP="00691DE9">
      <w:r>
        <w:separator/>
      </w:r>
    </w:p>
  </w:footnote>
  <w:footnote w:type="continuationSeparator" w:id="1">
    <w:p w:rsidR="00A356F2" w:rsidRDefault="00A356F2" w:rsidP="00691D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194217"/>
      <w:docPartObj>
        <w:docPartGallery w:val="Page Numbers (Top of Page)"/>
        <w:docPartUnique/>
      </w:docPartObj>
    </w:sdtPr>
    <w:sdtContent>
      <w:p w:rsidR="00A356F2" w:rsidRDefault="00353A90" w:rsidP="00691DE9">
        <w:pPr>
          <w:pStyle w:val="ac"/>
          <w:jc w:val="center"/>
        </w:pPr>
        <w:r>
          <w:fldChar w:fldCharType="begin"/>
        </w:r>
        <w:r w:rsidR="00A356F2">
          <w:instrText>PAGE   \* MERGEFORMAT</w:instrText>
        </w:r>
        <w:r>
          <w:fldChar w:fldCharType="separate"/>
        </w:r>
        <w:r w:rsidR="00A356F2">
          <w:rPr>
            <w:noProof/>
          </w:rPr>
          <w:t>82</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516293"/>
      <w:docPartObj>
        <w:docPartGallery w:val="Page Numbers (Top of Page)"/>
        <w:docPartUnique/>
      </w:docPartObj>
    </w:sdtPr>
    <w:sdtContent>
      <w:p w:rsidR="00A356F2" w:rsidRDefault="00353A90" w:rsidP="00270156">
        <w:pPr>
          <w:pStyle w:val="ac"/>
          <w:jc w:val="center"/>
        </w:pPr>
        <w:r>
          <w:fldChar w:fldCharType="begin"/>
        </w:r>
        <w:r w:rsidR="00A356F2">
          <w:instrText>PAGE   \* MERGEFORMAT</w:instrText>
        </w:r>
        <w:r>
          <w:fldChar w:fldCharType="separate"/>
        </w:r>
        <w:r w:rsidR="003F2A48">
          <w:rPr>
            <w:noProof/>
          </w:rPr>
          <w:t>46</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760961"/>
      <w:docPartObj>
        <w:docPartGallery w:val="Page Numbers (Top of Page)"/>
        <w:docPartUnique/>
      </w:docPartObj>
    </w:sdtPr>
    <w:sdtContent>
      <w:p w:rsidR="00A356F2" w:rsidRDefault="00A356F2">
        <w:pPr>
          <w:pStyle w:val="ac"/>
          <w:jc w:val="center"/>
        </w:pPr>
        <w:r>
          <w:t>2</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space"/>
      <w:lvlText w:val=""/>
      <w:lvlJc w:val="left"/>
      <w:pPr>
        <w:tabs>
          <w:tab w:val="num" w:pos="0"/>
        </w:tabs>
        <w:ind w:left="1069"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D"/>
    <w:multiLevelType w:val="multilevel"/>
    <w:tmpl w:val="0000000D"/>
    <w:name w:val="WW8Num13"/>
    <w:lvl w:ilvl="0">
      <w:start w:val="1"/>
      <w:numFmt w:val="bullet"/>
      <w:suff w:val="space"/>
      <w:lvlText w:val=""/>
      <w:lvlJc w:val="left"/>
      <w:pPr>
        <w:tabs>
          <w:tab w:val="num" w:pos="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2"/>
    <w:multiLevelType w:val="multilevel"/>
    <w:tmpl w:val="00000012"/>
    <w:name w:val="WW8Num18"/>
    <w:lvl w:ilvl="0">
      <w:start w:val="1"/>
      <w:numFmt w:val="bullet"/>
      <w:suff w:val="space"/>
      <w:lvlText w:val=""/>
      <w:lvlJc w:val="left"/>
      <w:pPr>
        <w:tabs>
          <w:tab w:val="num" w:pos="0"/>
        </w:tabs>
        <w:ind w:left="720" w:hanging="360"/>
      </w:pPr>
      <w:rPr>
        <w:rFonts w:ascii="Symbol" w:hAnsi="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3"/>
    <w:multiLevelType w:val="singleLevel"/>
    <w:tmpl w:val="00000013"/>
    <w:name w:val="WW8Num19"/>
    <w:lvl w:ilvl="0">
      <w:start w:val="1"/>
      <w:numFmt w:val="bullet"/>
      <w:suff w:val="space"/>
      <w:lvlText w:val=""/>
      <w:lvlJc w:val="left"/>
      <w:pPr>
        <w:tabs>
          <w:tab w:val="num" w:pos="0"/>
        </w:tabs>
        <w:ind w:left="1287" w:hanging="360"/>
      </w:pPr>
      <w:rPr>
        <w:rFonts w:ascii="Symbol" w:hAnsi="Symbol"/>
      </w:rPr>
    </w:lvl>
  </w:abstractNum>
  <w:abstractNum w:abstractNumId="8">
    <w:nsid w:val="0000001D"/>
    <w:multiLevelType w:val="multilevel"/>
    <w:tmpl w:val="0000001D"/>
    <w:name w:val="WW8Num29"/>
    <w:lvl w:ilvl="0">
      <w:start w:val="1"/>
      <w:numFmt w:val="bullet"/>
      <w:suff w:val="space"/>
      <w:lvlText w:val=""/>
      <w:lvlJc w:val="left"/>
      <w:pPr>
        <w:tabs>
          <w:tab w:val="num" w:pos="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46"/>
    <w:multiLevelType w:val="singleLevel"/>
    <w:tmpl w:val="00000046"/>
    <w:name w:val="WW8Num70"/>
    <w:lvl w:ilvl="0">
      <w:start w:val="1"/>
      <w:numFmt w:val="bullet"/>
      <w:lvlText w:val=""/>
      <w:lvlJc w:val="left"/>
      <w:pPr>
        <w:tabs>
          <w:tab w:val="num" w:pos="0"/>
        </w:tabs>
        <w:ind w:left="720" w:hanging="360"/>
      </w:pPr>
      <w:rPr>
        <w:rFonts w:ascii="Symbol" w:hAnsi="Symbol"/>
      </w:rPr>
    </w:lvl>
  </w:abstractNum>
  <w:abstractNum w:abstractNumId="10">
    <w:nsid w:val="0000005B"/>
    <w:multiLevelType w:val="multilevel"/>
    <w:tmpl w:val="0000005B"/>
    <w:name w:val="WW8Num91"/>
    <w:lvl w:ilvl="0">
      <w:start w:val="1"/>
      <w:numFmt w:val="bullet"/>
      <w:suff w:val="space"/>
      <w:lvlText w:val=""/>
      <w:lvlJc w:val="left"/>
      <w:pPr>
        <w:tabs>
          <w:tab w:val="num" w:pos="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22339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E945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BA05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4276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BD3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B260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AF5A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8C51E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93618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F34D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CCD33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093483"/>
    <w:multiLevelType w:val="multilevel"/>
    <w:tmpl w:val="8B40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6850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892B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FE857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1A19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573F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4BC2140"/>
    <w:multiLevelType w:val="hybridMultilevel"/>
    <w:tmpl w:val="89F87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5516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F22294"/>
    <w:multiLevelType w:val="multilevel"/>
    <w:tmpl w:val="C77A1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F87741"/>
    <w:multiLevelType w:val="hybridMultilevel"/>
    <w:tmpl w:val="73BE9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347C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2310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D9339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ED452EE"/>
    <w:multiLevelType w:val="multilevel"/>
    <w:tmpl w:val="7874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F2F7A2A"/>
    <w:multiLevelType w:val="hybridMultilevel"/>
    <w:tmpl w:val="FED86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C847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78727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C25F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F77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0C30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8A2A39"/>
    <w:multiLevelType w:val="hybridMultilevel"/>
    <w:tmpl w:val="1D7691DE"/>
    <w:lvl w:ilvl="0" w:tplc="DAEAE4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4407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FBF7C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0C940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B076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4640F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684A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3601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702D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981F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7016B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2D6DF0"/>
    <w:multiLevelType w:val="hybridMultilevel"/>
    <w:tmpl w:val="9C24A62A"/>
    <w:lvl w:ilvl="0" w:tplc="DAEAE4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C9A1E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D1931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6510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C56A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06408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2487911"/>
    <w:multiLevelType w:val="multilevel"/>
    <w:tmpl w:val="CBA2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43F557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46D524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8EF3548"/>
    <w:multiLevelType w:val="multilevel"/>
    <w:tmpl w:val="AD68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8F11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A921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DA45C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600DF2"/>
    <w:multiLevelType w:val="multilevel"/>
    <w:tmpl w:val="6FB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519510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2F1A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573F5A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7F8189D"/>
    <w:multiLevelType w:val="hybridMultilevel"/>
    <w:tmpl w:val="F99A1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C071A0"/>
    <w:multiLevelType w:val="hybridMultilevel"/>
    <w:tmpl w:val="987A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4736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D490F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B813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E417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60EC7F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1C51B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1CB62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33651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3BC62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EB19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0740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319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7782C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67B60A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0314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D6632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DE66C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03C78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1C311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1E3603D"/>
    <w:multiLevelType w:val="hybridMultilevel"/>
    <w:tmpl w:val="B3381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9054E4"/>
    <w:multiLevelType w:val="hybridMultilevel"/>
    <w:tmpl w:val="0C264AA0"/>
    <w:lvl w:ilvl="0" w:tplc="DAEAE4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2F329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734315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3AC5E96"/>
    <w:multiLevelType w:val="hybridMultilevel"/>
    <w:tmpl w:val="D3642B1C"/>
    <w:lvl w:ilvl="0" w:tplc="DAEAE4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4F534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751E4C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5656F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D3539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EA54D9E"/>
    <w:multiLevelType w:val="hybridMultilevel"/>
    <w:tmpl w:val="FC284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F8739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6"/>
  </w:num>
  <w:num w:numId="3">
    <w:abstractNumId w:val="86"/>
  </w:num>
  <w:num w:numId="4">
    <w:abstractNumId w:val="85"/>
  </w:num>
  <w:num w:numId="5">
    <w:abstractNumId w:val="64"/>
  </w:num>
  <w:num w:numId="6">
    <w:abstractNumId w:val="97"/>
  </w:num>
  <w:num w:numId="7">
    <w:abstractNumId w:val="58"/>
  </w:num>
  <w:num w:numId="8">
    <w:abstractNumId w:val="49"/>
  </w:num>
  <w:num w:numId="9">
    <w:abstractNumId w:val="88"/>
  </w:num>
  <w:num w:numId="10">
    <w:abstractNumId w:val="47"/>
  </w:num>
  <w:num w:numId="11">
    <w:abstractNumId w:val="90"/>
  </w:num>
  <w:num w:numId="12">
    <w:abstractNumId w:val="21"/>
  </w:num>
  <w:num w:numId="13">
    <w:abstractNumId w:val="82"/>
  </w:num>
  <w:num w:numId="14">
    <w:abstractNumId w:val="99"/>
  </w:num>
  <w:num w:numId="15">
    <w:abstractNumId w:val="94"/>
  </w:num>
  <w:num w:numId="16">
    <w:abstractNumId w:val="14"/>
  </w:num>
  <w:num w:numId="17">
    <w:abstractNumId w:val="78"/>
  </w:num>
  <w:num w:numId="18">
    <w:abstractNumId w:val="52"/>
  </w:num>
  <w:num w:numId="19">
    <w:abstractNumId w:val="39"/>
  </w:num>
  <w:num w:numId="20">
    <w:abstractNumId w:val="69"/>
  </w:num>
  <w:num w:numId="21">
    <w:abstractNumId w:val="81"/>
  </w:num>
  <w:num w:numId="22">
    <w:abstractNumId w:val="63"/>
  </w:num>
  <w:num w:numId="23">
    <w:abstractNumId w:val="67"/>
  </w:num>
  <w:num w:numId="24">
    <w:abstractNumId w:val="65"/>
  </w:num>
  <w:num w:numId="25">
    <w:abstractNumId w:val="89"/>
  </w:num>
  <w:num w:numId="26">
    <w:abstractNumId w:val="12"/>
  </w:num>
  <w:num w:numId="27">
    <w:abstractNumId w:val="40"/>
  </w:num>
  <w:num w:numId="28">
    <w:abstractNumId w:val="76"/>
  </w:num>
  <w:num w:numId="29">
    <w:abstractNumId w:val="56"/>
  </w:num>
  <w:num w:numId="30">
    <w:abstractNumId w:val="34"/>
  </w:num>
  <w:num w:numId="31">
    <w:abstractNumId w:val="55"/>
  </w:num>
  <w:num w:numId="32">
    <w:abstractNumId w:val="72"/>
  </w:num>
  <w:num w:numId="33">
    <w:abstractNumId w:val="41"/>
  </w:num>
  <w:num w:numId="34">
    <w:abstractNumId w:val="51"/>
  </w:num>
  <w:num w:numId="35">
    <w:abstractNumId w:val="98"/>
  </w:num>
  <w:num w:numId="36">
    <w:abstractNumId w:val="38"/>
  </w:num>
  <w:num w:numId="37">
    <w:abstractNumId w:val="54"/>
  </w:num>
  <w:num w:numId="38">
    <w:abstractNumId w:val="11"/>
  </w:num>
  <w:num w:numId="39">
    <w:abstractNumId w:val="61"/>
  </w:num>
  <w:num w:numId="40">
    <w:abstractNumId w:val="30"/>
  </w:num>
  <w:num w:numId="41">
    <w:abstractNumId w:val="43"/>
  </w:num>
  <w:num w:numId="42">
    <w:abstractNumId w:val="19"/>
  </w:num>
  <w:num w:numId="43">
    <w:abstractNumId w:val="87"/>
  </w:num>
  <w:num w:numId="44">
    <w:abstractNumId w:val="44"/>
  </w:num>
  <w:num w:numId="45">
    <w:abstractNumId w:val="13"/>
  </w:num>
  <w:num w:numId="46">
    <w:abstractNumId w:val="84"/>
  </w:num>
  <w:num w:numId="47">
    <w:abstractNumId w:val="18"/>
  </w:num>
  <w:num w:numId="48">
    <w:abstractNumId w:val="66"/>
  </w:num>
  <w:num w:numId="49">
    <w:abstractNumId w:val="35"/>
  </w:num>
  <w:num w:numId="50">
    <w:abstractNumId w:val="59"/>
  </w:num>
  <w:num w:numId="51">
    <w:abstractNumId w:val="8"/>
  </w:num>
  <w:num w:numId="52">
    <w:abstractNumId w:val="91"/>
  </w:num>
  <w:num w:numId="53">
    <w:abstractNumId w:val="28"/>
  </w:num>
  <w:num w:numId="54">
    <w:abstractNumId w:val="70"/>
  </w:num>
  <w:num w:numId="55">
    <w:abstractNumId w:val="60"/>
  </w:num>
  <w:num w:numId="56">
    <w:abstractNumId w:val="9"/>
  </w:num>
  <w:num w:numId="57">
    <w:abstractNumId w:val="45"/>
  </w:num>
  <w:num w:numId="58">
    <w:abstractNumId w:val="27"/>
  </w:num>
  <w:num w:numId="59">
    <w:abstractNumId w:val="73"/>
  </w:num>
  <w:num w:numId="60">
    <w:abstractNumId w:val="25"/>
  </w:num>
  <w:num w:numId="61">
    <w:abstractNumId w:val="22"/>
  </w:num>
  <w:num w:numId="62">
    <w:abstractNumId w:val="36"/>
  </w:num>
  <w:num w:numId="63">
    <w:abstractNumId w:val="62"/>
  </w:num>
  <w:num w:numId="64">
    <w:abstractNumId w:val="3"/>
  </w:num>
  <w:num w:numId="65">
    <w:abstractNumId w:val="4"/>
  </w:num>
  <w:num w:numId="66">
    <w:abstractNumId w:val="5"/>
  </w:num>
  <w:num w:numId="67">
    <w:abstractNumId w:val="6"/>
  </w:num>
  <w:num w:numId="68">
    <w:abstractNumId w:val="31"/>
  </w:num>
  <w:num w:numId="69">
    <w:abstractNumId w:val="92"/>
  </w:num>
  <w:num w:numId="70">
    <w:abstractNumId w:val="42"/>
  </w:num>
  <w:num w:numId="71">
    <w:abstractNumId w:val="101"/>
  </w:num>
  <w:num w:numId="72">
    <w:abstractNumId w:val="15"/>
  </w:num>
  <w:num w:numId="73">
    <w:abstractNumId w:val="33"/>
  </w:num>
  <w:num w:numId="74">
    <w:abstractNumId w:val="26"/>
  </w:num>
  <w:num w:numId="75">
    <w:abstractNumId w:val="80"/>
  </w:num>
  <w:num w:numId="76">
    <w:abstractNumId w:val="16"/>
  </w:num>
  <w:num w:numId="77">
    <w:abstractNumId w:val="57"/>
  </w:num>
  <w:num w:numId="78">
    <w:abstractNumId w:val="48"/>
  </w:num>
  <w:num w:numId="79">
    <w:abstractNumId w:val="79"/>
  </w:num>
  <w:num w:numId="80">
    <w:abstractNumId w:val="20"/>
  </w:num>
  <w:num w:numId="81">
    <w:abstractNumId w:val="75"/>
  </w:num>
  <w:num w:numId="82">
    <w:abstractNumId w:val="96"/>
  </w:num>
  <w:num w:numId="83">
    <w:abstractNumId w:val="37"/>
  </w:num>
  <w:num w:numId="84">
    <w:abstractNumId w:val="68"/>
  </w:num>
  <w:num w:numId="85">
    <w:abstractNumId w:val="17"/>
  </w:num>
  <w:num w:numId="86">
    <w:abstractNumId w:val="93"/>
  </w:num>
  <w:num w:numId="87">
    <w:abstractNumId w:val="77"/>
  </w:num>
  <w:num w:numId="88">
    <w:abstractNumId w:val="83"/>
  </w:num>
  <w:num w:numId="89">
    <w:abstractNumId w:val="32"/>
  </w:num>
  <w:num w:numId="90">
    <w:abstractNumId w:val="23"/>
  </w:num>
  <w:num w:numId="91">
    <w:abstractNumId w:val="24"/>
  </w:num>
  <w:num w:numId="92">
    <w:abstractNumId w:val="50"/>
  </w:num>
  <w:num w:numId="93">
    <w:abstractNumId w:val="74"/>
  </w:num>
  <w:num w:numId="94">
    <w:abstractNumId w:val="53"/>
  </w:num>
  <w:num w:numId="95">
    <w:abstractNumId w:val="95"/>
  </w:num>
  <w:num w:numId="96">
    <w:abstractNumId w:val="100"/>
  </w:num>
  <w:num w:numId="97">
    <w:abstractNumId w:val="71"/>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9633"/>
  </w:hdrShapeDefaults>
  <w:footnotePr>
    <w:pos w:val="beneathText"/>
    <w:footnote w:id="0"/>
    <w:footnote w:id="1"/>
  </w:footnotePr>
  <w:endnotePr>
    <w:endnote w:id="0"/>
    <w:endnote w:id="1"/>
  </w:endnotePr>
  <w:compat/>
  <w:rsids>
    <w:rsidRoot w:val="00552241"/>
    <w:rsid w:val="000009A9"/>
    <w:rsid w:val="0000115A"/>
    <w:rsid w:val="000014F4"/>
    <w:rsid w:val="000027BD"/>
    <w:rsid w:val="0000361F"/>
    <w:rsid w:val="000066D7"/>
    <w:rsid w:val="0000730B"/>
    <w:rsid w:val="00012361"/>
    <w:rsid w:val="000137DC"/>
    <w:rsid w:val="0001712D"/>
    <w:rsid w:val="00017C4D"/>
    <w:rsid w:val="00017C90"/>
    <w:rsid w:val="00021492"/>
    <w:rsid w:val="000244E2"/>
    <w:rsid w:val="0003031D"/>
    <w:rsid w:val="000309C6"/>
    <w:rsid w:val="00030E32"/>
    <w:rsid w:val="00030FC7"/>
    <w:rsid w:val="00031BE2"/>
    <w:rsid w:val="00031CB7"/>
    <w:rsid w:val="00033F20"/>
    <w:rsid w:val="000350B2"/>
    <w:rsid w:val="00036EA4"/>
    <w:rsid w:val="00037BB0"/>
    <w:rsid w:val="00040A30"/>
    <w:rsid w:val="000429EE"/>
    <w:rsid w:val="000435D1"/>
    <w:rsid w:val="000437CD"/>
    <w:rsid w:val="00047551"/>
    <w:rsid w:val="00051531"/>
    <w:rsid w:val="00053544"/>
    <w:rsid w:val="000615AC"/>
    <w:rsid w:val="00063DF7"/>
    <w:rsid w:val="000640B7"/>
    <w:rsid w:val="00065775"/>
    <w:rsid w:val="00065E96"/>
    <w:rsid w:val="00066E49"/>
    <w:rsid w:val="000674ED"/>
    <w:rsid w:val="0007758C"/>
    <w:rsid w:val="00084F4A"/>
    <w:rsid w:val="000917D2"/>
    <w:rsid w:val="0009373F"/>
    <w:rsid w:val="00093E4B"/>
    <w:rsid w:val="00094A44"/>
    <w:rsid w:val="00096D61"/>
    <w:rsid w:val="0009770E"/>
    <w:rsid w:val="000A00FD"/>
    <w:rsid w:val="000A1F47"/>
    <w:rsid w:val="000A34AC"/>
    <w:rsid w:val="000A37FB"/>
    <w:rsid w:val="000A5DD5"/>
    <w:rsid w:val="000B24F1"/>
    <w:rsid w:val="000B5ED1"/>
    <w:rsid w:val="000B77F4"/>
    <w:rsid w:val="000C0E2D"/>
    <w:rsid w:val="000C1001"/>
    <w:rsid w:val="000C177A"/>
    <w:rsid w:val="000D0694"/>
    <w:rsid w:val="000D20C3"/>
    <w:rsid w:val="000D258A"/>
    <w:rsid w:val="000D5602"/>
    <w:rsid w:val="000E1EB4"/>
    <w:rsid w:val="000E401B"/>
    <w:rsid w:val="000E4469"/>
    <w:rsid w:val="000E495E"/>
    <w:rsid w:val="000E4EBC"/>
    <w:rsid w:val="000E62BF"/>
    <w:rsid w:val="000E63C5"/>
    <w:rsid w:val="000E71BC"/>
    <w:rsid w:val="000F1DA8"/>
    <w:rsid w:val="000F3D29"/>
    <w:rsid w:val="000F4ADA"/>
    <w:rsid w:val="000F5DAF"/>
    <w:rsid w:val="000F6258"/>
    <w:rsid w:val="000F7709"/>
    <w:rsid w:val="00100206"/>
    <w:rsid w:val="0010061C"/>
    <w:rsid w:val="00101269"/>
    <w:rsid w:val="00103249"/>
    <w:rsid w:val="00110C3E"/>
    <w:rsid w:val="001137CF"/>
    <w:rsid w:val="00114285"/>
    <w:rsid w:val="001233A0"/>
    <w:rsid w:val="00124680"/>
    <w:rsid w:val="00136356"/>
    <w:rsid w:val="00136EAC"/>
    <w:rsid w:val="001406CD"/>
    <w:rsid w:val="00140B18"/>
    <w:rsid w:val="00141028"/>
    <w:rsid w:val="00141783"/>
    <w:rsid w:val="00141AF3"/>
    <w:rsid w:val="0014344E"/>
    <w:rsid w:val="00147E27"/>
    <w:rsid w:val="001507D9"/>
    <w:rsid w:val="00152FC0"/>
    <w:rsid w:val="00154E17"/>
    <w:rsid w:val="001564D3"/>
    <w:rsid w:val="001642FC"/>
    <w:rsid w:val="0016465D"/>
    <w:rsid w:val="0016509C"/>
    <w:rsid w:val="001709A2"/>
    <w:rsid w:val="00170CAB"/>
    <w:rsid w:val="00170E9F"/>
    <w:rsid w:val="00170F2C"/>
    <w:rsid w:val="00173436"/>
    <w:rsid w:val="00173C73"/>
    <w:rsid w:val="0017699E"/>
    <w:rsid w:val="00176E12"/>
    <w:rsid w:val="00176EDF"/>
    <w:rsid w:val="00176F23"/>
    <w:rsid w:val="00180963"/>
    <w:rsid w:val="0018181C"/>
    <w:rsid w:val="00182583"/>
    <w:rsid w:val="001831DB"/>
    <w:rsid w:val="00183597"/>
    <w:rsid w:val="00184D08"/>
    <w:rsid w:val="00184D0E"/>
    <w:rsid w:val="001851C2"/>
    <w:rsid w:val="00185908"/>
    <w:rsid w:val="00186779"/>
    <w:rsid w:val="00187DAD"/>
    <w:rsid w:val="00190EB4"/>
    <w:rsid w:val="00192997"/>
    <w:rsid w:val="00194F3E"/>
    <w:rsid w:val="00195688"/>
    <w:rsid w:val="001A1B80"/>
    <w:rsid w:val="001A1C45"/>
    <w:rsid w:val="001A3D66"/>
    <w:rsid w:val="001A71A0"/>
    <w:rsid w:val="001B19E3"/>
    <w:rsid w:val="001B1EE2"/>
    <w:rsid w:val="001B504B"/>
    <w:rsid w:val="001B5CFD"/>
    <w:rsid w:val="001B6276"/>
    <w:rsid w:val="001C1D6B"/>
    <w:rsid w:val="001C23DD"/>
    <w:rsid w:val="001C26F8"/>
    <w:rsid w:val="001C53AE"/>
    <w:rsid w:val="001C6190"/>
    <w:rsid w:val="001D0F00"/>
    <w:rsid w:val="001D1F61"/>
    <w:rsid w:val="001D3FB6"/>
    <w:rsid w:val="001D46D7"/>
    <w:rsid w:val="001D642C"/>
    <w:rsid w:val="001D6D89"/>
    <w:rsid w:val="001D78B1"/>
    <w:rsid w:val="001E1547"/>
    <w:rsid w:val="001E27A1"/>
    <w:rsid w:val="001E5C6B"/>
    <w:rsid w:val="001E62CE"/>
    <w:rsid w:val="001F1522"/>
    <w:rsid w:val="001F2122"/>
    <w:rsid w:val="001F266B"/>
    <w:rsid w:val="001F3D94"/>
    <w:rsid w:val="001F3E9C"/>
    <w:rsid w:val="0020007E"/>
    <w:rsid w:val="002038CC"/>
    <w:rsid w:val="0020525C"/>
    <w:rsid w:val="00210634"/>
    <w:rsid w:val="00211BDA"/>
    <w:rsid w:val="00212E7D"/>
    <w:rsid w:val="00213AC8"/>
    <w:rsid w:val="00217FA1"/>
    <w:rsid w:val="00217FDB"/>
    <w:rsid w:val="002202E1"/>
    <w:rsid w:val="00223216"/>
    <w:rsid w:val="00223772"/>
    <w:rsid w:val="00224EDB"/>
    <w:rsid w:val="00226FD9"/>
    <w:rsid w:val="00230FB1"/>
    <w:rsid w:val="002310C2"/>
    <w:rsid w:val="002328AC"/>
    <w:rsid w:val="00233990"/>
    <w:rsid w:val="00233BED"/>
    <w:rsid w:val="00233E04"/>
    <w:rsid w:val="00235045"/>
    <w:rsid w:val="00237194"/>
    <w:rsid w:val="002415A9"/>
    <w:rsid w:val="002427C3"/>
    <w:rsid w:val="002431D4"/>
    <w:rsid w:val="00243FDB"/>
    <w:rsid w:val="002442DF"/>
    <w:rsid w:val="00245AE4"/>
    <w:rsid w:val="00246517"/>
    <w:rsid w:val="0024698C"/>
    <w:rsid w:val="002522EB"/>
    <w:rsid w:val="002548F6"/>
    <w:rsid w:val="00260FAE"/>
    <w:rsid w:val="00264145"/>
    <w:rsid w:val="00270156"/>
    <w:rsid w:val="00273137"/>
    <w:rsid w:val="002769F0"/>
    <w:rsid w:val="00277099"/>
    <w:rsid w:val="002805BB"/>
    <w:rsid w:val="00281C9A"/>
    <w:rsid w:val="002827FC"/>
    <w:rsid w:val="00282E92"/>
    <w:rsid w:val="002868EC"/>
    <w:rsid w:val="0029028B"/>
    <w:rsid w:val="00290533"/>
    <w:rsid w:val="00292678"/>
    <w:rsid w:val="00292F23"/>
    <w:rsid w:val="002937D8"/>
    <w:rsid w:val="00293FC5"/>
    <w:rsid w:val="0029750C"/>
    <w:rsid w:val="002A1D59"/>
    <w:rsid w:val="002A2AD4"/>
    <w:rsid w:val="002A670F"/>
    <w:rsid w:val="002A6AAB"/>
    <w:rsid w:val="002B0DA2"/>
    <w:rsid w:val="002B3D37"/>
    <w:rsid w:val="002B449E"/>
    <w:rsid w:val="002C211E"/>
    <w:rsid w:val="002C25AF"/>
    <w:rsid w:val="002C2AC5"/>
    <w:rsid w:val="002C7850"/>
    <w:rsid w:val="002C7C93"/>
    <w:rsid w:val="002D2E74"/>
    <w:rsid w:val="002D4396"/>
    <w:rsid w:val="002D5325"/>
    <w:rsid w:val="002D5A7E"/>
    <w:rsid w:val="002D7144"/>
    <w:rsid w:val="002E0DB7"/>
    <w:rsid w:val="002E0F19"/>
    <w:rsid w:val="002E12F5"/>
    <w:rsid w:val="002E1518"/>
    <w:rsid w:val="002E4BD0"/>
    <w:rsid w:val="002E5202"/>
    <w:rsid w:val="002F0EC9"/>
    <w:rsid w:val="002F2232"/>
    <w:rsid w:val="002F5CC9"/>
    <w:rsid w:val="002F5ECF"/>
    <w:rsid w:val="002F6918"/>
    <w:rsid w:val="003008EF"/>
    <w:rsid w:val="003019E4"/>
    <w:rsid w:val="00305126"/>
    <w:rsid w:val="00307155"/>
    <w:rsid w:val="00307563"/>
    <w:rsid w:val="0031189E"/>
    <w:rsid w:val="00315B1F"/>
    <w:rsid w:val="003173F1"/>
    <w:rsid w:val="00325DD4"/>
    <w:rsid w:val="00332D0D"/>
    <w:rsid w:val="003350B4"/>
    <w:rsid w:val="00337D15"/>
    <w:rsid w:val="00340BF7"/>
    <w:rsid w:val="00353A90"/>
    <w:rsid w:val="003543B0"/>
    <w:rsid w:val="00356AFD"/>
    <w:rsid w:val="00357A70"/>
    <w:rsid w:val="00361B2C"/>
    <w:rsid w:val="003647FE"/>
    <w:rsid w:val="0036714C"/>
    <w:rsid w:val="00367659"/>
    <w:rsid w:val="003705CA"/>
    <w:rsid w:val="003731E4"/>
    <w:rsid w:val="00376CF6"/>
    <w:rsid w:val="00383F77"/>
    <w:rsid w:val="00385D91"/>
    <w:rsid w:val="00387CD1"/>
    <w:rsid w:val="00391FFE"/>
    <w:rsid w:val="00393EE8"/>
    <w:rsid w:val="003969BD"/>
    <w:rsid w:val="003971F1"/>
    <w:rsid w:val="003A326B"/>
    <w:rsid w:val="003A3EA1"/>
    <w:rsid w:val="003A4241"/>
    <w:rsid w:val="003A685A"/>
    <w:rsid w:val="003B033F"/>
    <w:rsid w:val="003C243E"/>
    <w:rsid w:val="003C24F3"/>
    <w:rsid w:val="003C3533"/>
    <w:rsid w:val="003C3CD3"/>
    <w:rsid w:val="003C4099"/>
    <w:rsid w:val="003C534E"/>
    <w:rsid w:val="003C5768"/>
    <w:rsid w:val="003C62EF"/>
    <w:rsid w:val="003C6431"/>
    <w:rsid w:val="003C780D"/>
    <w:rsid w:val="003D1590"/>
    <w:rsid w:val="003D21DA"/>
    <w:rsid w:val="003D28D5"/>
    <w:rsid w:val="003D57FA"/>
    <w:rsid w:val="003E377E"/>
    <w:rsid w:val="003E529D"/>
    <w:rsid w:val="003E54F2"/>
    <w:rsid w:val="003E5A9C"/>
    <w:rsid w:val="003F2A48"/>
    <w:rsid w:val="003F4756"/>
    <w:rsid w:val="003F5DB1"/>
    <w:rsid w:val="004006E3"/>
    <w:rsid w:val="00401436"/>
    <w:rsid w:val="00401455"/>
    <w:rsid w:val="00401730"/>
    <w:rsid w:val="00406080"/>
    <w:rsid w:val="004060F3"/>
    <w:rsid w:val="00407740"/>
    <w:rsid w:val="00410614"/>
    <w:rsid w:val="00410BAB"/>
    <w:rsid w:val="0041122B"/>
    <w:rsid w:val="00413FE7"/>
    <w:rsid w:val="00420483"/>
    <w:rsid w:val="00422A46"/>
    <w:rsid w:val="00423B3C"/>
    <w:rsid w:val="0042537E"/>
    <w:rsid w:val="004255D7"/>
    <w:rsid w:val="0042671A"/>
    <w:rsid w:val="00431892"/>
    <w:rsid w:val="00432465"/>
    <w:rsid w:val="00436A42"/>
    <w:rsid w:val="00445B3F"/>
    <w:rsid w:val="004460C2"/>
    <w:rsid w:val="00446B21"/>
    <w:rsid w:val="00447444"/>
    <w:rsid w:val="004518C5"/>
    <w:rsid w:val="00452051"/>
    <w:rsid w:val="004536F2"/>
    <w:rsid w:val="00453F39"/>
    <w:rsid w:val="00454CBA"/>
    <w:rsid w:val="004571A8"/>
    <w:rsid w:val="00461367"/>
    <w:rsid w:val="00461B2F"/>
    <w:rsid w:val="0046699B"/>
    <w:rsid w:val="004717ED"/>
    <w:rsid w:val="0047242F"/>
    <w:rsid w:val="004748BD"/>
    <w:rsid w:val="00474EA7"/>
    <w:rsid w:val="00475948"/>
    <w:rsid w:val="0047601B"/>
    <w:rsid w:val="00480B8A"/>
    <w:rsid w:val="00484327"/>
    <w:rsid w:val="00493130"/>
    <w:rsid w:val="0049347D"/>
    <w:rsid w:val="004A24B4"/>
    <w:rsid w:val="004A28C7"/>
    <w:rsid w:val="004A4922"/>
    <w:rsid w:val="004B0B53"/>
    <w:rsid w:val="004B2FAD"/>
    <w:rsid w:val="004B39C9"/>
    <w:rsid w:val="004B5180"/>
    <w:rsid w:val="004B7414"/>
    <w:rsid w:val="004C0AE7"/>
    <w:rsid w:val="004C0CE2"/>
    <w:rsid w:val="004C32C7"/>
    <w:rsid w:val="004C431B"/>
    <w:rsid w:val="004D146C"/>
    <w:rsid w:val="004D3554"/>
    <w:rsid w:val="004D3903"/>
    <w:rsid w:val="004D4F0C"/>
    <w:rsid w:val="004D576A"/>
    <w:rsid w:val="004D7D44"/>
    <w:rsid w:val="004E0A64"/>
    <w:rsid w:val="004E0D55"/>
    <w:rsid w:val="004E3ACD"/>
    <w:rsid w:val="004E54A6"/>
    <w:rsid w:val="004E773A"/>
    <w:rsid w:val="004F2AA1"/>
    <w:rsid w:val="004F4446"/>
    <w:rsid w:val="004F75EB"/>
    <w:rsid w:val="005123F3"/>
    <w:rsid w:val="00512EBE"/>
    <w:rsid w:val="005143CD"/>
    <w:rsid w:val="00521BD9"/>
    <w:rsid w:val="00521C8C"/>
    <w:rsid w:val="00522D95"/>
    <w:rsid w:val="0052653C"/>
    <w:rsid w:val="00527CD9"/>
    <w:rsid w:val="00530D29"/>
    <w:rsid w:val="005369FF"/>
    <w:rsid w:val="00537EB9"/>
    <w:rsid w:val="005401BF"/>
    <w:rsid w:val="00543759"/>
    <w:rsid w:val="005445B5"/>
    <w:rsid w:val="00545159"/>
    <w:rsid w:val="00545C57"/>
    <w:rsid w:val="005503F3"/>
    <w:rsid w:val="00552241"/>
    <w:rsid w:val="00552516"/>
    <w:rsid w:val="00553901"/>
    <w:rsid w:val="005547CE"/>
    <w:rsid w:val="00556433"/>
    <w:rsid w:val="00557058"/>
    <w:rsid w:val="005571BF"/>
    <w:rsid w:val="0056056A"/>
    <w:rsid w:val="005617F6"/>
    <w:rsid w:val="00561896"/>
    <w:rsid w:val="005639D0"/>
    <w:rsid w:val="00563C7E"/>
    <w:rsid w:val="00565E56"/>
    <w:rsid w:val="00573AB4"/>
    <w:rsid w:val="005744C3"/>
    <w:rsid w:val="00575872"/>
    <w:rsid w:val="0057598F"/>
    <w:rsid w:val="00576085"/>
    <w:rsid w:val="00576134"/>
    <w:rsid w:val="00577612"/>
    <w:rsid w:val="005801D4"/>
    <w:rsid w:val="00582DC9"/>
    <w:rsid w:val="00585BE0"/>
    <w:rsid w:val="0058659C"/>
    <w:rsid w:val="00590F06"/>
    <w:rsid w:val="00593B79"/>
    <w:rsid w:val="00594A54"/>
    <w:rsid w:val="005A03A6"/>
    <w:rsid w:val="005A219B"/>
    <w:rsid w:val="005A74EC"/>
    <w:rsid w:val="005B15FB"/>
    <w:rsid w:val="005B1D38"/>
    <w:rsid w:val="005B36F5"/>
    <w:rsid w:val="005C0C68"/>
    <w:rsid w:val="005C2988"/>
    <w:rsid w:val="005C5904"/>
    <w:rsid w:val="005D7A0C"/>
    <w:rsid w:val="005E343D"/>
    <w:rsid w:val="005F16C6"/>
    <w:rsid w:val="005F2FF6"/>
    <w:rsid w:val="005F5D5A"/>
    <w:rsid w:val="00600CD1"/>
    <w:rsid w:val="00603318"/>
    <w:rsid w:val="00607D03"/>
    <w:rsid w:val="00610537"/>
    <w:rsid w:val="00611510"/>
    <w:rsid w:val="006132A2"/>
    <w:rsid w:val="00613D48"/>
    <w:rsid w:val="00614FD0"/>
    <w:rsid w:val="00623A86"/>
    <w:rsid w:val="00625404"/>
    <w:rsid w:val="0063497E"/>
    <w:rsid w:val="0063565A"/>
    <w:rsid w:val="00635C0F"/>
    <w:rsid w:val="00635D8F"/>
    <w:rsid w:val="00636B74"/>
    <w:rsid w:val="00642737"/>
    <w:rsid w:val="00642F91"/>
    <w:rsid w:val="006431EB"/>
    <w:rsid w:val="00643586"/>
    <w:rsid w:val="00646B66"/>
    <w:rsid w:val="00650956"/>
    <w:rsid w:val="00660A21"/>
    <w:rsid w:val="00661EF9"/>
    <w:rsid w:val="00662326"/>
    <w:rsid w:val="006654DE"/>
    <w:rsid w:val="00666076"/>
    <w:rsid w:val="00666918"/>
    <w:rsid w:val="0066715B"/>
    <w:rsid w:val="0067664A"/>
    <w:rsid w:val="00680B73"/>
    <w:rsid w:val="00681CE5"/>
    <w:rsid w:val="00683A54"/>
    <w:rsid w:val="00684EC0"/>
    <w:rsid w:val="006852FA"/>
    <w:rsid w:val="00691DE9"/>
    <w:rsid w:val="00692C8B"/>
    <w:rsid w:val="00693799"/>
    <w:rsid w:val="0069745E"/>
    <w:rsid w:val="006A2A64"/>
    <w:rsid w:val="006A7BC8"/>
    <w:rsid w:val="006B0B47"/>
    <w:rsid w:val="006B3882"/>
    <w:rsid w:val="006B443B"/>
    <w:rsid w:val="006B4B8C"/>
    <w:rsid w:val="006B5AD8"/>
    <w:rsid w:val="006B658F"/>
    <w:rsid w:val="006C2D8E"/>
    <w:rsid w:val="006C32DD"/>
    <w:rsid w:val="006C4492"/>
    <w:rsid w:val="006C5FD4"/>
    <w:rsid w:val="006C6F90"/>
    <w:rsid w:val="006D6D39"/>
    <w:rsid w:val="006D72AB"/>
    <w:rsid w:val="006E2D5E"/>
    <w:rsid w:val="006F40DB"/>
    <w:rsid w:val="006F4A79"/>
    <w:rsid w:val="00701376"/>
    <w:rsid w:val="00701C54"/>
    <w:rsid w:val="00702A5C"/>
    <w:rsid w:val="00703924"/>
    <w:rsid w:val="007043DF"/>
    <w:rsid w:val="00704ACA"/>
    <w:rsid w:val="007064B2"/>
    <w:rsid w:val="007064C4"/>
    <w:rsid w:val="00707CB0"/>
    <w:rsid w:val="007138A0"/>
    <w:rsid w:val="0072341E"/>
    <w:rsid w:val="00725ABE"/>
    <w:rsid w:val="007264B4"/>
    <w:rsid w:val="00726E15"/>
    <w:rsid w:val="00730418"/>
    <w:rsid w:val="00730679"/>
    <w:rsid w:val="00731A81"/>
    <w:rsid w:val="00733EAF"/>
    <w:rsid w:val="007340DD"/>
    <w:rsid w:val="007372D2"/>
    <w:rsid w:val="00740E2B"/>
    <w:rsid w:val="0074365D"/>
    <w:rsid w:val="007438F4"/>
    <w:rsid w:val="00743A62"/>
    <w:rsid w:val="0074502E"/>
    <w:rsid w:val="0075497B"/>
    <w:rsid w:val="0075678F"/>
    <w:rsid w:val="0075754E"/>
    <w:rsid w:val="007577B1"/>
    <w:rsid w:val="00760925"/>
    <w:rsid w:val="007618B1"/>
    <w:rsid w:val="007618DC"/>
    <w:rsid w:val="00761DF6"/>
    <w:rsid w:val="00763213"/>
    <w:rsid w:val="007632BC"/>
    <w:rsid w:val="007651D4"/>
    <w:rsid w:val="00770D2B"/>
    <w:rsid w:val="00774EBC"/>
    <w:rsid w:val="00776770"/>
    <w:rsid w:val="00781A6E"/>
    <w:rsid w:val="00781A7C"/>
    <w:rsid w:val="0078343D"/>
    <w:rsid w:val="00784FCD"/>
    <w:rsid w:val="00786C66"/>
    <w:rsid w:val="00787B0D"/>
    <w:rsid w:val="0079578C"/>
    <w:rsid w:val="0079651D"/>
    <w:rsid w:val="007A042C"/>
    <w:rsid w:val="007A1D3A"/>
    <w:rsid w:val="007A1FAE"/>
    <w:rsid w:val="007A6371"/>
    <w:rsid w:val="007A648A"/>
    <w:rsid w:val="007A699F"/>
    <w:rsid w:val="007A6B54"/>
    <w:rsid w:val="007B2757"/>
    <w:rsid w:val="007B5AC9"/>
    <w:rsid w:val="007B6281"/>
    <w:rsid w:val="007B71CD"/>
    <w:rsid w:val="007C119A"/>
    <w:rsid w:val="007C12F6"/>
    <w:rsid w:val="007C1AD5"/>
    <w:rsid w:val="007C3C8D"/>
    <w:rsid w:val="007C3E4D"/>
    <w:rsid w:val="007C45A0"/>
    <w:rsid w:val="007C761B"/>
    <w:rsid w:val="007D0AA7"/>
    <w:rsid w:val="007D7305"/>
    <w:rsid w:val="007D7B24"/>
    <w:rsid w:val="007E5976"/>
    <w:rsid w:val="007E5E1D"/>
    <w:rsid w:val="007E6B7D"/>
    <w:rsid w:val="007F24DB"/>
    <w:rsid w:val="007F3091"/>
    <w:rsid w:val="007F3DAA"/>
    <w:rsid w:val="007F5016"/>
    <w:rsid w:val="007F6A46"/>
    <w:rsid w:val="008012BF"/>
    <w:rsid w:val="00801BF4"/>
    <w:rsid w:val="00803CAC"/>
    <w:rsid w:val="0081300E"/>
    <w:rsid w:val="008137A0"/>
    <w:rsid w:val="00820071"/>
    <w:rsid w:val="0082364A"/>
    <w:rsid w:val="00823B73"/>
    <w:rsid w:val="0082593B"/>
    <w:rsid w:val="00826B03"/>
    <w:rsid w:val="00827831"/>
    <w:rsid w:val="00836170"/>
    <w:rsid w:val="00836517"/>
    <w:rsid w:val="008369DC"/>
    <w:rsid w:val="008371D1"/>
    <w:rsid w:val="00841A19"/>
    <w:rsid w:val="008426AB"/>
    <w:rsid w:val="0084607E"/>
    <w:rsid w:val="0084770E"/>
    <w:rsid w:val="0085103D"/>
    <w:rsid w:val="0085795D"/>
    <w:rsid w:val="0086078B"/>
    <w:rsid w:val="00862F15"/>
    <w:rsid w:val="008717B4"/>
    <w:rsid w:val="0087420B"/>
    <w:rsid w:val="00876E16"/>
    <w:rsid w:val="0087726A"/>
    <w:rsid w:val="00877539"/>
    <w:rsid w:val="008775B3"/>
    <w:rsid w:val="0088083B"/>
    <w:rsid w:val="0088100A"/>
    <w:rsid w:val="00882F64"/>
    <w:rsid w:val="00885159"/>
    <w:rsid w:val="008858A2"/>
    <w:rsid w:val="00890407"/>
    <w:rsid w:val="00891B9A"/>
    <w:rsid w:val="008922DF"/>
    <w:rsid w:val="00892486"/>
    <w:rsid w:val="008A724D"/>
    <w:rsid w:val="008B0F42"/>
    <w:rsid w:val="008B1C6D"/>
    <w:rsid w:val="008B24E7"/>
    <w:rsid w:val="008B2560"/>
    <w:rsid w:val="008B74B8"/>
    <w:rsid w:val="008C015B"/>
    <w:rsid w:val="008C0D9D"/>
    <w:rsid w:val="008C366E"/>
    <w:rsid w:val="008D45AA"/>
    <w:rsid w:val="008D7EF9"/>
    <w:rsid w:val="008E2367"/>
    <w:rsid w:val="008E69D6"/>
    <w:rsid w:val="008E7024"/>
    <w:rsid w:val="008F0D77"/>
    <w:rsid w:val="008F64C1"/>
    <w:rsid w:val="008F6741"/>
    <w:rsid w:val="008F75D5"/>
    <w:rsid w:val="00904C4E"/>
    <w:rsid w:val="00905713"/>
    <w:rsid w:val="00907146"/>
    <w:rsid w:val="00907A6F"/>
    <w:rsid w:val="00910D32"/>
    <w:rsid w:val="00912982"/>
    <w:rsid w:val="0091437C"/>
    <w:rsid w:val="009151E0"/>
    <w:rsid w:val="00915890"/>
    <w:rsid w:val="009159E1"/>
    <w:rsid w:val="00917F06"/>
    <w:rsid w:val="00922739"/>
    <w:rsid w:val="009234E0"/>
    <w:rsid w:val="0092365D"/>
    <w:rsid w:val="009239FF"/>
    <w:rsid w:val="00923CCD"/>
    <w:rsid w:val="00924EAA"/>
    <w:rsid w:val="009265FC"/>
    <w:rsid w:val="009273AF"/>
    <w:rsid w:val="00927C07"/>
    <w:rsid w:val="00930AB2"/>
    <w:rsid w:val="009337A1"/>
    <w:rsid w:val="009401FC"/>
    <w:rsid w:val="00940DEF"/>
    <w:rsid w:val="00943D32"/>
    <w:rsid w:val="00950756"/>
    <w:rsid w:val="0095376C"/>
    <w:rsid w:val="009547B4"/>
    <w:rsid w:val="009549F0"/>
    <w:rsid w:val="00954BC6"/>
    <w:rsid w:val="009562EF"/>
    <w:rsid w:val="00960896"/>
    <w:rsid w:val="0096217F"/>
    <w:rsid w:val="00964C2D"/>
    <w:rsid w:val="0096593A"/>
    <w:rsid w:val="009660A3"/>
    <w:rsid w:val="00966DCE"/>
    <w:rsid w:val="0097238D"/>
    <w:rsid w:val="00976314"/>
    <w:rsid w:val="00982757"/>
    <w:rsid w:val="009832AB"/>
    <w:rsid w:val="0098514B"/>
    <w:rsid w:val="00985800"/>
    <w:rsid w:val="009924B0"/>
    <w:rsid w:val="00992B36"/>
    <w:rsid w:val="00993203"/>
    <w:rsid w:val="00993430"/>
    <w:rsid w:val="00996E6B"/>
    <w:rsid w:val="009A0FA0"/>
    <w:rsid w:val="009A40B7"/>
    <w:rsid w:val="009B0026"/>
    <w:rsid w:val="009B2B08"/>
    <w:rsid w:val="009B344F"/>
    <w:rsid w:val="009B43B1"/>
    <w:rsid w:val="009B53C5"/>
    <w:rsid w:val="009C1C5B"/>
    <w:rsid w:val="009C1FA8"/>
    <w:rsid w:val="009C2EB0"/>
    <w:rsid w:val="009C5ACB"/>
    <w:rsid w:val="009C64B9"/>
    <w:rsid w:val="009C6BF8"/>
    <w:rsid w:val="009D2F97"/>
    <w:rsid w:val="009D47E2"/>
    <w:rsid w:val="009D49CD"/>
    <w:rsid w:val="009D54C3"/>
    <w:rsid w:val="009D646D"/>
    <w:rsid w:val="009D6D5D"/>
    <w:rsid w:val="009E2BE5"/>
    <w:rsid w:val="009E488B"/>
    <w:rsid w:val="009E5E77"/>
    <w:rsid w:val="009E60EA"/>
    <w:rsid w:val="009F5133"/>
    <w:rsid w:val="009F5B44"/>
    <w:rsid w:val="009F6436"/>
    <w:rsid w:val="009F7AB0"/>
    <w:rsid w:val="00A10895"/>
    <w:rsid w:val="00A11BE8"/>
    <w:rsid w:val="00A162FF"/>
    <w:rsid w:val="00A20CFF"/>
    <w:rsid w:val="00A24A0F"/>
    <w:rsid w:val="00A26F48"/>
    <w:rsid w:val="00A27B3F"/>
    <w:rsid w:val="00A301BE"/>
    <w:rsid w:val="00A356F2"/>
    <w:rsid w:val="00A35926"/>
    <w:rsid w:val="00A36274"/>
    <w:rsid w:val="00A37D97"/>
    <w:rsid w:val="00A40513"/>
    <w:rsid w:val="00A40E03"/>
    <w:rsid w:val="00A420E3"/>
    <w:rsid w:val="00A44E86"/>
    <w:rsid w:val="00A50F7E"/>
    <w:rsid w:val="00A52FED"/>
    <w:rsid w:val="00A53B20"/>
    <w:rsid w:val="00A5594A"/>
    <w:rsid w:val="00A56A69"/>
    <w:rsid w:val="00A57177"/>
    <w:rsid w:val="00A578AA"/>
    <w:rsid w:val="00A6429D"/>
    <w:rsid w:val="00A644B4"/>
    <w:rsid w:val="00A64584"/>
    <w:rsid w:val="00A656D4"/>
    <w:rsid w:val="00A727A5"/>
    <w:rsid w:val="00A75A42"/>
    <w:rsid w:val="00A75E81"/>
    <w:rsid w:val="00A7781F"/>
    <w:rsid w:val="00A7784C"/>
    <w:rsid w:val="00A77CE1"/>
    <w:rsid w:val="00A832DA"/>
    <w:rsid w:val="00A8365D"/>
    <w:rsid w:val="00A83EFB"/>
    <w:rsid w:val="00A841DC"/>
    <w:rsid w:val="00A850B6"/>
    <w:rsid w:val="00A8732F"/>
    <w:rsid w:val="00A91C92"/>
    <w:rsid w:val="00A9272D"/>
    <w:rsid w:val="00A93D59"/>
    <w:rsid w:val="00AA419D"/>
    <w:rsid w:val="00AB6B6E"/>
    <w:rsid w:val="00AC3D51"/>
    <w:rsid w:val="00AC3D83"/>
    <w:rsid w:val="00AD2052"/>
    <w:rsid w:val="00AD2340"/>
    <w:rsid w:val="00AE21B1"/>
    <w:rsid w:val="00AE3FEA"/>
    <w:rsid w:val="00AE4A54"/>
    <w:rsid w:val="00AE5FAF"/>
    <w:rsid w:val="00AF39A6"/>
    <w:rsid w:val="00AF606C"/>
    <w:rsid w:val="00AF6629"/>
    <w:rsid w:val="00AF78B6"/>
    <w:rsid w:val="00B064FD"/>
    <w:rsid w:val="00B06859"/>
    <w:rsid w:val="00B10076"/>
    <w:rsid w:val="00B10A43"/>
    <w:rsid w:val="00B10D92"/>
    <w:rsid w:val="00B1528B"/>
    <w:rsid w:val="00B15759"/>
    <w:rsid w:val="00B15E5B"/>
    <w:rsid w:val="00B21A9A"/>
    <w:rsid w:val="00B220AB"/>
    <w:rsid w:val="00B26F7C"/>
    <w:rsid w:val="00B308C9"/>
    <w:rsid w:val="00B32C8B"/>
    <w:rsid w:val="00B3382C"/>
    <w:rsid w:val="00B347A5"/>
    <w:rsid w:val="00B371E4"/>
    <w:rsid w:val="00B37957"/>
    <w:rsid w:val="00B41F34"/>
    <w:rsid w:val="00B42912"/>
    <w:rsid w:val="00B4378B"/>
    <w:rsid w:val="00B45522"/>
    <w:rsid w:val="00B504F2"/>
    <w:rsid w:val="00B52468"/>
    <w:rsid w:val="00B56B4B"/>
    <w:rsid w:val="00B5770D"/>
    <w:rsid w:val="00B61AAD"/>
    <w:rsid w:val="00B61D94"/>
    <w:rsid w:val="00B625AE"/>
    <w:rsid w:val="00B64DF0"/>
    <w:rsid w:val="00B65989"/>
    <w:rsid w:val="00B74A72"/>
    <w:rsid w:val="00B75D5C"/>
    <w:rsid w:val="00B76EA2"/>
    <w:rsid w:val="00B77E27"/>
    <w:rsid w:val="00B807C0"/>
    <w:rsid w:val="00B80FC5"/>
    <w:rsid w:val="00B81DE1"/>
    <w:rsid w:val="00B83159"/>
    <w:rsid w:val="00B837C3"/>
    <w:rsid w:val="00B86EBE"/>
    <w:rsid w:val="00B87435"/>
    <w:rsid w:val="00B87728"/>
    <w:rsid w:val="00B92EF5"/>
    <w:rsid w:val="00B9474B"/>
    <w:rsid w:val="00BA0FA5"/>
    <w:rsid w:val="00BA14FF"/>
    <w:rsid w:val="00BA1F73"/>
    <w:rsid w:val="00BA3F5F"/>
    <w:rsid w:val="00BA4000"/>
    <w:rsid w:val="00BA4207"/>
    <w:rsid w:val="00BA7346"/>
    <w:rsid w:val="00BB2B9E"/>
    <w:rsid w:val="00BB31B0"/>
    <w:rsid w:val="00BB7299"/>
    <w:rsid w:val="00BB7A6E"/>
    <w:rsid w:val="00BC01B3"/>
    <w:rsid w:val="00BC2198"/>
    <w:rsid w:val="00BC5840"/>
    <w:rsid w:val="00BD143B"/>
    <w:rsid w:val="00BD17FF"/>
    <w:rsid w:val="00BD2A24"/>
    <w:rsid w:val="00BD3877"/>
    <w:rsid w:val="00BD5343"/>
    <w:rsid w:val="00BD5DE4"/>
    <w:rsid w:val="00BD5EF0"/>
    <w:rsid w:val="00BE0301"/>
    <w:rsid w:val="00BE4B00"/>
    <w:rsid w:val="00BE53E2"/>
    <w:rsid w:val="00BE59DB"/>
    <w:rsid w:val="00BE657D"/>
    <w:rsid w:val="00BE7E70"/>
    <w:rsid w:val="00BF282F"/>
    <w:rsid w:val="00BF2D3B"/>
    <w:rsid w:val="00BF310D"/>
    <w:rsid w:val="00BF68C9"/>
    <w:rsid w:val="00BF7244"/>
    <w:rsid w:val="00C00559"/>
    <w:rsid w:val="00C00D6F"/>
    <w:rsid w:val="00C10F28"/>
    <w:rsid w:val="00C13C1F"/>
    <w:rsid w:val="00C146CB"/>
    <w:rsid w:val="00C15AA0"/>
    <w:rsid w:val="00C21998"/>
    <w:rsid w:val="00C22B98"/>
    <w:rsid w:val="00C22C8A"/>
    <w:rsid w:val="00C23D85"/>
    <w:rsid w:val="00C2713D"/>
    <w:rsid w:val="00C27987"/>
    <w:rsid w:val="00C36361"/>
    <w:rsid w:val="00C37D4B"/>
    <w:rsid w:val="00C41792"/>
    <w:rsid w:val="00C45F5B"/>
    <w:rsid w:val="00C460C3"/>
    <w:rsid w:val="00C464CB"/>
    <w:rsid w:val="00C513D9"/>
    <w:rsid w:val="00C519EC"/>
    <w:rsid w:val="00C53F26"/>
    <w:rsid w:val="00C57B42"/>
    <w:rsid w:val="00C6162A"/>
    <w:rsid w:val="00C63829"/>
    <w:rsid w:val="00C63A43"/>
    <w:rsid w:val="00C64FF9"/>
    <w:rsid w:val="00C65A45"/>
    <w:rsid w:val="00C675F3"/>
    <w:rsid w:val="00C6764C"/>
    <w:rsid w:val="00C67D24"/>
    <w:rsid w:val="00C67D50"/>
    <w:rsid w:val="00C70113"/>
    <w:rsid w:val="00C70626"/>
    <w:rsid w:val="00C74D24"/>
    <w:rsid w:val="00C758FB"/>
    <w:rsid w:val="00C75A7D"/>
    <w:rsid w:val="00C81EC4"/>
    <w:rsid w:val="00C81FAE"/>
    <w:rsid w:val="00C86726"/>
    <w:rsid w:val="00C90C9E"/>
    <w:rsid w:val="00C91A86"/>
    <w:rsid w:val="00C91C92"/>
    <w:rsid w:val="00C9241D"/>
    <w:rsid w:val="00C94DE0"/>
    <w:rsid w:val="00C958C4"/>
    <w:rsid w:val="00C9617E"/>
    <w:rsid w:val="00C9755C"/>
    <w:rsid w:val="00CA09A3"/>
    <w:rsid w:val="00CA0F40"/>
    <w:rsid w:val="00CA11F4"/>
    <w:rsid w:val="00CA3EF6"/>
    <w:rsid w:val="00CA7111"/>
    <w:rsid w:val="00CB0178"/>
    <w:rsid w:val="00CB0487"/>
    <w:rsid w:val="00CB2F12"/>
    <w:rsid w:val="00CB4560"/>
    <w:rsid w:val="00CB47DF"/>
    <w:rsid w:val="00CB6D03"/>
    <w:rsid w:val="00CB799B"/>
    <w:rsid w:val="00CC0611"/>
    <w:rsid w:val="00CC1649"/>
    <w:rsid w:val="00CC6960"/>
    <w:rsid w:val="00CC6AA0"/>
    <w:rsid w:val="00CC77AE"/>
    <w:rsid w:val="00CD14B4"/>
    <w:rsid w:val="00CD23DA"/>
    <w:rsid w:val="00CD3A5F"/>
    <w:rsid w:val="00CD4689"/>
    <w:rsid w:val="00CD5A37"/>
    <w:rsid w:val="00CD79F1"/>
    <w:rsid w:val="00CE3F2E"/>
    <w:rsid w:val="00CF56A6"/>
    <w:rsid w:val="00CF590B"/>
    <w:rsid w:val="00CF5F34"/>
    <w:rsid w:val="00D003F0"/>
    <w:rsid w:val="00D0170E"/>
    <w:rsid w:val="00D03A4A"/>
    <w:rsid w:val="00D05775"/>
    <w:rsid w:val="00D06AFD"/>
    <w:rsid w:val="00D101EC"/>
    <w:rsid w:val="00D117B3"/>
    <w:rsid w:val="00D11801"/>
    <w:rsid w:val="00D13954"/>
    <w:rsid w:val="00D14563"/>
    <w:rsid w:val="00D14E22"/>
    <w:rsid w:val="00D15BA9"/>
    <w:rsid w:val="00D16B0C"/>
    <w:rsid w:val="00D2003B"/>
    <w:rsid w:val="00D214DA"/>
    <w:rsid w:val="00D21BC3"/>
    <w:rsid w:val="00D230E3"/>
    <w:rsid w:val="00D2529D"/>
    <w:rsid w:val="00D316BC"/>
    <w:rsid w:val="00D40AA9"/>
    <w:rsid w:val="00D40FC1"/>
    <w:rsid w:val="00D415E2"/>
    <w:rsid w:val="00D41883"/>
    <w:rsid w:val="00D4227F"/>
    <w:rsid w:val="00D430DA"/>
    <w:rsid w:val="00D43FB5"/>
    <w:rsid w:val="00D50570"/>
    <w:rsid w:val="00D51E4B"/>
    <w:rsid w:val="00D55C01"/>
    <w:rsid w:val="00D57067"/>
    <w:rsid w:val="00D6231D"/>
    <w:rsid w:val="00D63A2B"/>
    <w:rsid w:val="00D63F89"/>
    <w:rsid w:val="00D6583E"/>
    <w:rsid w:val="00D721A9"/>
    <w:rsid w:val="00D756FD"/>
    <w:rsid w:val="00D769C6"/>
    <w:rsid w:val="00D777F3"/>
    <w:rsid w:val="00D80AC5"/>
    <w:rsid w:val="00D81C57"/>
    <w:rsid w:val="00D83D01"/>
    <w:rsid w:val="00D92F45"/>
    <w:rsid w:val="00D96EEB"/>
    <w:rsid w:val="00DA3188"/>
    <w:rsid w:val="00DA38CB"/>
    <w:rsid w:val="00DA5A3F"/>
    <w:rsid w:val="00DB0182"/>
    <w:rsid w:val="00DB1964"/>
    <w:rsid w:val="00DB3CDE"/>
    <w:rsid w:val="00DB40D8"/>
    <w:rsid w:val="00DB4E2C"/>
    <w:rsid w:val="00DB70D7"/>
    <w:rsid w:val="00DB7704"/>
    <w:rsid w:val="00DB7AF0"/>
    <w:rsid w:val="00DB7BF0"/>
    <w:rsid w:val="00DC6388"/>
    <w:rsid w:val="00DC6A4B"/>
    <w:rsid w:val="00DD2244"/>
    <w:rsid w:val="00DD7F74"/>
    <w:rsid w:val="00DE1C16"/>
    <w:rsid w:val="00DE2054"/>
    <w:rsid w:val="00DE5223"/>
    <w:rsid w:val="00DE5526"/>
    <w:rsid w:val="00DE6855"/>
    <w:rsid w:val="00DF10C8"/>
    <w:rsid w:val="00DF2CF0"/>
    <w:rsid w:val="00DF31DA"/>
    <w:rsid w:val="00DF3901"/>
    <w:rsid w:val="00DF4ECA"/>
    <w:rsid w:val="00E00430"/>
    <w:rsid w:val="00E02144"/>
    <w:rsid w:val="00E03B18"/>
    <w:rsid w:val="00E14EE2"/>
    <w:rsid w:val="00E16248"/>
    <w:rsid w:val="00E16FAB"/>
    <w:rsid w:val="00E22EF8"/>
    <w:rsid w:val="00E2367D"/>
    <w:rsid w:val="00E23B05"/>
    <w:rsid w:val="00E240C4"/>
    <w:rsid w:val="00E2619F"/>
    <w:rsid w:val="00E275B2"/>
    <w:rsid w:val="00E31628"/>
    <w:rsid w:val="00E3253E"/>
    <w:rsid w:val="00E4009F"/>
    <w:rsid w:val="00E425D2"/>
    <w:rsid w:val="00E42A0E"/>
    <w:rsid w:val="00E43F6A"/>
    <w:rsid w:val="00E44FF8"/>
    <w:rsid w:val="00E4545C"/>
    <w:rsid w:val="00E522AF"/>
    <w:rsid w:val="00E546BD"/>
    <w:rsid w:val="00E620B9"/>
    <w:rsid w:val="00E63773"/>
    <w:rsid w:val="00E64BAE"/>
    <w:rsid w:val="00E64FB1"/>
    <w:rsid w:val="00E65737"/>
    <w:rsid w:val="00E65F0F"/>
    <w:rsid w:val="00E67830"/>
    <w:rsid w:val="00E73332"/>
    <w:rsid w:val="00E804E8"/>
    <w:rsid w:val="00E83F8E"/>
    <w:rsid w:val="00E8796A"/>
    <w:rsid w:val="00EA2D61"/>
    <w:rsid w:val="00EA4A35"/>
    <w:rsid w:val="00EA79B1"/>
    <w:rsid w:val="00EA7F3B"/>
    <w:rsid w:val="00EB308B"/>
    <w:rsid w:val="00EB3A07"/>
    <w:rsid w:val="00EB4FDB"/>
    <w:rsid w:val="00EC0E84"/>
    <w:rsid w:val="00EC3A3E"/>
    <w:rsid w:val="00EC6949"/>
    <w:rsid w:val="00EC736D"/>
    <w:rsid w:val="00EC7CBD"/>
    <w:rsid w:val="00ED36C3"/>
    <w:rsid w:val="00ED4AD4"/>
    <w:rsid w:val="00ED4CF9"/>
    <w:rsid w:val="00EE5652"/>
    <w:rsid w:val="00EE77DE"/>
    <w:rsid w:val="00EF2332"/>
    <w:rsid w:val="00EF28E1"/>
    <w:rsid w:val="00EF2919"/>
    <w:rsid w:val="00EF38F5"/>
    <w:rsid w:val="00EF3EF5"/>
    <w:rsid w:val="00EF681F"/>
    <w:rsid w:val="00F02395"/>
    <w:rsid w:val="00F02E8C"/>
    <w:rsid w:val="00F045D1"/>
    <w:rsid w:val="00F0594D"/>
    <w:rsid w:val="00F06D50"/>
    <w:rsid w:val="00F147AA"/>
    <w:rsid w:val="00F212BC"/>
    <w:rsid w:val="00F26D52"/>
    <w:rsid w:val="00F27EF3"/>
    <w:rsid w:val="00F30766"/>
    <w:rsid w:val="00F31CE4"/>
    <w:rsid w:val="00F32D94"/>
    <w:rsid w:val="00F37086"/>
    <w:rsid w:val="00F40BAE"/>
    <w:rsid w:val="00F41329"/>
    <w:rsid w:val="00F5007E"/>
    <w:rsid w:val="00F56A7F"/>
    <w:rsid w:val="00F56FC8"/>
    <w:rsid w:val="00F60449"/>
    <w:rsid w:val="00F60587"/>
    <w:rsid w:val="00F62F00"/>
    <w:rsid w:val="00F62FE2"/>
    <w:rsid w:val="00F64945"/>
    <w:rsid w:val="00F64962"/>
    <w:rsid w:val="00F65F0B"/>
    <w:rsid w:val="00F67703"/>
    <w:rsid w:val="00F71AC3"/>
    <w:rsid w:val="00F71C14"/>
    <w:rsid w:val="00F74F56"/>
    <w:rsid w:val="00F75B3E"/>
    <w:rsid w:val="00F75E95"/>
    <w:rsid w:val="00F75F1D"/>
    <w:rsid w:val="00F834F9"/>
    <w:rsid w:val="00F83DF2"/>
    <w:rsid w:val="00F8452D"/>
    <w:rsid w:val="00F845DC"/>
    <w:rsid w:val="00F84AD1"/>
    <w:rsid w:val="00F86B24"/>
    <w:rsid w:val="00F8754C"/>
    <w:rsid w:val="00F9349A"/>
    <w:rsid w:val="00FA581F"/>
    <w:rsid w:val="00FB0182"/>
    <w:rsid w:val="00FB1B78"/>
    <w:rsid w:val="00FB1DD2"/>
    <w:rsid w:val="00FB36EE"/>
    <w:rsid w:val="00FB38C2"/>
    <w:rsid w:val="00FB3D1D"/>
    <w:rsid w:val="00FB5488"/>
    <w:rsid w:val="00FC1739"/>
    <w:rsid w:val="00FC22CC"/>
    <w:rsid w:val="00FC2A99"/>
    <w:rsid w:val="00FC4B7C"/>
    <w:rsid w:val="00FC5662"/>
    <w:rsid w:val="00FC7C31"/>
    <w:rsid w:val="00FD03AF"/>
    <w:rsid w:val="00FD5CEE"/>
    <w:rsid w:val="00FD6A83"/>
    <w:rsid w:val="00FD6C06"/>
    <w:rsid w:val="00FE3AF9"/>
    <w:rsid w:val="00FE4276"/>
    <w:rsid w:val="00FE4D9C"/>
    <w:rsid w:val="00FE4DCA"/>
    <w:rsid w:val="00FF0D89"/>
    <w:rsid w:val="00FF1DFC"/>
    <w:rsid w:val="00FF3D18"/>
    <w:rsid w:val="00FF460E"/>
    <w:rsid w:val="00FF61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B21"/>
    <w:pPr>
      <w:suppressAutoHyphens/>
    </w:pPr>
    <w:rPr>
      <w:sz w:val="24"/>
      <w:szCs w:val="24"/>
      <w:lang w:eastAsia="ar-SA"/>
    </w:rPr>
  </w:style>
  <w:style w:type="paragraph" w:styleId="1">
    <w:name w:val="heading 1"/>
    <w:basedOn w:val="a"/>
    <w:next w:val="a"/>
    <w:link w:val="10"/>
    <w:uiPriority w:val="9"/>
    <w:qFormat/>
    <w:rsid w:val="006E2D5E"/>
    <w:pPr>
      <w:keepNext/>
      <w:keepLines/>
      <w:suppressAutoHyphens w:val="0"/>
      <w:spacing w:before="100" w:beforeAutospacing="1" w:after="100" w:afterAutospacing="1"/>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2">
    <w:name w:val="heading 2"/>
    <w:basedOn w:val="a"/>
    <w:link w:val="20"/>
    <w:uiPriority w:val="9"/>
    <w:qFormat/>
    <w:rsid w:val="00D03A4A"/>
    <w:pPr>
      <w:suppressAutoHyphens w:val="0"/>
      <w:spacing w:before="100" w:beforeAutospacing="1" w:after="100" w:afterAutospacing="1"/>
      <w:outlineLvl w:val="1"/>
    </w:pPr>
    <w:rPr>
      <w:rFonts w:eastAsiaTheme="minorEastAsia"/>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2D5E"/>
    <w:rPr>
      <w:rFonts w:asciiTheme="majorHAnsi" w:eastAsiaTheme="majorEastAsia" w:hAnsiTheme="majorHAnsi" w:cstheme="majorBidi"/>
      <w:b/>
      <w:bCs/>
      <w:color w:val="2F5496" w:themeColor="accent1" w:themeShade="BF"/>
      <w:sz w:val="28"/>
      <w:szCs w:val="28"/>
      <w:lang w:val="en-US" w:eastAsia="en-US"/>
    </w:rPr>
  </w:style>
  <w:style w:type="character" w:customStyle="1" w:styleId="20">
    <w:name w:val="Заголовок 2 Знак"/>
    <w:basedOn w:val="a0"/>
    <w:link w:val="2"/>
    <w:uiPriority w:val="9"/>
    <w:rsid w:val="00D03A4A"/>
    <w:rPr>
      <w:rFonts w:eastAsiaTheme="minorEastAsia"/>
      <w:b/>
      <w:bCs/>
      <w:sz w:val="36"/>
      <w:szCs w:val="36"/>
    </w:rPr>
  </w:style>
  <w:style w:type="character" w:customStyle="1" w:styleId="Absatz-Standardschriftart">
    <w:name w:val="Absatz-Standardschriftart"/>
    <w:rsid w:val="00446B21"/>
  </w:style>
  <w:style w:type="character" w:customStyle="1" w:styleId="WW-Absatz-Standardschriftart">
    <w:name w:val="WW-Absatz-Standardschriftart"/>
    <w:rsid w:val="00446B21"/>
  </w:style>
  <w:style w:type="character" w:customStyle="1" w:styleId="WW-Absatz-Standardschriftart1">
    <w:name w:val="WW-Absatz-Standardschriftart1"/>
    <w:rsid w:val="00446B21"/>
  </w:style>
  <w:style w:type="character" w:customStyle="1" w:styleId="WW-Absatz-Standardschriftart11">
    <w:name w:val="WW-Absatz-Standardschriftart11"/>
    <w:rsid w:val="00446B21"/>
  </w:style>
  <w:style w:type="character" w:customStyle="1" w:styleId="WW-Absatz-Standardschriftart111">
    <w:name w:val="WW-Absatz-Standardschriftart111"/>
    <w:rsid w:val="00446B21"/>
  </w:style>
  <w:style w:type="character" w:customStyle="1" w:styleId="WW-Absatz-Standardschriftart1111">
    <w:name w:val="WW-Absatz-Standardschriftart1111"/>
    <w:rsid w:val="00446B21"/>
  </w:style>
  <w:style w:type="character" w:customStyle="1" w:styleId="WW-Absatz-Standardschriftart11111">
    <w:name w:val="WW-Absatz-Standardschriftart11111"/>
    <w:rsid w:val="00446B21"/>
  </w:style>
  <w:style w:type="character" w:customStyle="1" w:styleId="WW-Absatz-Standardschriftart111111">
    <w:name w:val="WW-Absatz-Standardschriftart111111"/>
    <w:rsid w:val="00446B21"/>
  </w:style>
  <w:style w:type="character" w:customStyle="1" w:styleId="WW-Absatz-Standardschriftart1111111">
    <w:name w:val="WW-Absatz-Standardschriftart1111111"/>
    <w:rsid w:val="00446B21"/>
  </w:style>
  <w:style w:type="character" w:customStyle="1" w:styleId="WW-Absatz-Standardschriftart11111111">
    <w:name w:val="WW-Absatz-Standardschriftart11111111"/>
    <w:rsid w:val="00446B21"/>
  </w:style>
  <w:style w:type="character" w:customStyle="1" w:styleId="WW-Absatz-Standardschriftart111111111">
    <w:name w:val="WW-Absatz-Standardschriftart111111111"/>
    <w:rsid w:val="00446B21"/>
  </w:style>
  <w:style w:type="character" w:customStyle="1" w:styleId="WW-Absatz-Standardschriftart1111111111">
    <w:name w:val="WW-Absatz-Standardschriftart1111111111"/>
    <w:rsid w:val="00446B21"/>
  </w:style>
  <w:style w:type="character" w:customStyle="1" w:styleId="11">
    <w:name w:val="Основной шрифт абзаца1"/>
    <w:rsid w:val="00446B21"/>
  </w:style>
  <w:style w:type="character" w:styleId="a3">
    <w:name w:val="page number"/>
    <w:basedOn w:val="11"/>
    <w:semiHidden/>
    <w:rsid w:val="00446B21"/>
  </w:style>
  <w:style w:type="character" w:customStyle="1" w:styleId="a4">
    <w:name w:val="Символ нумерации"/>
    <w:rsid w:val="00446B21"/>
  </w:style>
  <w:style w:type="paragraph" w:styleId="a5">
    <w:name w:val="Title"/>
    <w:basedOn w:val="a"/>
    <w:next w:val="a6"/>
    <w:link w:val="a7"/>
    <w:uiPriority w:val="1"/>
    <w:qFormat/>
    <w:rsid w:val="00446B21"/>
    <w:pPr>
      <w:keepNext/>
      <w:spacing w:before="240" w:after="120"/>
    </w:pPr>
    <w:rPr>
      <w:rFonts w:ascii="Arial" w:eastAsia="Verdana" w:hAnsi="Arial" w:cs="Tahoma"/>
      <w:sz w:val="28"/>
      <w:szCs w:val="28"/>
    </w:rPr>
  </w:style>
  <w:style w:type="paragraph" w:styleId="a6">
    <w:name w:val="Body Text"/>
    <w:basedOn w:val="a"/>
    <w:link w:val="a8"/>
    <w:rsid w:val="00446B21"/>
    <w:pPr>
      <w:spacing w:after="120"/>
    </w:pPr>
  </w:style>
  <w:style w:type="character" w:customStyle="1" w:styleId="a8">
    <w:name w:val="Основной текст Знак"/>
    <w:basedOn w:val="a0"/>
    <w:link w:val="a6"/>
    <w:rsid w:val="007264B4"/>
    <w:rPr>
      <w:sz w:val="24"/>
      <w:szCs w:val="24"/>
      <w:lang w:eastAsia="ar-SA"/>
    </w:rPr>
  </w:style>
  <w:style w:type="paragraph" w:styleId="a9">
    <w:name w:val="List"/>
    <w:basedOn w:val="a6"/>
    <w:semiHidden/>
    <w:rsid w:val="00446B21"/>
    <w:rPr>
      <w:rFonts w:ascii="Arial" w:hAnsi="Arial" w:cs="Tahoma"/>
    </w:rPr>
  </w:style>
  <w:style w:type="paragraph" w:customStyle="1" w:styleId="12">
    <w:name w:val="Название1"/>
    <w:basedOn w:val="a"/>
    <w:rsid w:val="00446B21"/>
    <w:pPr>
      <w:suppressLineNumbers/>
      <w:spacing w:before="120" w:after="120"/>
    </w:pPr>
    <w:rPr>
      <w:rFonts w:ascii="Arial" w:hAnsi="Arial" w:cs="Tahoma"/>
      <w:i/>
      <w:iCs/>
      <w:sz w:val="20"/>
    </w:rPr>
  </w:style>
  <w:style w:type="paragraph" w:customStyle="1" w:styleId="13">
    <w:name w:val="Указатель1"/>
    <w:basedOn w:val="a"/>
    <w:rsid w:val="00446B21"/>
    <w:pPr>
      <w:suppressLineNumbers/>
    </w:pPr>
    <w:rPr>
      <w:rFonts w:ascii="Arial" w:hAnsi="Arial" w:cs="Tahoma"/>
    </w:rPr>
  </w:style>
  <w:style w:type="paragraph" w:styleId="aa">
    <w:name w:val="Balloon Text"/>
    <w:basedOn w:val="a"/>
    <w:link w:val="ab"/>
    <w:uiPriority w:val="99"/>
    <w:rsid w:val="00446B21"/>
    <w:rPr>
      <w:rFonts w:ascii="Tahoma" w:hAnsi="Tahoma" w:cs="Tahoma"/>
      <w:sz w:val="16"/>
      <w:szCs w:val="16"/>
    </w:rPr>
  </w:style>
  <w:style w:type="character" w:customStyle="1" w:styleId="ab">
    <w:name w:val="Текст выноски Знак"/>
    <w:basedOn w:val="a0"/>
    <w:link w:val="aa"/>
    <w:uiPriority w:val="99"/>
    <w:rsid w:val="00D03A4A"/>
    <w:rPr>
      <w:rFonts w:ascii="Tahoma" w:hAnsi="Tahoma" w:cs="Tahoma"/>
      <w:sz w:val="16"/>
      <w:szCs w:val="16"/>
      <w:lang w:eastAsia="ar-SA"/>
    </w:rPr>
  </w:style>
  <w:style w:type="paragraph" w:styleId="ac">
    <w:name w:val="header"/>
    <w:basedOn w:val="a"/>
    <w:link w:val="ad"/>
    <w:uiPriority w:val="99"/>
    <w:rsid w:val="00446B21"/>
    <w:pPr>
      <w:tabs>
        <w:tab w:val="center" w:pos="4677"/>
        <w:tab w:val="right" w:pos="9355"/>
      </w:tabs>
    </w:pPr>
  </w:style>
  <w:style w:type="character" w:customStyle="1" w:styleId="ad">
    <w:name w:val="Верхний колонтитул Знак"/>
    <w:basedOn w:val="a0"/>
    <w:link w:val="ac"/>
    <w:uiPriority w:val="99"/>
    <w:rsid w:val="00691DE9"/>
    <w:rPr>
      <w:sz w:val="24"/>
      <w:szCs w:val="24"/>
      <w:lang w:eastAsia="ar-SA"/>
    </w:rPr>
  </w:style>
  <w:style w:type="paragraph" w:styleId="ae">
    <w:name w:val="footer"/>
    <w:basedOn w:val="a"/>
    <w:semiHidden/>
    <w:rsid w:val="00446B21"/>
    <w:pPr>
      <w:tabs>
        <w:tab w:val="center" w:pos="4677"/>
        <w:tab w:val="right" w:pos="9355"/>
      </w:tabs>
    </w:pPr>
  </w:style>
  <w:style w:type="paragraph" w:customStyle="1" w:styleId="af">
    <w:name w:val="Содержимое таблицы"/>
    <w:basedOn w:val="a"/>
    <w:rsid w:val="00446B21"/>
    <w:pPr>
      <w:suppressLineNumbers/>
    </w:pPr>
  </w:style>
  <w:style w:type="paragraph" w:customStyle="1" w:styleId="af0">
    <w:name w:val="Заголовок таблицы"/>
    <w:basedOn w:val="af"/>
    <w:rsid w:val="00446B21"/>
    <w:pPr>
      <w:jc w:val="center"/>
    </w:pPr>
    <w:rPr>
      <w:b/>
      <w:bCs/>
    </w:rPr>
  </w:style>
  <w:style w:type="paragraph" w:styleId="af1">
    <w:name w:val="List Paragraph"/>
    <w:basedOn w:val="a"/>
    <w:uiPriority w:val="34"/>
    <w:qFormat/>
    <w:rsid w:val="00A832DA"/>
    <w:pPr>
      <w:suppressAutoHyphens w:val="0"/>
      <w:spacing w:after="200" w:line="276" w:lineRule="auto"/>
      <w:ind w:left="720"/>
      <w:contextualSpacing/>
    </w:pPr>
    <w:rPr>
      <w:rFonts w:ascii="Calibri" w:eastAsia="Calibri" w:hAnsi="Calibri"/>
      <w:sz w:val="22"/>
      <w:szCs w:val="22"/>
      <w:lang w:eastAsia="en-US"/>
    </w:rPr>
  </w:style>
  <w:style w:type="paragraph" w:styleId="af2">
    <w:name w:val="Normal (Web)"/>
    <w:basedOn w:val="a"/>
    <w:unhideWhenUsed/>
    <w:rsid w:val="00187DAD"/>
    <w:pPr>
      <w:suppressAutoHyphens w:val="0"/>
      <w:spacing w:before="100" w:beforeAutospacing="1" w:after="100" w:afterAutospacing="1"/>
    </w:pPr>
    <w:rPr>
      <w:lang w:eastAsia="ru-RU"/>
    </w:rPr>
  </w:style>
  <w:style w:type="character" w:styleId="af3">
    <w:name w:val="Hyperlink"/>
    <w:uiPriority w:val="99"/>
    <w:unhideWhenUsed/>
    <w:rsid w:val="007138A0"/>
    <w:rPr>
      <w:color w:val="0000FF"/>
      <w:u w:val="single"/>
    </w:rPr>
  </w:style>
  <w:style w:type="character" w:styleId="af4">
    <w:name w:val="annotation reference"/>
    <w:basedOn w:val="a0"/>
    <w:uiPriority w:val="99"/>
    <w:semiHidden/>
    <w:unhideWhenUsed/>
    <w:rsid w:val="00683A54"/>
    <w:rPr>
      <w:sz w:val="16"/>
      <w:szCs w:val="16"/>
    </w:rPr>
  </w:style>
  <w:style w:type="paragraph" w:styleId="af5">
    <w:name w:val="annotation text"/>
    <w:basedOn w:val="a"/>
    <w:link w:val="af6"/>
    <w:uiPriority w:val="99"/>
    <w:semiHidden/>
    <w:unhideWhenUsed/>
    <w:rsid w:val="00683A54"/>
    <w:rPr>
      <w:sz w:val="20"/>
      <w:szCs w:val="20"/>
    </w:rPr>
  </w:style>
  <w:style w:type="character" w:customStyle="1" w:styleId="af6">
    <w:name w:val="Текст примечания Знак"/>
    <w:basedOn w:val="a0"/>
    <w:link w:val="af5"/>
    <w:uiPriority w:val="99"/>
    <w:semiHidden/>
    <w:rsid w:val="00683A54"/>
    <w:rPr>
      <w:lang w:eastAsia="ar-SA"/>
    </w:rPr>
  </w:style>
  <w:style w:type="paragraph" w:styleId="af7">
    <w:name w:val="annotation subject"/>
    <w:basedOn w:val="af5"/>
    <w:next w:val="af5"/>
    <w:link w:val="af8"/>
    <w:uiPriority w:val="99"/>
    <w:semiHidden/>
    <w:unhideWhenUsed/>
    <w:rsid w:val="00683A54"/>
    <w:rPr>
      <w:b/>
      <w:bCs/>
    </w:rPr>
  </w:style>
  <w:style w:type="character" w:customStyle="1" w:styleId="af8">
    <w:name w:val="Тема примечания Знак"/>
    <w:basedOn w:val="af6"/>
    <w:link w:val="af7"/>
    <w:uiPriority w:val="99"/>
    <w:semiHidden/>
    <w:rsid w:val="00683A54"/>
    <w:rPr>
      <w:b/>
      <w:bCs/>
      <w:lang w:eastAsia="ar-SA"/>
    </w:rPr>
  </w:style>
  <w:style w:type="table" w:styleId="af9">
    <w:name w:val="Table Grid"/>
    <w:basedOn w:val="a1"/>
    <w:uiPriority w:val="39"/>
    <w:rsid w:val="00E42A0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info">
    <w:name w:val="copyright-info"/>
    <w:basedOn w:val="a"/>
    <w:rsid w:val="00FF3D18"/>
    <w:pPr>
      <w:suppressAutoHyphens w:val="0"/>
      <w:spacing w:before="100" w:beforeAutospacing="1" w:after="100" w:afterAutospacing="1"/>
    </w:pPr>
    <w:rPr>
      <w:lang w:eastAsia="ru-RU"/>
    </w:rPr>
  </w:style>
  <w:style w:type="character" w:styleId="afa">
    <w:name w:val="Strong"/>
    <w:basedOn w:val="a0"/>
    <w:uiPriority w:val="22"/>
    <w:qFormat/>
    <w:rsid w:val="00982757"/>
    <w:rPr>
      <w:b/>
      <w:bCs/>
    </w:rPr>
  </w:style>
  <w:style w:type="character" w:customStyle="1" w:styleId="fill">
    <w:name w:val="fill"/>
    <w:rsid w:val="0052653C"/>
    <w:rPr>
      <w:b/>
      <w:bCs/>
      <w:i/>
      <w:iCs/>
      <w:color w:val="FF0000"/>
    </w:rPr>
  </w:style>
  <w:style w:type="paragraph" w:styleId="HTML">
    <w:name w:val="HTML Preformatted"/>
    <w:basedOn w:val="a"/>
    <w:link w:val="HTML0"/>
    <w:rsid w:val="00A91C92"/>
    <w:rPr>
      <w:sz w:val="22"/>
      <w:szCs w:val="22"/>
    </w:rPr>
  </w:style>
  <w:style w:type="character" w:customStyle="1" w:styleId="HTML0">
    <w:name w:val="Стандартный HTML Знак"/>
    <w:basedOn w:val="a0"/>
    <w:link w:val="HTML"/>
    <w:rsid w:val="00A91C92"/>
    <w:rPr>
      <w:sz w:val="22"/>
      <w:szCs w:val="22"/>
      <w:lang w:eastAsia="ar-SA"/>
    </w:rPr>
  </w:style>
  <w:style w:type="character" w:customStyle="1" w:styleId="small">
    <w:name w:val="small"/>
    <w:rsid w:val="002B0DA2"/>
    <w:rPr>
      <w:sz w:val="15"/>
      <w:szCs w:val="15"/>
    </w:rPr>
  </w:style>
  <w:style w:type="paragraph" w:customStyle="1" w:styleId="afb">
    <w:name w:val="таблица"/>
    <w:basedOn w:val="a"/>
    <w:rsid w:val="003705CA"/>
    <w:pPr>
      <w:autoSpaceDE w:val="0"/>
    </w:pPr>
    <w:rPr>
      <w:rFonts w:ascii="Arial" w:hAnsi="Arial" w:cs="Arial"/>
      <w:sz w:val="20"/>
      <w:szCs w:val="20"/>
    </w:rPr>
  </w:style>
  <w:style w:type="character" w:customStyle="1" w:styleId="dochighlightcontaineredy5m">
    <w:name w:val="dochighlight_container__edy5m"/>
    <w:basedOn w:val="a0"/>
    <w:rsid w:val="002202E1"/>
  </w:style>
  <w:style w:type="character" w:customStyle="1" w:styleId="auto-matches">
    <w:name w:val="auto-matches"/>
    <w:basedOn w:val="a0"/>
    <w:rsid w:val="00725ABE"/>
  </w:style>
  <w:style w:type="paragraph" w:customStyle="1" w:styleId="align-center">
    <w:name w:val="align-center"/>
    <w:basedOn w:val="a"/>
    <w:rsid w:val="00D03A4A"/>
    <w:pPr>
      <w:suppressAutoHyphens w:val="0"/>
      <w:spacing w:after="223"/>
      <w:jc w:val="center"/>
    </w:pPr>
    <w:rPr>
      <w:rFonts w:eastAsiaTheme="minorEastAsia"/>
      <w:lang w:eastAsia="ru-RU"/>
    </w:rPr>
  </w:style>
  <w:style w:type="paragraph" w:customStyle="1" w:styleId="formattext">
    <w:name w:val="formattext"/>
    <w:basedOn w:val="a"/>
    <w:rsid w:val="00D03A4A"/>
    <w:pPr>
      <w:suppressAutoHyphens w:val="0"/>
      <w:spacing w:after="223"/>
      <w:jc w:val="both"/>
    </w:pPr>
    <w:rPr>
      <w:rFonts w:eastAsiaTheme="minorEastAsia"/>
      <w:lang w:eastAsia="ru-RU"/>
    </w:rPr>
  </w:style>
  <w:style w:type="character" w:customStyle="1" w:styleId="docuntyped-name">
    <w:name w:val="doc__untyped-name"/>
    <w:basedOn w:val="a0"/>
    <w:rsid w:val="00D03A4A"/>
  </w:style>
  <w:style w:type="character" w:customStyle="1" w:styleId="a7">
    <w:name w:val="Название Знак"/>
    <w:basedOn w:val="a0"/>
    <w:link w:val="a5"/>
    <w:uiPriority w:val="1"/>
    <w:rsid w:val="003C3CD3"/>
    <w:rPr>
      <w:rFonts w:ascii="Arial" w:eastAsia="Verdana" w:hAnsi="Arial" w:cs="Tahoma"/>
      <w:sz w:val="28"/>
      <w:szCs w:val="28"/>
      <w:lang w:eastAsia="ar-SA"/>
    </w:rPr>
  </w:style>
  <w:style w:type="table" w:customStyle="1" w:styleId="TableNormal">
    <w:name w:val="Table Normal"/>
    <w:uiPriority w:val="2"/>
    <w:semiHidden/>
    <w:unhideWhenUsed/>
    <w:qFormat/>
    <w:rsid w:val="003C3CD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3CD3"/>
    <w:pPr>
      <w:widowControl w:val="0"/>
      <w:suppressAutoHyphens w:val="0"/>
      <w:autoSpaceDE w:val="0"/>
      <w:autoSpaceDN w:val="0"/>
    </w:pPr>
    <w:rPr>
      <w:sz w:val="22"/>
      <w:szCs w:val="22"/>
      <w:lang w:eastAsia="en-US"/>
    </w:rPr>
  </w:style>
  <w:style w:type="character" w:customStyle="1" w:styleId="docnote-number">
    <w:name w:val="doc__note-number"/>
    <w:basedOn w:val="a0"/>
    <w:rsid w:val="007A648A"/>
  </w:style>
  <w:style w:type="character" w:customStyle="1" w:styleId="docnote-text">
    <w:name w:val="doc__note-text"/>
    <w:basedOn w:val="a0"/>
    <w:rsid w:val="007A6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B21"/>
    <w:pPr>
      <w:suppressAutoHyphens/>
    </w:pPr>
    <w:rPr>
      <w:sz w:val="24"/>
      <w:szCs w:val="24"/>
      <w:lang w:eastAsia="ar-SA"/>
    </w:rPr>
  </w:style>
  <w:style w:type="paragraph" w:styleId="1">
    <w:name w:val="heading 1"/>
    <w:basedOn w:val="a"/>
    <w:next w:val="a"/>
    <w:link w:val="10"/>
    <w:uiPriority w:val="9"/>
    <w:qFormat/>
    <w:rsid w:val="006E2D5E"/>
    <w:pPr>
      <w:keepNext/>
      <w:keepLines/>
      <w:suppressAutoHyphens w:val="0"/>
      <w:spacing w:before="100" w:beforeAutospacing="1" w:after="100" w:afterAutospacing="1"/>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2">
    <w:name w:val="heading 2"/>
    <w:basedOn w:val="a"/>
    <w:link w:val="20"/>
    <w:uiPriority w:val="9"/>
    <w:qFormat/>
    <w:rsid w:val="00D03A4A"/>
    <w:pPr>
      <w:suppressAutoHyphens w:val="0"/>
      <w:spacing w:before="100" w:beforeAutospacing="1" w:after="100" w:afterAutospacing="1"/>
      <w:outlineLvl w:val="1"/>
    </w:pPr>
    <w:rPr>
      <w:rFonts w:eastAsiaTheme="minorEastAsia"/>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2D5E"/>
    <w:rPr>
      <w:rFonts w:asciiTheme="majorHAnsi" w:eastAsiaTheme="majorEastAsia" w:hAnsiTheme="majorHAnsi" w:cstheme="majorBidi"/>
      <w:b/>
      <w:bCs/>
      <w:color w:val="2F5496" w:themeColor="accent1" w:themeShade="BF"/>
      <w:sz w:val="28"/>
      <w:szCs w:val="28"/>
      <w:lang w:val="en-US" w:eastAsia="en-US"/>
    </w:rPr>
  </w:style>
  <w:style w:type="character" w:customStyle="1" w:styleId="20">
    <w:name w:val="Заголовок 2 Знак"/>
    <w:basedOn w:val="a0"/>
    <w:link w:val="2"/>
    <w:uiPriority w:val="9"/>
    <w:rsid w:val="00D03A4A"/>
    <w:rPr>
      <w:rFonts w:eastAsiaTheme="minorEastAsia"/>
      <w:b/>
      <w:bCs/>
      <w:sz w:val="36"/>
      <w:szCs w:val="36"/>
    </w:rPr>
  </w:style>
  <w:style w:type="character" w:customStyle="1" w:styleId="Absatz-Standardschriftart">
    <w:name w:val="Absatz-Standardschriftart"/>
    <w:rsid w:val="00446B21"/>
  </w:style>
  <w:style w:type="character" w:customStyle="1" w:styleId="WW-Absatz-Standardschriftart">
    <w:name w:val="WW-Absatz-Standardschriftart"/>
    <w:rsid w:val="00446B21"/>
  </w:style>
  <w:style w:type="character" w:customStyle="1" w:styleId="WW-Absatz-Standardschriftart1">
    <w:name w:val="WW-Absatz-Standardschriftart1"/>
    <w:rsid w:val="00446B21"/>
  </w:style>
  <w:style w:type="character" w:customStyle="1" w:styleId="WW-Absatz-Standardschriftart11">
    <w:name w:val="WW-Absatz-Standardschriftart11"/>
    <w:rsid w:val="00446B21"/>
  </w:style>
  <w:style w:type="character" w:customStyle="1" w:styleId="WW-Absatz-Standardschriftart111">
    <w:name w:val="WW-Absatz-Standardschriftart111"/>
    <w:rsid w:val="00446B21"/>
  </w:style>
  <w:style w:type="character" w:customStyle="1" w:styleId="WW-Absatz-Standardschriftart1111">
    <w:name w:val="WW-Absatz-Standardschriftart1111"/>
    <w:rsid w:val="00446B21"/>
  </w:style>
  <w:style w:type="character" w:customStyle="1" w:styleId="WW-Absatz-Standardschriftart11111">
    <w:name w:val="WW-Absatz-Standardschriftart11111"/>
    <w:rsid w:val="00446B21"/>
  </w:style>
  <w:style w:type="character" w:customStyle="1" w:styleId="WW-Absatz-Standardschriftart111111">
    <w:name w:val="WW-Absatz-Standardschriftart111111"/>
    <w:rsid w:val="00446B21"/>
  </w:style>
  <w:style w:type="character" w:customStyle="1" w:styleId="WW-Absatz-Standardschriftart1111111">
    <w:name w:val="WW-Absatz-Standardschriftart1111111"/>
    <w:rsid w:val="00446B21"/>
  </w:style>
  <w:style w:type="character" w:customStyle="1" w:styleId="WW-Absatz-Standardschriftart11111111">
    <w:name w:val="WW-Absatz-Standardschriftart11111111"/>
    <w:rsid w:val="00446B21"/>
  </w:style>
  <w:style w:type="character" w:customStyle="1" w:styleId="WW-Absatz-Standardschriftart111111111">
    <w:name w:val="WW-Absatz-Standardschriftart111111111"/>
    <w:rsid w:val="00446B21"/>
  </w:style>
  <w:style w:type="character" w:customStyle="1" w:styleId="WW-Absatz-Standardschriftart1111111111">
    <w:name w:val="WW-Absatz-Standardschriftart1111111111"/>
    <w:rsid w:val="00446B21"/>
  </w:style>
  <w:style w:type="character" w:customStyle="1" w:styleId="11">
    <w:name w:val="Основной шрифт абзаца1"/>
    <w:rsid w:val="00446B21"/>
  </w:style>
  <w:style w:type="character" w:styleId="a3">
    <w:name w:val="page number"/>
    <w:basedOn w:val="11"/>
    <w:semiHidden/>
    <w:rsid w:val="00446B21"/>
  </w:style>
  <w:style w:type="character" w:customStyle="1" w:styleId="a4">
    <w:name w:val="Символ нумерации"/>
    <w:rsid w:val="00446B21"/>
  </w:style>
  <w:style w:type="paragraph" w:styleId="a5">
    <w:name w:val="Title"/>
    <w:basedOn w:val="a"/>
    <w:next w:val="a6"/>
    <w:link w:val="a7"/>
    <w:uiPriority w:val="1"/>
    <w:qFormat/>
    <w:rsid w:val="00446B21"/>
    <w:pPr>
      <w:keepNext/>
      <w:spacing w:before="240" w:after="120"/>
    </w:pPr>
    <w:rPr>
      <w:rFonts w:ascii="Arial" w:eastAsia="Verdana" w:hAnsi="Arial" w:cs="Tahoma"/>
      <w:sz w:val="28"/>
      <w:szCs w:val="28"/>
    </w:rPr>
  </w:style>
  <w:style w:type="paragraph" w:styleId="a6">
    <w:name w:val="Body Text"/>
    <w:basedOn w:val="a"/>
    <w:link w:val="a8"/>
    <w:rsid w:val="00446B21"/>
    <w:pPr>
      <w:spacing w:after="120"/>
    </w:pPr>
  </w:style>
  <w:style w:type="character" w:customStyle="1" w:styleId="a8">
    <w:name w:val="Основной текст Знак"/>
    <w:basedOn w:val="a0"/>
    <w:link w:val="a6"/>
    <w:rsid w:val="007264B4"/>
    <w:rPr>
      <w:sz w:val="24"/>
      <w:szCs w:val="24"/>
      <w:lang w:eastAsia="ar-SA"/>
    </w:rPr>
  </w:style>
  <w:style w:type="paragraph" w:styleId="a9">
    <w:name w:val="List"/>
    <w:basedOn w:val="a6"/>
    <w:semiHidden/>
    <w:rsid w:val="00446B21"/>
    <w:rPr>
      <w:rFonts w:ascii="Arial" w:hAnsi="Arial" w:cs="Tahoma"/>
    </w:rPr>
  </w:style>
  <w:style w:type="paragraph" w:customStyle="1" w:styleId="12">
    <w:name w:val="Название1"/>
    <w:basedOn w:val="a"/>
    <w:rsid w:val="00446B21"/>
    <w:pPr>
      <w:suppressLineNumbers/>
      <w:spacing w:before="120" w:after="120"/>
    </w:pPr>
    <w:rPr>
      <w:rFonts w:ascii="Arial" w:hAnsi="Arial" w:cs="Tahoma"/>
      <w:i/>
      <w:iCs/>
      <w:sz w:val="20"/>
    </w:rPr>
  </w:style>
  <w:style w:type="paragraph" w:customStyle="1" w:styleId="13">
    <w:name w:val="Указатель1"/>
    <w:basedOn w:val="a"/>
    <w:rsid w:val="00446B21"/>
    <w:pPr>
      <w:suppressLineNumbers/>
    </w:pPr>
    <w:rPr>
      <w:rFonts w:ascii="Arial" w:hAnsi="Arial" w:cs="Tahoma"/>
    </w:rPr>
  </w:style>
  <w:style w:type="paragraph" w:styleId="aa">
    <w:name w:val="Balloon Text"/>
    <w:basedOn w:val="a"/>
    <w:link w:val="ab"/>
    <w:uiPriority w:val="99"/>
    <w:rsid w:val="00446B21"/>
    <w:rPr>
      <w:rFonts w:ascii="Tahoma" w:hAnsi="Tahoma" w:cs="Tahoma"/>
      <w:sz w:val="16"/>
      <w:szCs w:val="16"/>
    </w:rPr>
  </w:style>
  <w:style w:type="character" w:customStyle="1" w:styleId="ab">
    <w:name w:val="Текст выноски Знак"/>
    <w:basedOn w:val="a0"/>
    <w:link w:val="aa"/>
    <w:uiPriority w:val="99"/>
    <w:rsid w:val="00D03A4A"/>
    <w:rPr>
      <w:rFonts w:ascii="Tahoma" w:hAnsi="Tahoma" w:cs="Tahoma"/>
      <w:sz w:val="16"/>
      <w:szCs w:val="16"/>
      <w:lang w:eastAsia="ar-SA"/>
    </w:rPr>
  </w:style>
  <w:style w:type="paragraph" w:styleId="ac">
    <w:name w:val="header"/>
    <w:basedOn w:val="a"/>
    <w:link w:val="ad"/>
    <w:uiPriority w:val="99"/>
    <w:rsid w:val="00446B21"/>
    <w:pPr>
      <w:tabs>
        <w:tab w:val="center" w:pos="4677"/>
        <w:tab w:val="right" w:pos="9355"/>
      </w:tabs>
    </w:pPr>
  </w:style>
  <w:style w:type="character" w:customStyle="1" w:styleId="ad">
    <w:name w:val="Верхний колонтитул Знак"/>
    <w:basedOn w:val="a0"/>
    <w:link w:val="ac"/>
    <w:uiPriority w:val="99"/>
    <w:rsid w:val="00691DE9"/>
    <w:rPr>
      <w:sz w:val="24"/>
      <w:szCs w:val="24"/>
      <w:lang w:eastAsia="ar-SA"/>
    </w:rPr>
  </w:style>
  <w:style w:type="paragraph" w:styleId="ae">
    <w:name w:val="footer"/>
    <w:basedOn w:val="a"/>
    <w:semiHidden/>
    <w:rsid w:val="00446B21"/>
    <w:pPr>
      <w:tabs>
        <w:tab w:val="center" w:pos="4677"/>
        <w:tab w:val="right" w:pos="9355"/>
      </w:tabs>
    </w:pPr>
  </w:style>
  <w:style w:type="paragraph" w:customStyle="1" w:styleId="af">
    <w:name w:val="Содержимое таблицы"/>
    <w:basedOn w:val="a"/>
    <w:rsid w:val="00446B21"/>
    <w:pPr>
      <w:suppressLineNumbers/>
    </w:pPr>
  </w:style>
  <w:style w:type="paragraph" w:customStyle="1" w:styleId="af0">
    <w:name w:val="Заголовок таблицы"/>
    <w:basedOn w:val="af"/>
    <w:rsid w:val="00446B21"/>
    <w:pPr>
      <w:jc w:val="center"/>
    </w:pPr>
    <w:rPr>
      <w:b/>
      <w:bCs/>
    </w:rPr>
  </w:style>
  <w:style w:type="paragraph" w:styleId="af1">
    <w:name w:val="List Paragraph"/>
    <w:basedOn w:val="a"/>
    <w:uiPriority w:val="34"/>
    <w:qFormat/>
    <w:rsid w:val="00A832DA"/>
    <w:pPr>
      <w:suppressAutoHyphens w:val="0"/>
      <w:spacing w:after="200" w:line="276" w:lineRule="auto"/>
      <w:ind w:left="720"/>
      <w:contextualSpacing/>
    </w:pPr>
    <w:rPr>
      <w:rFonts w:ascii="Calibri" w:eastAsia="Calibri" w:hAnsi="Calibri"/>
      <w:sz w:val="22"/>
      <w:szCs w:val="22"/>
      <w:lang w:eastAsia="en-US"/>
    </w:rPr>
  </w:style>
  <w:style w:type="paragraph" w:styleId="af2">
    <w:name w:val="Normal (Web)"/>
    <w:basedOn w:val="a"/>
    <w:unhideWhenUsed/>
    <w:rsid w:val="00187DAD"/>
    <w:pPr>
      <w:suppressAutoHyphens w:val="0"/>
      <w:spacing w:before="100" w:beforeAutospacing="1" w:after="100" w:afterAutospacing="1"/>
    </w:pPr>
    <w:rPr>
      <w:lang w:eastAsia="ru-RU"/>
    </w:rPr>
  </w:style>
  <w:style w:type="character" w:styleId="af3">
    <w:name w:val="Hyperlink"/>
    <w:uiPriority w:val="99"/>
    <w:unhideWhenUsed/>
    <w:rsid w:val="007138A0"/>
    <w:rPr>
      <w:color w:val="0000FF"/>
      <w:u w:val="single"/>
    </w:rPr>
  </w:style>
  <w:style w:type="character" w:styleId="af4">
    <w:name w:val="annotation reference"/>
    <w:basedOn w:val="a0"/>
    <w:uiPriority w:val="99"/>
    <w:semiHidden/>
    <w:unhideWhenUsed/>
    <w:rsid w:val="00683A54"/>
    <w:rPr>
      <w:sz w:val="16"/>
      <w:szCs w:val="16"/>
    </w:rPr>
  </w:style>
  <w:style w:type="paragraph" w:styleId="af5">
    <w:name w:val="annotation text"/>
    <w:basedOn w:val="a"/>
    <w:link w:val="af6"/>
    <w:uiPriority w:val="99"/>
    <w:semiHidden/>
    <w:unhideWhenUsed/>
    <w:rsid w:val="00683A54"/>
    <w:rPr>
      <w:sz w:val="20"/>
      <w:szCs w:val="20"/>
    </w:rPr>
  </w:style>
  <w:style w:type="character" w:customStyle="1" w:styleId="af6">
    <w:name w:val="Текст примечания Знак"/>
    <w:basedOn w:val="a0"/>
    <w:link w:val="af5"/>
    <w:uiPriority w:val="99"/>
    <w:semiHidden/>
    <w:rsid w:val="00683A54"/>
    <w:rPr>
      <w:lang w:eastAsia="ar-SA"/>
    </w:rPr>
  </w:style>
  <w:style w:type="paragraph" w:styleId="af7">
    <w:name w:val="annotation subject"/>
    <w:basedOn w:val="af5"/>
    <w:next w:val="af5"/>
    <w:link w:val="af8"/>
    <w:uiPriority w:val="99"/>
    <w:semiHidden/>
    <w:unhideWhenUsed/>
    <w:rsid w:val="00683A54"/>
    <w:rPr>
      <w:b/>
      <w:bCs/>
    </w:rPr>
  </w:style>
  <w:style w:type="character" w:customStyle="1" w:styleId="af8">
    <w:name w:val="Тема примечания Знак"/>
    <w:basedOn w:val="af6"/>
    <w:link w:val="af7"/>
    <w:uiPriority w:val="99"/>
    <w:semiHidden/>
    <w:rsid w:val="00683A54"/>
    <w:rPr>
      <w:b/>
      <w:bCs/>
      <w:lang w:eastAsia="ar-SA"/>
    </w:rPr>
  </w:style>
  <w:style w:type="table" w:styleId="af9">
    <w:name w:val="Table Grid"/>
    <w:basedOn w:val="a1"/>
    <w:uiPriority w:val="39"/>
    <w:rsid w:val="00E42A0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info">
    <w:name w:val="copyright-info"/>
    <w:basedOn w:val="a"/>
    <w:rsid w:val="00FF3D18"/>
    <w:pPr>
      <w:suppressAutoHyphens w:val="0"/>
      <w:spacing w:before="100" w:beforeAutospacing="1" w:after="100" w:afterAutospacing="1"/>
    </w:pPr>
    <w:rPr>
      <w:lang w:eastAsia="ru-RU"/>
    </w:rPr>
  </w:style>
  <w:style w:type="character" w:styleId="afa">
    <w:name w:val="Strong"/>
    <w:basedOn w:val="a0"/>
    <w:uiPriority w:val="22"/>
    <w:qFormat/>
    <w:rsid w:val="00982757"/>
    <w:rPr>
      <w:b/>
      <w:bCs/>
    </w:rPr>
  </w:style>
  <w:style w:type="character" w:customStyle="1" w:styleId="fill">
    <w:name w:val="fill"/>
    <w:rsid w:val="0052653C"/>
    <w:rPr>
      <w:b/>
      <w:bCs/>
      <w:i/>
      <w:iCs/>
      <w:color w:val="FF0000"/>
    </w:rPr>
  </w:style>
  <w:style w:type="paragraph" w:styleId="HTML">
    <w:name w:val="HTML Preformatted"/>
    <w:basedOn w:val="a"/>
    <w:link w:val="HTML0"/>
    <w:rsid w:val="00A91C92"/>
    <w:rPr>
      <w:sz w:val="22"/>
      <w:szCs w:val="22"/>
      <w:lang w:val="x-none"/>
    </w:rPr>
  </w:style>
  <w:style w:type="character" w:customStyle="1" w:styleId="HTML0">
    <w:name w:val="Стандартный HTML Знак"/>
    <w:basedOn w:val="a0"/>
    <w:link w:val="HTML"/>
    <w:rsid w:val="00A91C92"/>
    <w:rPr>
      <w:sz w:val="22"/>
      <w:szCs w:val="22"/>
      <w:lang w:val="x-none" w:eastAsia="ar-SA"/>
    </w:rPr>
  </w:style>
  <w:style w:type="character" w:customStyle="1" w:styleId="small">
    <w:name w:val="small"/>
    <w:rsid w:val="002B0DA2"/>
    <w:rPr>
      <w:sz w:val="15"/>
      <w:szCs w:val="15"/>
    </w:rPr>
  </w:style>
  <w:style w:type="paragraph" w:customStyle="1" w:styleId="afb">
    <w:name w:val="таблица"/>
    <w:basedOn w:val="a"/>
    <w:rsid w:val="003705CA"/>
    <w:pPr>
      <w:autoSpaceDE w:val="0"/>
    </w:pPr>
    <w:rPr>
      <w:rFonts w:ascii="Arial" w:hAnsi="Arial" w:cs="Arial"/>
      <w:sz w:val="20"/>
      <w:szCs w:val="20"/>
    </w:rPr>
  </w:style>
  <w:style w:type="character" w:customStyle="1" w:styleId="dochighlightcontaineredy5m">
    <w:name w:val="dochighlight_container__edy5m"/>
    <w:basedOn w:val="a0"/>
    <w:rsid w:val="002202E1"/>
  </w:style>
  <w:style w:type="character" w:customStyle="1" w:styleId="auto-matches">
    <w:name w:val="auto-matches"/>
    <w:basedOn w:val="a0"/>
    <w:rsid w:val="00725ABE"/>
  </w:style>
  <w:style w:type="paragraph" w:customStyle="1" w:styleId="align-center">
    <w:name w:val="align-center"/>
    <w:basedOn w:val="a"/>
    <w:rsid w:val="00D03A4A"/>
    <w:pPr>
      <w:suppressAutoHyphens w:val="0"/>
      <w:spacing w:after="223"/>
      <w:jc w:val="center"/>
    </w:pPr>
    <w:rPr>
      <w:rFonts w:eastAsiaTheme="minorEastAsia"/>
      <w:lang w:eastAsia="ru-RU"/>
    </w:rPr>
  </w:style>
  <w:style w:type="paragraph" w:customStyle="1" w:styleId="formattext">
    <w:name w:val="formattext"/>
    <w:basedOn w:val="a"/>
    <w:rsid w:val="00D03A4A"/>
    <w:pPr>
      <w:suppressAutoHyphens w:val="0"/>
      <w:spacing w:after="223"/>
      <w:jc w:val="both"/>
    </w:pPr>
    <w:rPr>
      <w:rFonts w:eastAsiaTheme="minorEastAsia"/>
      <w:lang w:eastAsia="ru-RU"/>
    </w:rPr>
  </w:style>
  <w:style w:type="character" w:customStyle="1" w:styleId="docuntyped-name">
    <w:name w:val="doc__untyped-name"/>
    <w:basedOn w:val="a0"/>
    <w:rsid w:val="00D03A4A"/>
  </w:style>
  <w:style w:type="character" w:customStyle="1" w:styleId="a7">
    <w:name w:val="Название Знак"/>
    <w:basedOn w:val="a0"/>
    <w:link w:val="a5"/>
    <w:uiPriority w:val="1"/>
    <w:rsid w:val="003C3CD3"/>
    <w:rPr>
      <w:rFonts w:ascii="Arial" w:eastAsia="Verdana" w:hAnsi="Arial" w:cs="Tahoma"/>
      <w:sz w:val="28"/>
      <w:szCs w:val="28"/>
      <w:lang w:eastAsia="ar-SA"/>
    </w:rPr>
  </w:style>
  <w:style w:type="table" w:customStyle="1" w:styleId="TableNormal">
    <w:name w:val="Table Normal"/>
    <w:uiPriority w:val="2"/>
    <w:semiHidden/>
    <w:unhideWhenUsed/>
    <w:qFormat/>
    <w:rsid w:val="003C3CD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3CD3"/>
    <w:pPr>
      <w:widowControl w:val="0"/>
      <w:suppressAutoHyphens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2895432">
      <w:bodyDiv w:val="1"/>
      <w:marLeft w:val="0"/>
      <w:marRight w:val="0"/>
      <w:marTop w:val="0"/>
      <w:marBottom w:val="0"/>
      <w:divBdr>
        <w:top w:val="none" w:sz="0" w:space="0" w:color="auto"/>
        <w:left w:val="none" w:sz="0" w:space="0" w:color="auto"/>
        <w:bottom w:val="none" w:sz="0" w:space="0" w:color="auto"/>
        <w:right w:val="none" w:sz="0" w:space="0" w:color="auto"/>
      </w:divBdr>
      <w:divsChild>
        <w:div w:id="398676846">
          <w:marLeft w:val="0"/>
          <w:marRight w:val="0"/>
          <w:marTop w:val="0"/>
          <w:marBottom w:val="0"/>
          <w:divBdr>
            <w:top w:val="none" w:sz="0" w:space="0" w:color="auto"/>
            <w:left w:val="none" w:sz="0" w:space="0" w:color="auto"/>
            <w:bottom w:val="none" w:sz="0" w:space="0" w:color="auto"/>
            <w:right w:val="none" w:sz="0" w:space="0" w:color="auto"/>
          </w:divBdr>
        </w:div>
        <w:div w:id="973800989">
          <w:marLeft w:val="0"/>
          <w:marRight w:val="0"/>
          <w:marTop w:val="0"/>
          <w:marBottom w:val="0"/>
          <w:divBdr>
            <w:top w:val="none" w:sz="0" w:space="0" w:color="auto"/>
            <w:left w:val="none" w:sz="0" w:space="0" w:color="auto"/>
            <w:bottom w:val="none" w:sz="0" w:space="0" w:color="auto"/>
            <w:right w:val="none" w:sz="0" w:space="0" w:color="auto"/>
          </w:divBdr>
        </w:div>
        <w:div w:id="2100562661">
          <w:marLeft w:val="0"/>
          <w:marRight w:val="0"/>
          <w:marTop w:val="0"/>
          <w:marBottom w:val="0"/>
          <w:divBdr>
            <w:top w:val="none" w:sz="0" w:space="0" w:color="auto"/>
            <w:left w:val="none" w:sz="0" w:space="0" w:color="auto"/>
            <w:bottom w:val="none" w:sz="0" w:space="0" w:color="auto"/>
            <w:right w:val="none" w:sz="0" w:space="0" w:color="auto"/>
          </w:divBdr>
        </w:div>
      </w:divsChild>
    </w:div>
    <w:div w:id="211507461">
      <w:bodyDiv w:val="1"/>
      <w:marLeft w:val="0"/>
      <w:marRight w:val="0"/>
      <w:marTop w:val="0"/>
      <w:marBottom w:val="0"/>
      <w:divBdr>
        <w:top w:val="none" w:sz="0" w:space="0" w:color="auto"/>
        <w:left w:val="none" w:sz="0" w:space="0" w:color="auto"/>
        <w:bottom w:val="none" w:sz="0" w:space="0" w:color="auto"/>
        <w:right w:val="none" w:sz="0" w:space="0" w:color="auto"/>
      </w:divBdr>
    </w:div>
    <w:div w:id="287122981">
      <w:bodyDiv w:val="1"/>
      <w:marLeft w:val="0"/>
      <w:marRight w:val="0"/>
      <w:marTop w:val="0"/>
      <w:marBottom w:val="0"/>
      <w:divBdr>
        <w:top w:val="none" w:sz="0" w:space="0" w:color="auto"/>
        <w:left w:val="none" w:sz="0" w:space="0" w:color="auto"/>
        <w:bottom w:val="none" w:sz="0" w:space="0" w:color="auto"/>
        <w:right w:val="none" w:sz="0" w:space="0" w:color="auto"/>
      </w:divBdr>
    </w:div>
    <w:div w:id="412973409">
      <w:bodyDiv w:val="1"/>
      <w:marLeft w:val="0"/>
      <w:marRight w:val="0"/>
      <w:marTop w:val="0"/>
      <w:marBottom w:val="0"/>
      <w:divBdr>
        <w:top w:val="none" w:sz="0" w:space="0" w:color="auto"/>
        <w:left w:val="none" w:sz="0" w:space="0" w:color="auto"/>
        <w:bottom w:val="none" w:sz="0" w:space="0" w:color="auto"/>
        <w:right w:val="none" w:sz="0" w:space="0" w:color="auto"/>
      </w:divBdr>
    </w:div>
    <w:div w:id="465858704">
      <w:bodyDiv w:val="1"/>
      <w:marLeft w:val="0"/>
      <w:marRight w:val="0"/>
      <w:marTop w:val="0"/>
      <w:marBottom w:val="0"/>
      <w:divBdr>
        <w:top w:val="none" w:sz="0" w:space="0" w:color="auto"/>
        <w:left w:val="none" w:sz="0" w:space="0" w:color="auto"/>
        <w:bottom w:val="none" w:sz="0" w:space="0" w:color="auto"/>
        <w:right w:val="none" w:sz="0" w:space="0" w:color="auto"/>
      </w:divBdr>
    </w:div>
    <w:div w:id="484971754">
      <w:bodyDiv w:val="1"/>
      <w:marLeft w:val="0"/>
      <w:marRight w:val="0"/>
      <w:marTop w:val="0"/>
      <w:marBottom w:val="0"/>
      <w:divBdr>
        <w:top w:val="none" w:sz="0" w:space="0" w:color="auto"/>
        <w:left w:val="none" w:sz="0" w:space="0" w:color="auto"/>
        <w:bottom w:val="none" w:sz="0" w:space="0" w:color="auto"/>
        <w:right w:val="none" w:sz="0" w:space="0" w:color="auto"/>
      </w:divBdr>
      <w:divsChild>
        <w:div w:id="910772308">
          <w:marLeft w:val="0"/>
          <w:marRight w:val="0"/>
          <w:marTop w:val="0"/>
          <w:marBottom w:val="0"/>
          <w:divBdr>
            <w:top w:val="none" w:sz="0" w:space="0" w:color="auto"/>
            <w:left w:val="none" w:sz="0" w:space="0" w:color="auto"/>
            <w:bottom w:val="none" w:sz="0" w:space="0" w:color="auto"/>
            <w:right w:val="none" w:sz="0" w:space="0" w:color="auto"/>
          </w:divBdr>
        </w:div>
        <w:div w:id="1859343095">
          <w:marLeft w:val="0"/>
          <w:marRight w:val="0"/>
          <w:marTop w:val="0"/>
          <w:marBottom w:val="0"/>
          <w:divBdr>
            <w:top w:val="none" w:sz="0" w:space="0" w:color="auto"/>
            <w:left w:val="none" w:sz="0" w:space="0" w:color="auto"/>
            <w:bottom w:val="none" w:sz="0" w:space="0" w:color="auto"/>
            <w:right w:val="none" w:sz="0" w:space="0" w:color="auto"/>
          </w:divBdr>
        </w:div>
        <w:div w:id="1067067867">
          <w:marLeft w:val="0"/>
          <w:marRight w:val="0"/>
          <w:marTop w:val="0"/>
          <w:marBottom w:val="0"/>
          <w:divBdr>
            <w:top w:val="none" w:sz="0" w:space="0" w:color="auto"/>
            <w:left w:val="none" w:sz="0" w:space="0" w:color="auto"/>
            <w:bottom w:val="none" w:sz="0" w:space="0" w:color="auto"/>
            <w:right w:val="none" w:sz="0" w:space="0" w:color="auto"/>
          </w:divBdr>
        </w:div>
        <w:div w:id="2036997245">
          <w:marLeft w:val="0"/>
          <w:marRight w:val="0"/>
          <w:marTop w:val="0"/>
          <w:marBottom w:val="0"/>
          <w:divBdr>
            <w:top w:val="none" w:sz="0" w:space="0" w:color="auto"/>
            <w:left w:val="none" w:sz="0" w:space="0" w:color="auto"/>
            <w:bottom w:val="none" w:sz="0" w:space="0" w:color="auto"/>
            <w:right w:val="none" w:sz="0" w:space="0" w:color="auto"/>
          </w:divBdr>
        </w:div>
        <w:div w:id="2015106300">
          <w:marLeft w:val="0"/>
          <w:marRight w:val="0"/>
          <w:marTop w:val="0"/>
          <w:marBottom w:val="0"/>
          <w:divBdr>
            <w:top w:val="none" w:sz="0" w:space="0" w:color="auto"/>
            <w:left w:val="none" w:sz="0" w:space="0" w:color="auto"/>
            <w:bottom w:val="none" w:sz="0" w:space="0" w:color="auto"/>
            <w:right w:val="none" w:sz="0" w:space="0" w:color="auto"/>
          </w:divBdr>
        </w:div>
      </w:divsChild>
    </w:div>
    <w:div w:id="514921532">
      <w:bodyDiv w:val="1"/>
      <w:marLeft w:val="0"/>
      <w:marRight w:val="0"/>
      <w:marTop w:val="0"/>
      <w:marBottom w:val="0"/>
      <w:divBdr>
        <w:top w:val="none" w:sz="0" w:space="0" w:color="auto"/>
        <w:left w:val="none" w:sz="0" w:space="0" w:color="auto"/>
        <w:bottom w:val="none" w:sz="0" w:space="0" w:color="auto"/>
        <w:right w:val="none" w:sz="0" w:space="0" w:color="auto"/>
      </w:divBdr>
    </w:div>
    <w:div w:id="555777524">
      <w:bodyDiv w:val="1"/>
      <w:marLeft w:val="0"/>
      <w:marRight w:val="0"/>
      <w:marTop w:val="0"/>
      <w:marBottom w:val="0"/>
      <w:divBdr>
        <w:top w:val="none" w:sz="0" w:space="0" w:color="auto"/>
        <w:left w:val="none" w:sz="0" w:space="0" w:color="auto"/>
        <w:bottom w:val="none" w:sz="0" w:space="0" w:color="auto"/>
        <w:right w:val="none" w:sz="0" w:space="0" w:color="auto"/>
      </w:divBdr>
    </w:div>
    <w:div w:id="593787074">
      <w:bodyDiv w:val="1"/>
      <w:marLeft w:val="0"/>
      <w:marRight w:val="0"/>
      <w:marTop w:val="0"/>
      <w:marBottom w:val="0"/>
      <w:divBdr>
        <w:top w:val="none" w:sz="0" w:space="0" w:color="auto"/>
        <w:left w:val="none" w:sz="0" w:space="0" w:color="auto"/>
        <w:bottom w:val="none" w:sz="0" w:space="0" w:color="auto"/>
        <w:right w:val="none" w:sz="0" w:space="0" w:color="auto"/>
      </w:divBdr>
      <w:divsChild>
        <w:div w:id="539778833">
          <w:marLeft w:val="0"/>
          <w:marRight w:val="0"/>
          <w:marTop w:val="0"/>
          <w:marBottom w:val="0"/>
          <w:divBdr>
            <w:top w:val="none" w:sz="0" w:space="0" w:color="auto"/>
            <w:left w:val="none" w:sz="0" w:space="0" w:color="auto"/>
            <w:bottom w:val="none" w:sz="0" w:space="0" w:color="auto"/>
            <w:right w:val="none" w:sz="0" w:space="0" w:color="auto"/>
          </w:divBdr>
        </w:div>
        <w:div w:id="777456141">
          <w:marLeft w:val="0"/>
          <w:marRight w:val="0"/>
          <w:marTop w:val="0"/>
          <w:marBottom w:val="0"/>
          <w:divBdr>
            <w:top w:val="none" w:sz="0" w:space="0" w:color="auto"/>
            <w:left w:val="none" w:sz="0" w:space="0" w:color="auto"/>
            <w:bottom w:val="none" w:sz="0" w:space="0" w:color="auto"/>
            <w:right w:val="none" w:sz="0" w:space="0" w:color="auto"/>
          </w:divBdr>
        </w:div>
      </w:divsChild>
    </w:div>
    <w:div w:id="617878366">
      <w:bodyDiv w:val="1"/>
      <w:marLeft w:val="0"/>
      <w:marRight w:val="0"/>
      <w:marTop w:val="0"/>
      <w:marBottom w:val="0"/>
      <w:divBdr>
        <w:top w:val="none" w:sz="0" w:space="0" w:color="auto"/>
        <w:left w:val="none" w:sz="0" w:space="0" w:color="auto"/>
        <w:bottom w:val="none" w:sz="0" w:space="0" w:color="auto"/>
        <w:right w:val="none" w:sz="0" w:space="0" w:color="auto"/>
      </w:divBdr>
    </w:div>
    <w:div w:id="649991123">
      <w:bodyDiv w:val="1"/>
      <w:marLeft w:val="0"/>
      <w:marRight w:val="0"/>
      <w:marTop w:val="0"/>
      <w:marBottom w:val="0"/>
      <w:divBdr>
        <w:top w:val="none" w:sz="0" w:space="0" w:color="auto"/>
        <w:left w:val="none" w:sz="0" w:space="0" w:color="auto"/>
        <w:bottom w:val="none" w:sz="0" w:space="0" w:color="auto"/>
        <w:right w:val="none" w:sz="0" w:space="0" w:color="auto"/>
      </w:divBdr>
      <w:divsChild>
        <w:div w:id="15543423">
          <w:marLeft w:val="0"/>
          <w:marRight w:val="0"/>
          <w:marTop w:val="0"/>
          <w:marBottom w:val="0"/>
          <w:divBdr>
            <w:top w:val="none" w:sz="0" w:space="0" w:color="auto"/>
            <w:left w:val="none" w:sz="0" w:space="0" w:color="auto"/>
            <w:bottom w:val="none" w:sz="0" w:space="0" w:color="auto"/>
            <w:right w:val="none" w:sz="0" w:space="0" w:color="auto"/>
          </w:divBdr>
          <w:divsChild>
            <w:div w:id="789862826">
              <w:marLeft w:val="0"/>
              <w:marRight w:val="0"/>
              <w:marTop w:val="0"/>
              <w:marBottom w:val="0"/>
              <w:divBdr>
                <w:top w:val="none" w:sz="0" w:space="0" w:color="auto"/>
                <w:left w:val="none" w:sz="0" w:space="0" w:color="auto"/>
                <w:bottom w:val="none" w:sz="0" w:space="0" w:color="auto"/>
                <w:right w:val="none" w:sz="0" w:space="0" w:color="auto"/>
              </w:divBdr>
              <w:divsChild>
                <w:div w:id="1739598135">
                  <w:marLeft w:val="0"/>
                  <w:marRight w:val="0"/>
                  <w:marTop w:val="0"/>
                  <w:marBottom w:val="0"/>
                  <w:divBdr>
                    <w:top w:val="none" w:sz="0" w:space="0" w:color="auto"/>
                    <w:left w:val="none" w:sz="0" w:space="0" w:color="auto"/>
                    <w:bottom w:val="none" w:sz="0" w:space="0" w:color="auto"/>
                    <w:right w:val="none" w:sz="0" w:space="0" w:color="auto"/>
                  </w:divBdr>
                  <w:divsChild>
                    <w:div w:id="761730032">
                      <w:marLeft w:val="0"/>
                      <w:marRight w:val="0"/>
                      <w:marTop w:val="0"/>
                      <w:marBottom w:val="0"/>
                      <w:divBdr>
                        <w:top w:val="none" w:sz="0" w:space="0" w:color="auto"/>
                        <w:left w:val="none" w:sz="0" w:space="0" w:color="auto"/>
                        <w:bottom w:val="none" w:sz="0" w:space="0" w:color="auto"/>
                        <w:right w:val="none" w:sz="0" w:space="0" w:color="auto"/>
                      </w:divBdr>
                      <w:divsChild>
                        <w:div w:id="1987739134">
                          <w:marLeft w:val="0"/>
                          <w:marRight w:val="0"/>
                          <w:marTop w:val="0"/>
                          <w:marBottom w:val="0"/>
                          <w:divBdr>
                            <w:top w:val="none" w:sz="0" w:space="0" w:color="auto"/>
                            <w:left w:val="none" w:sz="0" w:space="0" w:color="auto"/>
                            <w:bottom w:val="none" w:sz="0" w:space="0" w:color="auto"/>
                            <w:right w:val="none" w:sz="0" w:space="0" w:color="auto"/>
                          </w:divBdr>
                          <w:divsChild>
                            <w:div w:id="1442530612">
                              <w:marLeft w:val="0"/>
                              <w:marRight w:val="0"/>
                              <w:marTop w:val="0"/>
                              <w:marBottom w:val="0"/>
                              <w:divBdr>
                                <w:top w:val="none" w:sz="0" w:space="0" w:color="auto"/>
                                <w:left w:val="none" w:sz="0" w:space="0" w:color="auto"/>
                                <w:bottom w:val="none" w:sz="0" w:space="0" w:color="auto"/>
                                <w:right w:val="none" w:sz="0" w:space="0" w:color="auto"/>
                              </w:divBdr>
                              <w:divsChild>
                                <w:div w:id="275336570">
                                  <w:marLeft w:val="0"/>
                                  <w:marRight w:val="0"/>
                                  <w:marTop w:val="0"/>
                                  <w:marBottom w:val="0"/>
                                  <w:divBdr>
                                    <w:top w:val="none" w:sz="0" w:space="0" w:color="auto"/>
                                    <w:left w:val="none" w:sz="0" w:space="0" w:color="auto"/>
                                    <w:bottom w:val="none" w:sz="0" w:space="0" w:color="auto"/>
                                    <w:right w:val="none" w:sz="0" w:space="0" w:color="auto"/>
                                  </w:divBdr>
                                  <w:divsChild>
                                    <w:div w:id="936056190">
                                      <w:marLeft w:val="0"/>
                                      <w:marRight w:val="0"/>
                                      <w:marTop w:val="0"/>
                                      <w:marBottom w:val="0"/>
                                      <w:divBdr>
                                        <w:top w:val="none" w:sz="0" w:space="0" w:color="auto"/>
                                        <w:left w:val="none" w:sz="0" w:space="0" w:color="auto"/>
                                        <w:bottom w:val="none" w:sz="0" w:space="0" w:color="auto"/>
                                        <w:right w:val="none" w:sz="0" w:space="0" w:color="auto"/>
                                      </w:divBdr>
                                      <w:divsChild>
                                        <w:div w:id="1291009733">
                                          <w:marLeft w:val="0"/>
                                          <w:marRight w:val="0"/>
                                          <w:marTop w:val="0"/>
                                          <w:marBottom w:val="0"/>
                                          <w:divBdr>
                                            <w:top w:val="none" w:sz="0" w:space="0" w:color="auto"/>
                                            <w:left w:val="none" w:sz="0" w:space="0" w:color="auto"/>
                                            <w:bottom w:val="none" w:sz="0" w:space="0" w:color="auto"/>
                                            <w:right w:val="none" w:sz="0" w:space="0" w:color="auto"/>
                                          </w:divBdr>
                                          <w:divsChild>
                                            <w:div w:id="1756583917">
                                              <w:marLeft w:val="0"/>
                                              <w:marRight w:val="0"/>
                                              <w:marTop w:val="0"/>
                                              <w:marBottom w:val="0"/>
                                              <w:divBdr>
                                                <w:top w:val="none" w:sz="0" w:space="0" w:color="auto"/>
                                                <w:left w:val="none" w:sz="0" w:space="0" w:color="auto"/>
                                                <w:bottom w:val="none" w:sz="0" w:space="0" w:color="auto"/>
                                                <w:right w:val="none" w:sz="0" w:space="0" w:color="auto"/>
                                              </w:divBdr>
                                              <w:divsChild>
                                                <w:div w:id="515655424">
                                                  <w:marLeft w:val="0"/>
                                                  <w:marRight w:val="0"/>
                                                  <w:marTop w:val="0"/>
                                                  <w:marBottom w:val="0"/>
                                                  <w:divBdr>
                                                    <w:top w:val="none" w:sz="0" w:space="0" w:color="auto"/>
                                                    <w:left w:val="none" w:sz="0" w:space="0" w:color="auto"/>
                                                    <w:bottom w:val="none" w:sz="0" w:space="0" w:color="auto"/>
                                                    <w:right w:val="none" w:sz="0" w:space="0" w:color="auto"/>
                                                  </w:divBdr>
                                                  <w:divsChild>
                                                    <w:div w:id="572354859">
                                                      <w:marLeft w:val="0"/>
                                                      <w:marRight w:val="0"/>
                                                      <w:marTop w:val="0"/>
                                                      <w:marBottom w:val="0"/>
                                                      <w:divBdr>
                                                        <w:top w:val="none" w:sz="0" w:space="0" w:color="auto"/>
                                                        <w:left w:val="none" w:sz="0" w:space="0" w:color="auto"/>
                                                        <w:bottom w:val="none" w:sz="0" w:space="0" w:color="auto"/>
                                                        <w:right w:val="none" w:sz="0" w:space="0" w:color="auto"/>
                                                      </w:divBdr>
                                                      <w:divsChild>
                                                        <w:div w:id="34087405">
                                                          <w:marLeft w:val="0"/>
                                                          <w:marRight w:val="0"/>
                                                          <w:marTop w:val="0"/>
                                                          <w:marBottom w:val="0"/>
                                                          <w:divBdr>
                                                            <w:top w:val="none" w:sz="0" w:space="0" w:color="auto"/>
                                                            <w:left w:val="none" w:sz="0" w:space="0" w:color="auto"/>
                                                            <w:bottom w:val="none" w:sz="0" w:space="0" w:color="auto"/>
                                                            <w:right w:val="none" w:sz="0" w:space="0" w:color="auto"/>
                                                          </w:divBdr>
                                                          <w:divsChild>
                                                            <w:div w:id="268244033">
                                                              <w:marLeft w:val="0"/>
                                                              <w:marRight w:val="0"/>
                                                              <w:marTop w:val="0"/>
                                                              <w:marBottom w:val="0"/>
                                                              <w:divBdr>
                                                                <w:top w:val="none" w:sz="0" w:space="0" w:color="auto"/>
                                                                <w:left w:val="none" w:sz="0" w:space="0" w:color="auto"/>
                                                                <w:bottom w:val="none" w:sz="0" w:space="0" w:color="auto"/>
                                                                <w:right w:val="none" w:sz="0" w:space="0" w:color="auto"/>
                                                              </w:divBdr>
                                                              <w:divsChild>
                                                                <w:div w:id="932319911">
                                                                  <w:marLeft w:val="0"/>
                                                                  <w:marRight w:val="0"/>
                                                                  <w:marTop w:val="0"/>
                                                                  <w:marBottom w:val="0"/>
                                                                  <w:divBdr>
                                                                    <w:top w:val="none" w:sz="0" w:space="0" w:color="auto"/>
                                                                    <w:left w:val="none" w:sz="0" w:space="0" w:color="auto"/>
                                                                    <w:bottom w:val="none" w:sz="0" w:space="0" w:color="auto"/>
                                                                    <w:right w:val="none" w:sz="0" w:space="0" w:color="auto"/>
                                                                  </w:divBdr>
                                                                  <w:divsChild>
                                                                    <w:div w:id="1880388280">
                                                                      <w:marLeft w:val="0"/>
                                                                      <w:marRight w:val="0"/>
                                                                      <w:marTop w:val="0"/>
                                                                      <w:marBottom w:val="0"/>
                                                                      <w:divBdr>
                                                                        <w:top w:val="none" w:sz="0" w:space="0" w:color="auto"/>
                                                                        <w:left w:val="none" w:sz="0" w:space="0" w:color="auto"/>
                                                                        <w:bottom w:val="none" w:sz="0" w:space="0" w:color="auto"/>
                                                                        <w:right w:val="none" w:sz="0" w:space="0" w:color="auto"/>
                                                                      </w:divBdr>
                                                                      <w:divsChild>
                                                                        <w:div w:id="75447059">
                                                                          <w:marLeft w:val="0"/>
                                                                          <w:marRight w:val="0"/>
                                                                          <w:marTop w:val="0"/>
                                                                          <w:marBottom w:val="0"/>
                                                                          <w:divBdr>
                                                                            <w:top w:val="none" w:sz="0" w:space="0" w:color="auto"/>
                                                                            <w:left w:val="none" w:sz="0" w:space="0" w:color="auto"/>
                                                                            <w:bottom w:val="none" w:sz="0" w:space="0" w:color="auto"/>
                                                                            <w:right w:val="none" w:sz="0" w:space="0" w:color="auto"/>
                                                                          </w:divBdr>
                                                                          <w:divsChild>
                                                                            <w:div w:id="2134865164">
                                                                              <w:marLeft w:val="0"/>
                                                                              <w:marRight w:val="0"/>
                                                                              <w:marTop w:val="0"/>
                                                                              <w:marBottom w:val="0"/>
                                                                              <w:divBdr>
                                                                                <w:top w:val="none" w:sz="0" w:space="0" w:color="auto"/>
                                                                                <w:left w:val="none" w:sz="0" w:space="0" w:color="auto"/>
                                                                                <w:bottom w:val="none" w:sz="0" w:space="0" w:color="auto"/>
                                                                                <w:right w:val="none" w:sz="0" w:space="0" w:color="auto"/>
                                                                              </w:divBdr>
                                                                              <w:divsChild>
                                                                                <w:div w:id="227957413">
                                                                                  <w:marLeft w:val="0"/>
                                                                                  <w:marRight w:val="0"/>
                                                                                  <w:marTop w:val="0"/>
                                                                                  <w:marBottom w:val="0"/>
                                                                                  <w:divBdr>
                                                                                    <w:top w:val="none" w:sz="0" w:space="0" w:color="auto"/>
                                                                                    <w:left w:val="none" w:sz="0" w:space="0" w:color="auto"/>
                                                                                    <w:bottom w:val="none" w:sz="0" w:space="0" w:color="auto"/>
                                                                                    <w:right w:val="none" w:sz="0" w:space="0" w:color="auto"/>
                                                                                  </w:divBdr>
                                                                                  <w:divsChild>
                                                                                    <w:div w:id="2060086170">
                                                                                      <w:marLeft w:val="0"/>
                                                                                      <w:marRight w:val="0"/>
                                                                                      <w:marTop w:val="0"/>
                                                                                      <w:marBottom w:val="0"/>
                                                                                      <w:divBdr>
                                                                                        <w:top w:val="none" w:sz="0" w:space="0" w:color="auto"/>
                                                                                        <w:left w:val="none" w:sz="0" w:space="0" w:color="auto"/>
                                                                                        <w:bottom w:val="none" w:sz="0" w:space="0" w:color="auto"/>
                                                                                        <w:right w:val="none" w:sz="0" w:space="0" w:color="auto"/>
                                                                                      </w:divBdr>
                                                                                      <w:divsChild>
                                                                                        <w:div w:id="548539226">
                                                                                          <w:marLeft w:val="0"/>
                                                                                          <w:marRight w:val="0"/>
                                                                                          <w:marTop w:val="0"/>
                                                                                          <w:marBottom w:val="0"/>
                                                                                          <w:divBdr>
                                                                                            <w:top w:val="none" w:sz="0" w:space="0" w:color="auto"/>
                                                                                            <w:left w:val="none" w:sz="0" w:space="0" w:color="auto"/>
                                                                                            <w:bottom w:val="none" w:sz="0" w:space="0" w:color="auto"/>
                                                                                            <w:right w:val="none" w:sz="0" w:space="0" w:color="auto"/>
                                                                                          </w:divBdr>
                                                                                          <w:divsChild>
                                                                                            <w:div w:id="1061249432">
                                                                                              <w:marLeft w:val="0"/>
                                                                                              <w:marRight w:val="0"/>
                                                                                              <w:marTop w:val="0"/>
                                                                                              <w:marBottom w:val="0"/>
                                                                                              <w:divBdr>
                                                                                                <w:top w:val="none" w:sz="0" w:space="0" w:color="auto"/>
                                                                                                <w:left w:val="none" w:sz="0" w:space="0" w:color="auto"/>
                                                                                                <w:bottom w:val="none" w:sz="0" w:space="0" w:color="auto"/>
                                                                                                <w:right w:val="none" w:sz="0" w:space="0" w:color="auto"/>
                                                                                              </w:divBdr>
                                                                                              <w:divsChild>
                                                                                                <w:div w:id="555548850">
                                                                                                  <w:marLeft w:val="0"/>
                                                                                                  <w:marRight w:val="0"/>
                                                                                                  <w:marTop w:val="0"/>
                                                                                                  <w:marBottom w:val="0"/>
                                                                                                  <w:divBdr>
                                                                                                    <w:top w:val="none" w:sz="0" w:space="0" w:color="auto"/>
                                                                                                    <w:left w:val="none" w:sz="0" w:space="0" w:color="auto"/>
                                                                                                    <w:bottom w:val="none" w:sz="0" w:space="0" w:color="auto"/>
                                                                                                    <w:right w:val="none" w:sz="0" w:space="0" w:color="auto"/>
                                                                                                  </w:divBdr>
                                                                                                  <w:divsChild>
                                                                                                    <w:div w:id="508569480">
                                                                                                      <w:marLeft w:val="0"/>
                                                                                                      <w:marRight w:val="0"/>
                                                                                                      <w:marTop w:val="0"/>
                                                                                                      <w:marBottom w:val="0"/>
                                                                                                      <w:divBdr>
                                                                                                        <w:top w:val="none" w:sz="0" w:space="0" w:color="auto"/>
                                                                                                        <w:left w:val="none" w:sz="0" w:space="0" w:color="auto"/>
                                                                                                        <w:bottom w:val="none" w:sz="0" w:space="0" w:color="auto"/>
                                                                                                        <w:right w:val="none" w:sz="0" w:space="0" w:color="auto"/>
                                                                                                      </w:divBdr>
                                                                                                      <w:divsChild>
                                                                                                        <w:div w:id="128286136">
                                                                                                          <w:marLeft w:val="0"/>
                                                                                                          <w:marRight w:val="0"/>
                                                                                                          <w:marTop w:val="0"/>
                                                                                                          <w:marBottom w:val="0"/>
                                                                                                          <w:divBdr>
                                                                                                            <w:top w:val="none" w:sz="0" w:space="0" w:color="auto"/>
                                                                                                            <w:left w:val="none" w:sz="0" w:space="0" w:color="auto"/>
                                                                                                            <w:bottom w:val="none" w:sz="0" w:space="0" w:color="auto"/>
                                                                                                            <w:right w:val="none" w:sz="0" w:space="0" w:color="auto"/>
                                                                                                          </w:divBdr>
                                                                                                          <w:divsChild>
                                                                                                            <w:div w:id="1832598202">
                                                                                                              <w:marLeft w:val="0"/>
                                                                                                              <w:marRight w:val="0"/>
                                                                                                              <w:marTop w:val="0"/>
                                                                                                              <w:marBottom w:val="0"/>
                                                                                                              <w:divBdr>
                                                                                                                <w:top w:val="none" w:sz="0" w:space="0" w:color="auto"/>
                                                                                                                <w:left w:val="none" w:sz="0" w:space="0" w:color="auto"/>
                                                                                                                <w:bottom w:val="none" w:sz="0" w:space="0" w:color="auto"/>
                                                                                                                <w:right w:val="none" w:sz="0" w:space="0" w:color="auto"/>
                                                                                                              </w:divBdr>
                                                                                                              <w:divsChild>
                                                                                                                <w:div w:id="539711947">
                                                                                                                  <w:marLeft w:val="0"/>
                                                                                                                  <w:marRight w:val="0"/>
                                                                                                                  <w:marTop w:val="0"/>
                                                                                                                  <w:marBottom w:val="0"/>
                                                                                                                  <w:divBdr>
                                                                                                                    <w:top w:val="none" w:sz="0" w:space="0" w:color="auto"/>
                                                                                                                    <w:left w:val="none" w:sz="0" w:space="0" w:color="auto"/>
                                                                                                                    <w:bottom w:val="none" w:sz="0" w:space="0" w:color="auto"/>
                                                                                                                    <w:right w:val="none" w:sz="0" w:space="0" w:color="auto"/>
                                                                                                                  </w:divBdr>
                                                                                                                  <w:divsChild>
                                                                                                                    <w:div w:id="2114855412">
                                                                                                                      <w:marLeft w:val="0"/>
                                                                                                                      <w:marRight w:val="0"/>
                                                                                                                      <w:marTop w:val="0"/>
                                                                                                                      <w:marBottom w:val="0"/>
                                                                                                                      <w:divBdr>
                                                                                                                        <w:top w:val="none" w:sz="0" w:space="0" w:color="auto"/>
                                                                                                                        <w:left w:val="none" w:sz="0" w:space="0" w:color="auto"/>
                                                                                                                        <w:bottom w:val="none" w:sz="0" w:space="0" w:color="auto"/>
                                                                                                                        <w:right w:val="none" w:sz="0" w:space="0" w:color="auto"/>
                                                                                                                      </w:divBdr>
                                                                                                                      <w:divsChild>
                                                                                                                        <w:div w:id="3986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907725">
                              <w:marLeft w:val="0"/>
                              <w:marRight w:val="0"/>
                              <w:marTop w:val="0"/>
                              <w:marBottom w:val="0"/>
                              <w:divBdr>
                                <w:top w:val="none" w:sz="0" w:space="0" w:color="auto"/>
                                <w:left w:val="none" w:sz="0" w:space="0" w:color="auto"/>
                                <w:bottom w:val="none" w:sz="0" w:space="0" w:color="auto"/>
                                <w:right w:val="none" w:sz="0" w:space="0" w:color="auto"/>
                              </w:divBdr>
                              <w:divsChild>
                                <w:div w:id="1249731857">
                                  <w:marLeft w:val="0"/>
                                  <w:marRight w:val="0"/>
                                  <w:marTop w:val="0"/>
                                  <w:marBottom w:val="0"/>
                                  <w:divBdr>
                                    <w:top w:val="none" w:sz="0" w:space="0" w:color="auto"/>
                                    <w:left w:val="none" w:sz="0" w:space="0" w:color="auto"/>
                                    <w:bottom w:val="none" w:sz="0" w:space="0" w:color="auto"/>
                                    <w:right w:val="none" w:sz="0" w:space="0" w:color="auto"/>
                                  </w:divBdr>
                                  <w:divsChild>
                                    <w:div w:id="940532558">
                                      <w:marLeft w:val="0"/>
                                      <w:marRight w:val="0"/>
                                      <w:marTop w:val="0"/>
                                      <w:marBottom w:val="0"/>
                                      <w:divBdr>
                                        <w:top w:val="none" w:sz="0" w:space="0" w:color="auto"/>
                                        <w:left w:val="none" w:sz="0" w:space="0" w:color="auto"/>
                                        <w:bottom w:val="none" w:sz="0" w:space="0" w:color="auto"/>
                                        <w:right w:val="none" w:sz="0" w:space="0" w:color="auto"/>
                                      </w:divBdr>
                                      <w:divsChild>
                                        <w:div w:id="17896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637842">
      <w:bodyDiv w:val="1"/>
      <w:marLeft w:val="0"/>
      <w:marRight w:val="0"/>
      <w:marTop w:val="0"/>
      <w:marBottom w:val="0"/>
      <w:divBdr>
        <w:top w:val="none" w:sz="0" w:space="0" w:color="auto"/>
        <w:left w:val="none" w:sz="0" w:space="0" w:color="auto"/>
        <w:bottom w:val="none" w:sz="0" w:space="0" w:color="auto"/>
        <w:right w:val="none" w:sz="0" w:space="0" w:color="auto"/>
      </w:divBdr>
      <w:divsChild>
        <w:div w:id="45221290">
          <w:marLeft w:val="0"/>
          <w:marRight w:val="0"/>
          <w:marTop w:val="0"/>
          <w:marBottom w:val="0"/>
          <w:divBdr>
            <w:top w:val="none" w:sz="0" w:space="0" w:color="auto"/>
            <w:left w:val="none" w:sz="0" w:space="0" w:color="auto"/>
            <w:bottom w:val="none" w:sz="0" w:space="0" w:color="auto"/>
            <w:right w:val="none" w:sz="0" w:space="0" w:color="auto"/>
          </w:divBdr>
        </w:div>
        <w:div w:id="73161934">
          <w:marLeft w:val="0"/>
          <w:marRight w:val="0"/>
          <w:marTop w:val="0"/>
          <w:marBottom w:val="0"/>
          <w:divBdr>
            <w:top w:val="none" w:sz="0" w:space="0" w:color="auto"/>
            <w:left w:val="none" w:sz="0" w:space="0" w:color="auto"/>
            <w:bottom w:val="none" w:sz="0" w:space="0" w:color="auto"/>
            <w:right w:val="none" w:sz="0" w:space="0" w:color="auto"/>
          </w:divBdr>
        </w:div>
        <w:div w:id="85346527">
          <w:marLeft w:val="0"/>
          <w:marRight w:val="0"/>
          <w:marTop w:val="0"/>
          <w:marBottom w:val="0"/>
          <w:divBdr>
            <w:top w:val="none" w:sz="0" w:space="0" w:color="auto"/>
            <w:left w:val="none" w:sz="0" w:space="0" w:color="auto"/>
            <w:bottom w:val="none" w:sz="0" w:space="0" w:color="auto"/>
            <w:right w:val="none" w:sz="0" w:space="0" w:color="auto"/>
          </w:divBdr>
        </w:div>
        <w:div w:id="115174482">
          <w:marLeft w:val="0"/>
          <w:marRight w:val="0"/>
          <w:marTop w:val="0"/>
          <w:marBottom w:val="0"/>
          <w:divBdr>
            <w:top w:val="none" w:sz="0" w:space="0" w:color="auto"/>
            <w:left w:val="none" w:sz="0" w:space="0" w:color="auto"/>
            <w:bottom w:val="none" w:sz="0" w:space="0" w:color="auto"/>
            <w:right w:val="none" w:sz="0" w:space="0" w:color="auto"/>
          </w:divBdr>
        </w:div>
        <w:div w:id="150028570">
          <w:marLeft w:val="0"/>
          <w:marRight w:val="0"/>
          <w:marTop w:val="0"/>
          <w:marBottom w:val="0"/>
          <w:divBdr>
            <w:top w:val="none" w:sz="0" w:space="0" w:color="auto"/>
            <w:left w:val="none" w:sz="0" w:space="0" w:color="auto"/>
            <w:bottom w:val="none" w:sz="0" w:space="0" w:color="auto"/>
            <w:right w:val="none" w:sz="0" w:space="0" w:color="auto"/>
          </w:divBdr>
        </w:div>
        <w:div w:id="170683370">
          <w:marLeft w:val="0"/>
          <w:marRight w:val="0"/>
          <w:marTop w:val="0"/>
          <w:marBottom w:val="0"/>
          <w:divBdr>
            <w:top w:val="none" w:sz="0" w:space="0" w:color="auto"/>
            <w:left w:val="none" w:sz="0" w:space="0" w:color="auto"/>
            <w:bottom w:val="none" w:sz="0" w:space="0" w:color="auto"/>
            <w:right w:val="none" w:sz="0" w:space="0" w:color="auto"/>
          </w:divBdr>
        </w:div>
        <w:div w:id="244219747">
          <w:marLeft w:val="0"/>
          <w:marRight w:val="0"/>
          <w:marTop w:val="0"/>
          <w:marBottom w:val="0"/>
          <w:divBdr>
            <w:top w:val="none" w:sz="0" w:space="0" w:color="auto"/>
            <w:left w:val="none" w:sz="0" w:space="0" w:color="auto"/>
            <w:bottom w:val="none" w:sz="0" w:space="0" w:color="auto"/>
            <w:right w:val="none" w:sz="0" w:space="0" w:color="auto"/>
          </w:divBdr>
        </w:div>
        <w:div w:id="248386850">
          <w:marLeft w:val="0"/>
          <w:marRight w:val="0"/>
          <w:marTop w:val="0"/>
          <w:marBottom w:val="0"/>
          <w:divBdr>
            <w:top w:val="none" w:sz="0" w:space="0" w:color="auto"/>
            <w:left w:val="none" w:sz="0" w:space="0" w:color="auto"/>
            <w:bottom w:val="none" w:sz="0" w:space="0" w:color="auto"/>
            <w:right w:val="none" w:sz="0" w:space="0" w:color="auto"/>
          </w:divBdr>
        </w:div>
        <w:div w:id="308898069">
          <w:marLeft w:val="0"/>
          <w:marRight w:val="0"/>
          <w:marTop w:val="0"/>
          <w:marBottom w:val="0"/>
          <w:divBdr>
            <w:top w:val="none" w:sz="0" w:space="0" w:color="auto"/>
            <w:left w:val="none" w:sz="0" w:space="0" w:color="auto"/>
            <w:bottom w:val="none" w:sz="0" w:space="0" w:color="auto"/>
            <w:right w:val="none" w:sz="0" w:space="0" w:color="auto"/>
          </w:divBdr>
        </w:div>
        <w:div w:id="386491067">
          <w:marLeft w:val="0"/>
          <w:marRight w:val="0"/>
          <w:marTop w:val="0"/>
          <w:marBottom w:val="0"/>
          <w:divBdr>
            <w:top w:val="none" w:sz="0" w:space="0" w:color="auto"/>
            <w:left w:val="none" w:sz="0" w:space="0" w:color="auto"/>
            <w:bottom w:val="none" w:sz="0" w:space="0" w:color="auto"/>
            <w:right w:val="none" w:sz="0" w:space="0" w:color="auto"/>
          </w:divBdr>
        </w:div>
        <w:div w:id="400293962">
          <w:marLeft w:val="0"/>
          <w:marRight w:val="0"/>
          <w:marTop w:val="0"/>
          <w:marBottom w:val="0"/>
          <w:divBdr>
            <w:top w:val="none" w:sz="0" w:space="0" w:color="auto"/>
            <w:left w:val="none" w:sz="0" w:space="0" w:color="auto"/>
            <w:bottom w:val="none" w:sz="0" w:space="0" w:color="auto"/>
            <w:right w:val="none" w:sz="0" w:space="0" w:color="auto"/>
          </w:divBdr>
        </w:div>
        <w:div w:id="420956707">
          <w:marLeft w:val="0"/>
          <w:marRight w:val="0"/>
          <w:marTop w:val="0"/>
          <w:marBottom w:val="0"/>
          <w:divBdr>
            <w:top w:val="none" w:sz="0" w:space="0" w:color="auto"/>
            <w:left w:val="none" w:sz="0" w:space="0" w:color="auto"/>
            <w:bottom w:val="none" w:sz="0" w:space="0" w:color="auto"/>
            <w:right w:val="none" w:sz="0" w:space="0" w:color="auto"/>
          </w:divBdr>
        </w:div>
        <w:div w:id="465507484">
          <w:marLeft w:val="0"/>
          <w:marRight w:val="0"/>
          <w:marTop w:val="0"/>
          <w:marBottom w:val="0"/>
          <w:divBdr>
            <w:top w:val="none" w:sz="0" w:space="0" w:color="auto"/>
            <w:left w:val="none" w:sz="0" w:space="0" w:color="auto"/>
            <w:bottom w:val="none" w:sz="0" w:space="0" w:color="auto"/>
            <w:right w:val="none" w:sz="0" w:space="0" w:color="auto"/>
          </w:divBdr>
        </w:div>
        <w:div w:id="473134520">
          <w:marLeft w:val="0"/>
          <w:marRight w:val="0"/>
          <w:marTop w:val="0"/>
          <w:marBottom w:val="0"/>
          <w:divBdr>
            <w:top w:val="none" w:sz="0" w:space="0" w:color="auto"/>
            <w:left w:val="none" w:sz="0" w:space="0" w:color="auto"/>
            <w:bottom w:val="none" w:sz="0" w:space="0" w:color="auto"/>
            <w:right w:val="none" w:sz="0" w:space="0" w:color="auto"/>
          </w:divBdr>
        </w:div>
        <w:div w:id="540557697">
          <w:marLeft w:val="0"/>
          <w:marRight w:val="0"/>
          <w:marTop w:val="0"/>
          <w:marBottom w:val="0"/>
          <w:divBdr>
            <w:top w:val="none" w:sz="0" w:space="0" w:color="auto"/>
            <w:left w:val="none" w:sz="0" w:space="0" w:color="auto"/>
            <w:bottom w:val="none" w:sz="0" w:space="0" w:color="auto"/>
            <w:right w:val="none" w:sz="0" w:space="0" w:color="auto"/>
          </w:divBdr>
        </w:div>
        <w:div w:id="734815637">
          <w:marLeft w:val="0"/>
          <w:marRight w:val="0"/>
          <w:marTop w:val="0"/>
          <w:marBottom w:val="0"/>
          <w:divBdr>
            <w:top w:val="none" w:sz="0" w:space="0" w:color="auto"/>
            <w:left w:val="none" w:sz="0" w:space="0" w:color="auto"/>
            <w:bottom w:val="none" w:sz="0" w:space="0" w:color="auto"/>
            <w:right w:val="none" w:sz="0" w:space="0" w:color="auto"/>
          </w:divBdr>
        </w:div>
        <w:div w:id="771242830">
          <w:marLeft w:val="0"/>
          <w:marRight w:val="0"/>
          <w:marTop w:val="0"/>
          <w:marBottom w:val="0"/>
          <w:divBdr>
            <w:top w:val="none" w:sz="0" w:space="0" w:color="auto"/>
            <w:left w:val="none" w:sz="0" w:space="0" w:color="auto"/>
            <w:bottom w:val="none" w:sz="0" w:space="0" w:color="auto"/>
            <w:right w:val="none" w:sz="0" w:space="0" w:color="auto"/>
          </w:divBdr>
        </w:div>
        <w:div w:id="883954509">
          <w:marLeft w:val="0"/>
          <w:marRight w:val="0"/>
          <w:marTop w:val="0"/>
          <w:marBottom w:val="0"/>
          <w:divBdr>
            <w:top w:val="none" w:sz="0" w:space="0" w:color="auto"/>
            <w:left w:val="none" w:sz="0" w:space="0" w:color="auto"/>
            <w:bottom w:val="none" w:sz="0" w:space="0" w:color="auto"/>
            <w:right w:val="none" w:sz="0" w:space="0" w:color="auto"/>
          </w:divBdr>
        </w:div>
        <w:div w:id="926614160">
          <w:marLeft w:val="0"/>
          <w:marRight w:val="0"/>
          <w:marTop w:val="0"/>
          <w:marBottom w:val="0"/>
          <w:divBdr>
            <w:top w:val="none" w:sz="0" w:space="0" w:color="auto"/>
            <w:left w:val="none" w:sz="0" w:space="0" w:color="auto"/>
            <w:bottom w:val="none" w:sz="0" w:space="0" w:color="auto"/>
            <w:right w:val="none" w:sz="0" w:space="0" w:color="auto"/>
          </w:divBdr>
        </w:div>
        <w:div w:id="953097110">
          <w:marLeft w:val="0"/>
          <w:marRight w:val="0"/>
          <w:marTop w:val="0"/>
          <w:marBottom w:val="0"/>
          <w:divBdr>
            <w:top w:val="none" w:sz="0" w:space="0" w:color="auto"/>
            <w:left w:val="none" w:sz="0" w:space="0" w:color="auto"/>
            <w:bottom w:val="none" w:sz="0" w:space="0" w:color="auto"/>
            <w:right w:val="none" w:sz="0" w:space="0" w:color="auto"/>
          </w:divBdr>
        </w:div>
        <w:div w:id="966814925">
          <w:marLeft w:val="0"/>
          <w:marRight w:val="0"/>
          <w:marTop w:val="0"/>
          <w:marBottom w:val="0"/>
          <w:divBdr>
            <w:top w:val="none" w:sz="0" w:space="0" w:color="auto"/>
            <w:left w:val="none" w:sz="0" w:space="0" w:color="auto"/>
            <w:bottom w:val="none" w:sz="0" w:space="0" w:color="auto"/>
            <w:right w:val="none" w:sz="0" w:space="0" w:color="auto"/>
          </w:divBdr>
        </w:div>
        <w:div w:id="1041592922">
          <w:marLeft w:val="0"/>
          <w:marRight w:val="0"/>
          <w:marTop w:val="0"/>
          <w:marBottom w:val="0"/>
          <w:divBdr>
            <w:top w:val="none" w:sz="0" w:space="0" w:color="auto"/>
            <w:left w:val="none" w:sz="0" w:space="0" w:color="auto"/>
            <w:bottom w:val="none" w:sz="0" w:space="0" w:color="auto"/>
            <w:right w:val="none" w:sz="0" w:space="0" w:color="auto"/>
          </w:divBdr>
          <w:divsChild>
            <w:div w:id="1431391662">
              <w:marLeft w:val="0"/>
              <w:marRight w:val="0"/>
              <w:marTop w:val="0"/>
              <w:marBottom w:val="0"/>
              <w:divBdr>
                <w:top w:val="none" w:sz="0" w:space="0" w:color="auto"/>
                <w:left w:val="none" w:sz="0" w:space="0" w:color="auto"/>
                <w:bottom w:val="none" w:sz="0" w:space="0" w:color="auto"/>
                <w:right w:val="none" w:sz="0" w:space="0" w:color="auto"/>
              </w:divBdr>
              <w:divsChild>
                <w:div w:id="19382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4781">
          <w:marLeft w:val="0"/>
          <w:marRight w:val="0"/>
          <w:marTop w:val="0"/>
          <w:marBottom w:val="0"/>
          <w:divBdr>
            <w:top w:val="none" w:sz="0" w:space="0" w:color="auto"/>
            <w:left w:val="none" w:sz="0" w:space="0" w:color="auto"/>
            <w:bottom w:val="none" w:sz="0" w:space="0" w:color="auto"/>
            <w:right w:val="none" w:sz="0" w:space="0" w:color="auto"/>
          </w:divBdr>
        </w:div>
        <w:div w:id="1088306805">
          <w:marLeft w:val="0"/>
          <w:marRight w:val="0"/>
          <w:marTop w:val="0"/>
          <w:marBottom w:val="0"/>
          <w:divBdr>
            <w:top w:val="none" w:sz="0" w:space="0" w:color="auto"/>
            <w:left w:val="none" w:sz="0" w:space="0" w:color="auto"/>
            <w:bottom w:val="none" w:sz="0" w:space="0" w:color="auto"/>
            <w:right w:val="none" w:sz="0" w:space="0" w:color="auto"/>
          </w:divBdr>
        </w:div>
        <w:div w:id="1150945364">
          <w:marLeft w:val="0"/>
          <w:marRight w:val="0"/>
          <w:marTop w:val="0"/>
          <w:marBottom w:val="0"/>
          <w:divBdr>
            <w:top w:val="none" w:sz="0" w:space="0" w:color="auto"/>
            <w:left w:val="none" w:sz="0" w:space="0" w:color="auto"/>
            <w:bottom w:val="none" w:sz="0" w:space="0" w:color="auto"/>
            <w:right w:val="none" w:sz="0" w:space="0" w:color="auto"/>
          </w:divBdr>
        </w:div>
        <w:div w:id="1165511647">
          <w:marLeft w:val="0"/>
          <w:marRight w:val="0"/>
          <w:marTop w:val="0"/>
          <w:marBottom w:val="0"/>
          <w:divBdr>
            <w:top w:val="none" w:sz="0" w:space="0" w:color="auto"/>
            <w:left w:val="none" w:sz="0" w:space="0" w:color="auto"/>
            <w:bottom w:val="none" w:sz="0" w:space="0" w:color="auto"/>
            <w:right w:val="none" w:sz="0" w:space="0" w:color="auto"/>
          </w:divBdr>
        </w:div>
        <w:div w:id="1171527600">
          <w:marLeft w:val="0"/>
          <w:marRight w:val="0"/>
          <w:marTop w:val="0"/>
          <w:marBottom w:val="0"/>
          <w:divBdr>
            <w:top w:val="none" w:sz="0" w:space="0" w:color="auto"/>
            <w:left w:val="none" w:sz="0" w:space="0" w:color="auto"/>
            <w:bottom w:val="none" w:sz="0" w:space="0" w:color="auto"/>
            <w:right w:val="none" w:sz="0" w:space="0" w:color="auto"/>
          </w:divBdr>
        </w:div>
        <w:div w:id="1254128470">
          <w:marLeft w:val="0"/>
          <w:marRight w:val="0"/>
          <w:marTop w:val="0"/>
          <w:marBottom w:val="0"/>
          <w:divBdr>
            <w:top w:val="none" w:sz="0" w:space="0" w:color="auto"/>
            <w:left w:val="none" w:sz="0" w:space="0" w:color="auto"/>
            <w:bottom w:val="none" w:sz="0" w:space="0" w:color="auto"/>
            <w:right w:val="none" w:sz="0" w:space="0" w:color="auto"/>
          </w:divBdr>
        </w:div>
        <w:div w:id="1322394204">
          <w:marLeft w:val="0"/>
          <w:marRight w:val="0"/>
          <w:marTop w:val="0"/>
          <w:marBottom w:val="0"/>
          <w:divBdr>
            <w:top w:val="none" w:sz="0" w:space="0" w:color="auto"/>
            <w:left w:val="none" w:sz="0" w:space="0" w:color="auto"/>
            <w:bottom w:val="none" w:sz="0" w:space="0" w:color="auto"/>
            <w:right w:val="none" w:sz="0" w:space="0" w:color="auto"/>
          </w:divBdr>
        </w:div>
        <w:div w:id="1325283147">
          <w:marLeft w:val="0"/>
          <w:marRight w:val="0"/>
          <w:marTop w:val="0"/>
          <w:marBottom w:val="0"/>
          <w:divBdr>
            <w:top w:val="none" w:sz="0" w:space="0" w:color="auto"/>
            <w:left w:val="none" w:sz="0" w:space="0" w:color="auto"/>
            <w:bottom w:val="none" w:sz="0" w:space="0" w:color="auto"/>
            <w:right w:val="none" w:sz="0" w:space="0" w:color="auto"/>
          </w:divBdr>
        </w:div>
        <w:div w:id="1384133944">
          <w:marLeft w:val="0"/>
          <w:marRight w:val="0"/>
          <w:marTop w:val="0"/>
          <w:marBottom w:val="0"/>
          <w:divBdr>
            <w:top w:val="none" w:sz="0" w:space="0" w:color="auto"/>
            <w:left w:val="none" w:sz="0" w:space="0" w:color="auto"/>
            <w:bottom w:val="none" w:sz="0" w:space="0" w:color="auto"/>
            <w:right w:val="none" w:sz="0" w:space="0" w:color="auto"/>
          </w:divBdr>
        </w:div>
        <w:div w:id="1403216190">
          <w:marLeft w:val="0"/>
          <w:marRight w:val="0"/>
          <w:marTop w:val="0"/>
          <w:marBottom w:val="0"/>
          <w:divBdr>
            <w:top w:val="none" w:sz="0" w:space="0" w:color="auto"/>
            <w:left w:val="none" w:sz="0" w:space="0" w:color="auto"/>
            <w:bottom w:val="none" w:sz="0" w:space="0" w:color="auto"/>
            <w:right w:val="none" w:sz="0" w:space="0" w:color="auto"/>
          </w:divBdr>
        </w:div>
        <w:div w:id="1430659482">
          <w:marLeft w:val="0"/>
          <w:marRight w:val="0"/>
          <w:marTop w:val="0"/>
          <w:marBottom w:val="0"/>
          <w:divBdr>
            <w:top w:val="none" w:sz="0" w:space="0" w:color="auto"/>
            <w:left w:val="none" w:sz="0" w:space="0" w:color="auto"/>
            <w:bottom w:val="none" w:sz="0" w:space="0" w:color="auto"/>
            <w:right w:val="none" w:sz="0" w:space="0" w:color="auto"/>
          </w:divBdr>
        </w:div>
        <w:div w:id="1493178010">
          <w:marLeft w:val="0"/>
          <w:marRight w:val="0"/>
          <w:marTop w:val="0"/>
          <w:marBottom w:val="0"/>
          <w:divBdr>
            <w:top w:val="none" w:sz="0" w:space="0" w:color="auto"/>
            <w:left w:val="none" w:sz="0" w:space="0" w:color="auto"/>
            <w:bottom w:val="none" w:sz="0" w:space="0" w:color="auto"/>
            <w:right w:val="none" w:sz="0" w:space="0" w:color="auto"/>
          </w:divBdr>
        </w:div>
        <w:div w:id="1775399952">
          <w:marLeft w:val="0"/>
          <w:marRight w:val="0"/>
          <w:marTop w:val="0"/>
          <w:marBottom w:val="0"/>
          <w:divBdr>
            <w:top w:val="none" w:sz="0" w:space="0" w:color="auto"/>
            <w:left w:val="none" w:sz="0" w:space="0" w:color="auto"/>
            <w:bottom w:val="none" w:sz="0" w:space="0" w:color="auto"/>
            <w:right w:val="none" w:sz="0" w:space="0" w:color="auto"/>
          </w:divBdr>
        </w:div>
        <w:div w:id="1791245927">
          <w:marLeft w:val="0"/>
          <w:marRight w:val="0"/>
          <w:marTop w:val="0"/>
          <w:marBottom w:val="0"/>
          <w:divBdr>
            <w:top w:val="none" w:sz="0" w:space="0" w:color="auto"/>
            <w:left w:val="none" w:sz="0" w:space="0" w:color="auto"/>
            <w:bottom w:val="none" w:sz="0" w:space="0" w:color="auto"/>
            <w:right w:val="none" w:sz="0" w:space="0" w:color="auto"/>
          </w:divBdr>
        </w:div>
        <w:div w:id="1868367609">
          <w:marLeft w:val="0"/>
          <w:marRight w:val="0"/>
          <w:marTop w:val="0"/>
          <w:marBottom w:val="0"/>
          <w:divBdr>
            <w:top w:val="none" w:sz="0" w:space="0" w:color="auto"/>
            <w:left w:val="none" w:sz="0" w:space="0" w:color="auto"/>
            <w:bottom w:val="none" w:sz="0" w:space="0" w:color="auto"/>
            <w:right w:val="none" w:sz="0" w:space="0" w:color="auto"/>
          </w:divBdr>
        </w:div>
        <w:div w:id="1958295502">
          <w:marLeft w:val="0"/>
          <w:marRight w:val="0"/>
          <w:marTop w:val="0"/>
          <w:marBottom w:val="0"/>
          <w:divBdr>
            <w:top w:val="none" w:sz="0" w:space="0" w:color="auto"/>
            <w:left w:val="none" w:sz="0" w:space="0" w:color="auto"/>
            <w:bottom w:val="none" w:sz="0" w:space="0" w:color="auto"/>
            <w:right w:val="none" w:sz="0" w:space="0" w:color="auto"/>
          </w:divBdr>
        </w:div>
        <w:div w:id="2003964432">
          <w:marLeft w:val="0"/>
          <w:marRight w:val="0"/>
          <w:marTop w:val="0"/>
          <w:marBottom w:val="0"/>
          <w:divBdr>
            <w:top w:val="none" w:sz="0" w:space="0" w:color="auto"/>
            <w:left w:val="none" w:sz="0" w:space="0" w:color="auto"/>
            <w:bottom w:val="none" w:sz="0" w:space="0" w:color="auto"/>
            <w:right w:val="none" w:sz="0" w:space="0" w:color="auto"/>
          </w:divBdr>
        </w:div>
        <w:div w:id="2118597216">
          <w:marLeft w:val="0"/>
          <w:marRight w:val="0"/>
          <w:marTop w:val="0"/>
          <w:marBottom w:val="0"/>
          <w:divBdr>
            <w:top w:val="none" w:sz="0" w:space="0" w:color="auto"/>
            <w:left w:val="none" w:sz="0" w:space="0" w:color="auto"/>
            <w:bottom w:val="none" w:sz="0" w:space="0" w:color="auto"/>
            <w:right w:val="none" w:sz="0" w:space="0" w:color="auto"/>
          </w:divBdr>
        </w:div>
      </w:divsChild>
    </w:div>
    <w:div w:id="771822942">
      <w:bodyDiv w:val="1"/>
      <w:marLeft w:val="0"/>
      <w:marRight w:val="0"/>
      <w:marTop w:val="0"/>
      <w:marBottom w:val="0"/>
      <w:divBdr>
        <w:top w:val="none" w:sz="0" w:space="0" w:color="auto"/>
        <w:left w:val="none" w:sz="0" w:space="0" w:color="auto"/>
        <w:bottom w:val="none" w:sz="0" w:space="0" w:color="auto"/>
        <w:right w:val="none" w:sz="0" w:space="0" w:color="auto"/>
      </w:divBdr>
      <w:divsChild>
        <w:div w:id="76371745">
          <w:marLeft w:val="0"/>
          <w:marRight w:val="0"/>
          <w:marTop w:val="0"/>
          <w:marBottom w:val="0"/>
          <w:divBdr>
            <w:top w:val="none" w:sz="0" w:space="0" w:color="auto"/>
            <w:left w:val="none" w:sz="0" w:space="0" w:color="auto"/>
            <w:bottom w:val="none" w:sz="0" w:space="0" w:color="auto"/>
            <w:right w:val="none" w:sz="0" w:space="0" w:color="auto"/>
          </w:divBdr>
        </w:div>
        <w:div w:id="535116157">
          <w:marLeft w:val="0"/>
          <w:marRight w:val="0"/>
          <w:marTop w:val="0"/>
          <w:marBottom w:val="0"/>
          <w:divBdr>
            <w:top w:val="none" w:sz="0" w:space="0" w:color="auto"/>
            <w:left w:val="none" w:sz="0" w:space="0" w:color="auto"/>
            <w:bottom w:val="none" w:sz="0" w:space="0" w:color="auto"/>
            <w:right w:val="none" w:sz="0" w:space="0" w:color="auto"/>
          </w:divBdr>
        </w:div>
        <w:div w:id="1090275925">
          <w:marLeft w:val="0"/>
          <w:marRight w:val="0"/>
          <w:marTop w:val="0"/>
          <w:marBottom w:val="0"/>
          <w:divBdr>
            <w:top w:val="none" w:sz="0" w:space="0" w:color="auto"/>
            <w:left w:val="none" w:sz="0" w:space="0" w:color="auto"/>
            <w:bottom w:val="none" w:sz="0" w:space="0" w:color="auto"/>
            <w:right w:val="none" w:sz="0" w:space="0" w:color="auto"/>
          </w:divBdr>
        </w:div>
      </w:divsChild>
    </w:div>
    <w:div w:id="795607370">
      <w:bodyDiv w:val="1"/>
      <w:marLeft w:val="0"/>
      <w:marRight w:val="0"/>
      <w:marTop w:val="0"/>
      <w:marBottom w:val="0"/>
      <w:divBdr>
        <w:top w:val="none" w:sz="0" w:space="0" w:color="auto"/>
        <w:left w:val="none" w:sz="0" w:space="0" w:color="auto"/>
        <w:bottom w:val="none" w:sz="0" w:space="0" w:color="auto"/>
        <w:right w:val="none" w:sz="0" w:space="0" w:color="auto"/>
      </w:divBdr>
    </w:div>
    <w:div w:id="914317973">
      <w:bodyDiv w:val="1"/>
      <w:marLeft w:val="0"/>
      <w:marRight w:val="0"/>
      <w:marTop w:val="0"/>
      <w:marBottom w:val="0"/>
      <w:divBdr>
        <w:top w:val="none" w:sz="0" w:space="0" w:color="auto"/>
        <w:left w:val="none" w:sz="0" w:space="0" w:color="auto"/>
        <w:bottom w:val="none" w:sz="0" w:space="0" w:color="auto"/>
        <w:right w:val="none" w:sz="0" w:space="0" w:color="auto"/>
      </w:divBdr>
    </w:div>
    <w:div w:id="956136951">
      <w:bodyDiv w:val="1"/>
      <w:marLeft w:val="0"/>
      <w:marRight w:val="0"/>
      <w:marTop w:val="0"/>
      <w:marBottom w:val="0"/>
      <w:divBdr>
        <w:top w:val="none" w:sz="0" w:space="0" w:color="auto"/>
        <w:left w:val="none" w:sz="0" w:space="0" w:color="auto"/>
        <w:bottom w:val="none" w:sz="0" w:space="0" w:color="auto"/>
        <w:right w:val="none" w:sz="0" w:space="0" w:color="auto"/>
      </w:divBdr>
    </w:div>
    <w:div w:id="1023752609">
      <w:bodyDiv w:val="1"/>
      <w:marLeft w:val="0"/>
      <w:marRight w:val="0"/>
      <w:marTop w:val="0"/>
      <w:marBottom w:val="0"/>
      <w:divBdr>
        <w:top w:val="none" w:sz="0" w:space="0" w:color="auto"/>
        <w:left w:val="none" w:sz="0" w:space="0" w:color="auto"/>
        <w:bottom w:val="none" w:sz="0" w:space="0" w:color="auto"/>
        <w:right w:val="none" w:sz="0" w:space="0" w:color="auto"/>
      </w:divBdr>
      <w:divsChild>
        <w:div w:id="1351297549">
          <w:marLeft w:val="0"/>
          <w:marRight w:val="0"/>
          <w:marTop w:val="0"/>
          <w:marBottom w:val="0"/>
          <w:divBdr>
            <w:top w:val="none" w:sz="0" w:space="0" w:color="auto"/>
            <w:left w:val="none" w:sz="0" w:space="0" w:color="auto"/>
            <w:bottom w:val="none" w:sz="0" w:space="0" w:color="auto"/>
            <w:right w:val="none" w:sz="0" w:space="0" w:color="auto"/>
          </w:divBdr>
        </w:div>
      </w:divsChild>
    </w:div>
    <w:div w:id="1030183491">
      <w:bodyDiv w:val="1"/>
      <w:marLeft w:val="0"/>
      <w:marRight w:val="0"/>
      <w:marTop w:val="0"/>
      <w:marBottom w:val="0"/>
      <w:divBdr>
        <w:top w:val="none" w:sz="0" w:space="0" w:color="auto"/>
        <w:left w:val="none" w:sz="0" w:space="0" w:color="auto"/>
        <w:bottom w:val="none" w:sz="0" w:space="0" w:color="auto"/>
        <w:right w:val="none" w:sz="0" w:space="0" w:color="auto"/>
      </w:divBdr>
    </w:div>
    <w:div w:id="1128205318">
      <w:bodyDiv w:val="1"/>
      <w:marLeft w:val="0"/>
      <w:marRight w:val="0"/>
      <w:marTop w:val="0"/>
      <w:marBottom w:val="0"/>
      <w:divBdr>
        <w:top w:val="none" w:sz="0" w:space="0" w:color="auto"/>
        <w:left w:val="none" w:sz="0" w:space="0" w:color="auto"/>
        <w:bottom w:val="none" w:sz="0" w:space="0" w:color="auto"/>
        <w:right w:val="none" w:sz="0" w:space="0" w:color="auto"/>
      </w:divBdr>
    </w:div>
    <w:div w:id="1148354501">
      <w:bodyDiv w:val="1"/>
      <w:marLeft w:val="0"/>
      <w:marRight w:val="0"/>
      <w:marTop w:val="0"/>
      <w:marBottom w:val="0"/>
      <w:divBdr>
        <w:top w:val="none" w:sz="0" w:space="0" w:color="auto"/>
        <w:left w:val="none" w:sz="0" w:space="0" w:color="auto"/>
        <w:bottom w:val="none" w:sz="0" w:space="0" w:color="auto"/>
        <w:right w:val="none" w:sz="0" w:space="0" w:color="auto"/>
      </w:divBdr>
    </w:div>
    <w:div w:id="1160850683">
      <w:bodyDiv w:val="1"/>
      <w:marLeft w:val="0"/>
      <w:marRight w:val="0"/>
      <w:marTop w:val="0"/>
      <w:marBottom w:val="0"/>
      <w:divBdr>
        <w:top w:val="none" w:sz="0" w:space="0" w:color="auto"/>
        <w:left w:val="none" w:sz="0" w:space="0" w:color="auto"/>
        <w:bottom w:val="none" w:sz="0" w:space="0" w:color="auto"/>
        <w:right w:val="none" w:sz="0" w:space="0" w:color="auto"/>
      </w:divBdr>
    </w:div>
    <w:div w:id="1181119573">
      <w:bodyDiv w:val="1"/>
      <w:marLeft w:val="0"/>
      <w:marRight w:val="0"/>
      <w:marTop w:val="0"/>
      <w:marBottom w:val="0"/>
      <w:divBdr>
        <w:top w:val="none" w:sz="0" w:space="0" w:color="auto"/>
        <w:left w:val="none" w:sz="0" w:space="0" w:color="auto"/>
        <w:bottom w:val="none" w:sz="0" w:space="0" w:color="auto"/>
        <w:right w:val="none" w:sz="0" w:space="0" w:color="auto"/>
      </w:divBdr>
    </w:div>
    <w:div w:id="1187332417">
      <w:bodyDiv w:val="1"/>
      <w:marLeft w:val="0"/>
      <w:marRight w:val="0"/>
      <w:marTop w:val="0"/>
      <w:marBottom w:val="0"/>
      <w:divBdr>
        <w:top w:val="none" w:sz="0" w:space="0" w:color="auto"/>
        <w:left w:val="none" w:sz="0" w:space="0" w:color="auto"/>
        <w:bottom w:val="none" w:sz="0" w:space="0" w:color="auto"/>
        <w:right w:val="none" w:sz="0" w:space="0" w:color="auto"/>
      </w:divBdr>
      <w:divsChild>
        <w:div w:id="885608495">
          <w:marLeft w:val="0"/>
          <w:marRight w:val="0"/>
          <w:marTop w:val="0"/>
          <w:marBottom w:val="0"/>
          <w:divBdr>
            <w:top w:val="none" w:sz="0" w:space="0" w:color="auto"/>
            <w:left w:val="none" w:sz="0" w:space="0" w:color="auto"/>
            <w:bottom w:val="none" w:sz="0" w:space="0" w:color="auto"/>
            <w:right w:val="none" w:sz="0" w:space="0" w:color="auto"/>
          </w:divBdr>
        </w:div>
      </w:divsChild>
    </w:div>
    <w:div w:id="1235894979">
      <w:bodyDiv w:val="1"/>
      <w:marLeft w:val="0"/>
      <w:marRight w:val="0"/>
      <w:marTop w:val="0"/>
      <w:marBottom w:val="0"/>
      <w:divBdr>
        <w:top w:val="none" w:sz="0" w:space="0" w:color="auto"/>
        <w:left w:val="none" w:sz="0" w:space="0" w:color="auto"/>
        <w:bottom w:val="none" w:sz="0" w:space="0" w:color="auto"/>
        <w:right w:val="none" w:sz="0" w:space="0" w:color="auto"/>
      </w:divBdr>
    </w:div>
    <w:div w:id="1304001926">
      <w:bodyDiv w:val="1"/>
      <w:marLeft w:val="0"/>
      <w:marRight w:val="0"/>
      <w:marTop w:val="0"/>
      <w:marBottom w:val="0"/>
      <w:divBdr>
        <w:top w:val="none" w:sz="0" w:space="0" w:color="auto"/>
        <w:left w:val="none" w:sz="0" w:space="0" w:color="auto"/>
        <w:bottom w:val="none" w:sz="0" w:space="0" w:color="auto"/>
        <w:right w:val="none" w:sz="0" w:space="0" w:color="auto"/>
      </w:divBdr>
    </w:div>
    <w:div w:id="1342396441">
      <w:bodyDiv w:val="1"/>
      <w:marLeft w:val="0"/>
      <w:marRight w:val="0"/>
      <w:marTop w:val="0"/>
      <w:marBottom w:val="0"/>
      <w:divBdr>
        <w:top w:val="none" w:sz="0" w:space="0" w:color="auto"/>
        <w:left w:val="none" w:sz="0" w:space="0" w:color="auto"/>
        <w:bottom w:val="none" w:sz="0" w:space="0" w:color="auto"/>
        <w:right w:val="none" w:sz="0" w:space="0" w:color="auto"/>
      </w:divBdr>
    </w:div>
    <w:div w:id="1540899837">
      <w:bodyDiv w:val="1"/>
      <w:marLeft w:val="0"/>
      <w:marRight w:val="0"/>
      <w:marTop w:val="0"/>
      <w:marBottom w:val="0"/>
      <w:divBdr>
        <w:top w:val="none" w:sz="0" w:space="0" w:color="auto"/>
        <w:left w:val="none" w:sz="0" w:space="0" w:color="auto"/>
        <w:bottom w:val="none" w:sz="0" w:space="0" w:color="auto"/>
        <w:right w:val="none" w:sz="0" w:space="0" w:color="auto"/>
      </w:divBdr>
    </w:div>
    <w:div w:id="1673215404">
      <w:bodyDiv w:val="1"/>
      <w:marLeft w:val="0"/>
      <w:marRight w:val="0"/>
      <w:marTop w:val="0"/>
      <w:marBottom w:val="0"/>
      <w:divBdr>
        <w:top w:val="none" w:sz="0" w:space="0" w:color="auto"/>
        <w:left w:val="none" w:sz="0" w:space="0" w:color="auto"/>
        <w:bottom w:val="none" w:sz="0" w:space="0" w:color="auto"/>
        <w:right w:val="none" w:sz="0" w:space="0" w:color="auto"/>
      </w:divBdr>
    </w:div>
    <w:div w:id="1678731203">
      <w:bodyDiv w:val="1"/>
      <w:marLeft w:val="0"/>
      <w:marRight w:val="0"/>
      <w:marTop w:val="0"/>
      <w:marBottom w:val="0"/>
      <w:divBdr>
        <w:top w:val="none" w:sz="0" w:space="0" w:color="auto"/>
        <w:left w:val="none" w:sz="0" w:space="0" w:color="auto"/>
        <w:bottom w:val="none" w:sz="0" w:space="0" w:color="auto"/>
        <w:right w:val="none" w:sz="0" w:space="0" w:color="auto"/>
      </w:divBdr>
    </w:div>
    <w:div w:id="1705790388">
      <w:bodyDiv w:val="1"/>
      <w:marLeft w:val="0"/>
      <w:marRight w:val="0"/>
      <w:marTop w:val="0"/>
      <w:marBottom w:val="0"/>
      <w:divBdr>
        <w:top w:val="none" w:sz="0" w:space="0" w:color="auto"/>
        <w:left w:val="none" w:sz="0" w:space="0" w:color="auto"/>
        <w:bottom w:val="none" w:sz="0" w:space="0" w:color="auto"/>
        <w:right w:val="none" w:sz="0" w:space="0" w:color="auto"/>
      </w:divBdr>
    </w:div>
    <w:div w:id="1769109702">
      <w:bodyDiv w:val="1"/>
      <w:marLeft w:val="0"/>
      <w:marRight w:val="0"/>
      <w:marTop w:val="0"/>
      <w:marBottom w:val="0"/>
      <w:divBdr>
        <w:top w:val="none" w:sz="0" w:space="0" w:color="auto"/>
        <w:left w:val="none" w:sz="0" w:space="0" w:color="auto"/>
        <w:bottom w:val="none" w:sz="0" w:space="0" w:color="auto"/>
        <w:right w:val="none" w:sz="0" w:space="0" w:color="auto"/>
      </w:divBdr>
      <w:divsChild>
        <w:div w:id="2012558899">
          <w:marLeft w:val="0"/>
          <w:marRight w:val="0"/>
          <w:marTop w:val="0"/>
          <w:marBottom w:val="0"/>
          <w:divBdr>
            <w:top w:val="none" w:sz="0" w:space="0" w:color="auto"/>
            <w:left w:val="none" w:sz="0" w:space="0" w:color="auto"/>
            <w:bottom w:val="none" w:sz="0" w:space="0" w:color="auto"/>
            <w:right w:val="none" w:sz="0" w:space="0" w:color="auto"/>
          </w:divBdr>
        </w:div>
      </w:divsChild>
    </w:div>
    <w:div w:id="1869637184">
      <w:bodyDiv w:val="1"/>
      <w:marLeft w:val="0"/>
      <w:marRight w:val="0"/>
      <w:marTop w:val="0"/>
      <w:marBottom w:val="0"/>
      <w:divBdr>
        <w:top w:val="none" w:sz="0" w:space="0" w:color="auto"/>
        <w:left w:val="none" w:sz="0" w:space="0" w:color="auto"/>
        <w:bottom w:val="none" w:sz="0" w:space="0" w:color="auto"/>
        <w:right w:val="none" w:sz="0" w:space="0" w:color="auto"/>
      </w:divBdr>
    </w:div>
    <w:div w:id="1904751005">
      <w:bodyDiv w:val="1"/>
      <w:marLeft w:val="0"/>
      <w:marRight w:val="0"/>
      <w:marTop w:val="0"/>
      <w:marBottom w:val="0"/>
      <w:divBdr>
        <w:top w:val="none" w:sz="0" w:space="0" w:color="auto"/>
        <w:left w:val="none" w:sz="0" w:space="0" w:color="auto"/>
        <w:bottom w:val="none" w:sz="0" w:space="0" w:color="auto"/>
        <w:right w:val="none" w:sz="0" w:space="0" w:color="auto"/>
      </w:divBdr>
      <w:divsChild>
        <w:div w:id="1333531885">
          <w:marLeft w:val="0"/>
          <w:marRight w:val="0"/>
          <w:marTop w:val="0"/>
          <w:marBottom w:val="0"/>
          <w:divBdr>
            <w:top w:val="none" w:sz="0" w:space="0" w:color="auto"/>
            <w:left w:val="none" w:sz="0" w:space="0" w:color="auto"/>
            <w:bottom w:val="none" w:sz="0" w:space="0" w:color="auto"/>
            <w:right w:val="none" w:sz="0" w:space="0" w:color="auto"/>
          </w:divBdr>
        </w:div>
        <w:div w:id="460655259">
          <w:marLeft w:val="0"/>
          <w:marRight w:val="0"/>
          <w:marTop w:val="0"/>
          <w:marBottom w:val="0"/>
          <w:divBdr>
            <w:top w:val="none" w:sz="0" w:space="0" w:color="auto"/>
            <w:left w:val="none" w:sz="0" w:space="0" w:color="auto"/>
            <w:bottom w:val="none" w:sz="0" w:space="0" w:color="auto"/>
            <w:right w:val="none" w:sz="0" w:space="0" w:color="auto"/>
          </w:divBdr>
        </w:div>
      </w:divsChild>
    </w:div>
    <w:div w:id="1997415037">
      <w:bodyDiv w:val="1"/>
      <w:marLeft w:val="0"/>
      <w:marRight w:val="0"/>
      <w:marTop w:val="0"/>
      <w:marBottom w:val="0"/>
      <w:divBdr>
        <w:top w:val="none" w:sz="0" w:space="0" w:color="auto"/>
        <w:left w:val="none" w:sz="0" w:space="0" w:color="auto"/>
        <w:bottom w:val="none" w:sz="0" w:space="0" w:color="auto"/>
        <w:right w:val="none" w:sz="0" w:space="0" w:color="auto"/>
      </w:divBdr>
    </w:div>
    <w:div w:id="2006854118">
      <w:bodyDiv w:val="1"/>
      <w:marLeft w:val="0"/>
      <w:marRight w:val="0"/>
      <w:marTop w:val="0"/>
      <w:marBottom w:val="0"/>
      <w:divBdr>
        <w:top w:val="none" w:sz="0" w:space="0" w:color="auto"/>
        <w:left w:val="none" w:sz="0" w:space="0" w:color="auto"/>
        <w:bottom w:val="none" w:sz="0" w:space="0" w:color="auto"/>
        <w:right w:val="none" w:sz="0" w:space="0" w:color="auto"/>
      </w:divBdr>
    </w:div>
    <w:div w:id="2138135702">
      <w:bodyDiv w:val="1"/>
      <w:marLeft w:val="0"/>
      <w:marRight w:val="0"/>
      <w:marTop w:val="0"/>
      <w:marBottom w:val="0"/>
      <w:divBdr>
        <w:top w:val="none" w:sz="0" w:space="0" w:color="auto"/>
        <w:left w:val="none" w:sz="0" w:space="0" w:color="auto"/>
        <w:bottom w:val="none" w:sz="0" w:space="0" w:color="auto"/>
        <w:right w:val="none" w:sz="0" w:space="0" w:color="auto"/>
      </w:divBdr>
      <w:divsChild>
        <w:div w:id="853618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sfinansy.ru/group?groupId=127501728&amp;locale=ru&amp;date=2026-01-01&amp;isStatic=false&amp;anchor=XA00M8O2N6&amp;pubAlias=mcfr-gf.plus" TargetMode="External"/><Relationship Id="rId18" Type="http://schemas.openxmlformats.org/officeDocument/2006/relationships/hyperlink" Target="https://gosfinansy.ru/group?groupId=124650923&amp;locale=ru&amp;date=2026-01-01&amp;isStatic=false&amp;anchor=ZAP2FU63MR&amp;pubAlias=mcfr-gf.plus" TargetMode="External"/><Relationship Id="rId26" Type="http://schemas.openxmlformats.org/officeDocument/2006/relationships/hyperlink" Target="https://gosfinansy.ru/" TargetMode="External"/><Relationship Id="rId39" Type="http://schemas.openxmlformats.org/officeDocument/2006/relationships/hyperlink" Target="https://gosfinansy.ru/" TargetMode="External"/><Relationship Id="rId21" Type="http://schemas.openxmlformats.org/officeDocument/2006/relationships/hyperlink" Target="https://gosfinansy.ru/group?groupId=127501726&amp;locale=ru&amp;date=2026-01-01&amp;isStatic=false&amp;anchor=XA00M9M2NE&amp;pubAlias=mcfr-gf.plus" TargetMode="External"/><Relationship Id="rId34" Type="http://schemas.openxmlformats.org/officeDocument/2006/relationships/image" Target="https://gosfinansy.ru/system/content/image/224/1/2823655/" TargetMode="External"/><Relationship Id="rId42" Type="http://schemas.openxmlformats.org/officeDocument/2006/relationships/hyperlink" Target="https://gosfinansy.ru/" TargetMode="External"/><Relationship Id="rId47" Type="http://schemas.openxmlformats.org/officeDocument/2006/relationships/hyperlink" Target="https://gosfinansy.ru/?" TargetMode="External"/><Relationship Id="rId50" Type="http://schemas.openxmlformats.org/officeDocument/2006/relationships/hyperlink" Target="https://www.gosfinansy.ru/" TargetMode="External"/><Relationship Id="rId55" Type="http://schemas.openxmlformats.org/officeDocument/2006/relationships/hyperlink" Target="https://www.gosfinansy.ru/" TargetMode="External"/><Relationship Id="rId63" Type="http://schemas.openxmlformats.org/officeDocument/2006/relationships/hyperlink" Target="https://www.gosfinansy.ru/" TargetMode="External"/><Relationship Id="rId68" Type="http://schemas.openxmlformats.org/officeDocument/2006/relationships/hyperlink" Target="https://www.gosfinansy.ru/" TargetMode="External"/><Relationship Id="rId76" Type="http://schemas.openxmlformats.org/officeDocument/2006/relationships/image" Target="media/image1.png"/><Relationship Id="rId84" Type="http://schemas.openxmlformats.org/officeDocument/2006/relationships/image" Target="media/image9.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osfinansy.ru/" TargetMode="External"/><Relationship Id="rId2" Type="http://schemas.openxmlformats.org/officeDocument/2006/relationships/numbering" Target="numbering.xml"/><Relationship Id="rId16" Type="http://schemas.openxmlformats.org/officeDocument/2006/relationships/hyperlink" Target="https://gosfinansy.ru/" TargetMode="External"/><Relationship Id="rId29" Type="http://schemas.openxmlformats.org/officeDocument/2006/relationships/hyperlink" Target="https://gosfinansy.ru/" TargetMode="External"/><Relationship Id="rId11" Type="http://schemas.openxmlformats.org/officeDocument/2006/relationships/hyperlink" Target="https://gosfinansy.ru/" TargetMode="External"/><Relationship Id="rId24" Type="http://schemas.openxmlformats.org/officeDocument/2006/relationships/hyperlink" Target="https://gosfinansy.ru/group?groupId=3131206&amp;locale=ru&amp;date=2020-01-01&amp;isStatic=false&amp;pubAlias=mcfr-gf.plus" TargetMode="External"/><Relationship Id="rId32" Type="http://schemas.openxmlformats.org/officeDocument/2006/relationships/hyperlink" Target="https://gosfinansy.ru/" TargetMode="External"/><Relationship Id="rId37" Type="http://schemas.openxmlformats.org/officeDocument/2006/relationships/hyperlink" Target="https://gosfinansy.ru/" TargetMode="External"/><Relationship Id="rId40" Type="http://schemas.openxmlformats.org/officeDocument/2006/relationships/hyperlink" Target="https://gosfinansy.ru/" TargetMode="External"/><Relationship Id="rId45" Type="http://schemas.openxmlformats.org/officeDocument/2006/relationships/header" Target="header3.xml"/><Relationship Id="rId53" Type="http://schemas.openxmlformats.org/officeDocument/2006/relationships/hyperlink" Target="https://www.gosfinansy.ru/" TargetMode="External"/><Relationship Id="rId58" Type="http://schemas.openxmlformats.org/officeDocument/2006/relationships/hyperlink" Target="https://www.gosfinansy.ru/" TargetMode="External"/><Relationship Id="rId66" Type="http://schemas.openxmlformats.org/officeDocument/2006/relationships/hyperlink" Target="https://www.gosfinansy.ru/" TargetMode="External"/><Relationship Id="rId74" Type="http://schemas.openxmlformats.org/officeDocument/2006/relationships/hyperlink" Target="https://www.gosfinansy.ru/" TargetMode="External"/><Relationship Id="rId79" Type="http://schemas.openxmlformats.org/officeDocument/2006/relationships/image" Target="media/image4.png"/><Relationship Id="rId87"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hyperlink" Target="https://gosfinansy.ru/group?groupId=58247984&amp;locale=ru&amp;date=2026-01-01&amp;isStatic=false&amp;anchor=ZAP28B63E8&amp;pubAlias=mcfr-gf.plus" TargetMode="External"/><Relationship Id="rId82" Type="http://schemas.openxmlformats.org/officeDocument/2006/relationships/image" Target="media/image7.png"/><Relationship Id="rId90" Type="http://schemas.microsoft.com/office/2007/relationships/stylesWithEffects" Target="stylesWithEffects.xml"/><Relationship Id="rId19" Type="http://schemas.openxmlformats.org/officeDocument/2006/relationships/hyperlink" Target="https://gosfinansy.ru/group?groupId=102101580&amp;locale=ru&amp;date=2026-01-01&amp;isStatic=false&amp;pubAlias=mcfr-gf.plus" TargetMode="External"/><Relationship Id="rId4" Type="http://schemas.openxmlformats.org/officeDocument/2006/relationships/settings" Target="settings.xml"/><Relationship Id="rId9" Type="http://schemas.openxmlformats.org/officeDocument/2006/relationships/hyperlink" Target="https://gosfinansy.ru/" TargetMode="External"/><Relationship Id="rId14" Type="http://schemas.openxmlformats.org/officeDocument/2006/relationships/hyperlink" Target="https://gosfinansy.ru/group?groupId=127501728&amp;locale=ru&amp;date=2026-01-01&amp;isStatic=false&amp;anchor=XA00M9A2N9&amp;pubAlias=mcfr-gf.plus" TargetMode="External"/><Relationship Id="rId22" Type="http://schemas.openxmlformats.org/officeDocument/2006/relationships/hyperlink" Target="https://gosfinansy.ru/group?groupId=127501728&amp;locale=ru&amp;date=2026-01-01&amp;isStatic=false&amp;anchor=XA00MAO2MR&amp;pubAlias=mcfr-gf.plus" TargetMode="External"/><Relationship Id="rId27" Type="http://schemas.openxmlformats.org/officeDocument/2006/relationships/hyperlink" Target="https://gosfinansy.ru/" TargetMode="External"/><Relationship Id="rId30" Type="http://schemas.openxmlformats.org/officeDocument/2006/relationships/hyperlink" Target="https://gosfinansy.ru/" TargetMode="External"/><Relationship Id="rId35" Type="http://schemas.openxmlformats.org/officeDocument/2006/relationships/hyperlink" Target="https://gosfinansy.ru/" TargetMode="External"/><Relationship Id="rId43" Type="http://schemas.openxmlformats.org/officeDocument/2006/relationships/header" Target="header1.xml"/><Relationship Id="rId48" Type="http://schemas.openxmlformats.org/officeDocument/2006/relationships/hyperlink" Target="https://gosfinansy.ru/?" TargetMode="External"/><Relationship Id="rId56" Type="http://schemas.openxmlformats.org/officeDocument/2006/relationships/hyperlink" Target="https://www.gosfinansy.ru/" TargetMode="External"/><Relationship Id="rId64" Type="http://schemas.openxmlformats.org/officeDocument/2006/relationships/hyperlink" Target="https://gosfinansy.ru/group?groupId=98478862&amp;locale=ru&amp;date=2026-01-01&amp;isStatic=false&amp;pubAlias=mcfr-gf.plus" TargetMode="External"/><Relationship Id="rId69" Type="http://schemas.openxmlformats.org/officeDocument/2006/relationships/hyperlink" Target="https://gosfinansy.ru/group?groupId=127501728&amp;locale=ru&amp;date=2026-01-01&amp;isStatic=false&amp;anchor=XA00M8O2N6&amp;pubAlias=mcfr-gf.plus" TargetMode="External"/><Relationship Id="rId77" Type="http://schemas.openxmlformats.org/officeDocument/2006/relationships/image" Target="media/image2.png"/><Relationship Id="rId8" Type="http://schemas.openxmlformats.org/officeDocument/2006/relationships/hyperlink" Target="https://gosfinansy.ru/group?groupId=35264041&amp;locale=ru&amp;date=2025-12-01&amp;isStatic=false&amp;anchor=XA00MEI2NC&amp;pubAlias=mcfr-gf.plus" TargetMode="External"/><Relationship Id="rId51" Type="http://schemas.openxmlformats.org/officeDocument/2006/relationships/hyperlink" Target="https://www.gosfinansy.ru/" TargetMode="External"/><Relationship Id="rId72" Type="http://schemas.openxmlformats.org/officeDocument/2006/relationships/hyperlink" Target="https://gosfinansy.ru/" TargetMode="External"/><Relationship Id="rId80" Type="http://schemas.openxmlformats.org/officeDocument/2006/relationships/image" Target="media/image5.png"/><Relationship Id="rId85"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gosfinansy.ru/group?groupId=127501728&amp;locale=ru&amp;date=2026-01-01&amp;isStatic=false&amp;anchor=XA00M722MT&amp;pubAlias=mcfr-gf.plus" TargetMode="External"/><Relationship Id="rId17" Type="http://schemas.openxmlformats.org/officeDocument/2006/relationships/hyperlink" Target="https://gosfinansy.ru/" TargetMode="External"/><Relationship Id="rId25" Type="http://schemas.openxmlformats.org/officeDocument/2006/relationships/image" Target="https://gosfinansy.ru/system/content/image/224/1/2823654/" TargetMode="External"/><Relationship Id="rId33" Type="http://schemas.openxmlformats.org/officeDocument/2006/relationships/hyperlink" Target="https://gosfinansy.ru/" TargetMode="External"/><Relationship Id="rId38" Type="http://schemas.openxmlformats.org/officeDocument/2006/relationships/hyperlink" Target="https://gosfinansy.ru/" TargetMode="External"/><Relationship Id="rId46" Type="http://schemas.openxmlformats.org/officeDocument/2006/relationships/hyperlink" Target="https://gosfinansy.ru/?" TargetMode="External"/><Relationship Id="rId59" Type="http://schemas.openxmlformats.org/officeDocument/2006/relationships/hyperlink" Target="https://gosfinansy.ru/group?groupId=127501728&amp;locale=ru&amp;date=2026-01-01&amp;isStatic=false&amp;anchor=XA00M8O2N6&amp;pubAlias=mcfr-gf.plus" TargetMode="External"/><Relationship Id="rId67" Type="http://schemas.openxmlformats.org/officeDocument/2006/relationships/hyperlink" Target="https://www.gosfinansy.ru/" TargetMode="External"/><Relationship Id="rId20" Type="http://schemas.openxmlformats.org/officeDocument/2006/relationships/hyperlink" Target="https://gosfinansy.ru/group?groupId=127501726&amp;locale=ru&amp;date=2026-01-01&amp;isStatic=false&amp;anchor=XA00M942NB&amp;pubAlias=mcfr-gf.plus" TargetMode="External"/><Relationship Id="rId41" Type="http://schemas.openxmlformats.org/officeDocument/2006/relationships/hyperlink" Target="https://gosfinansy.ru/" TargetMode="External"/><Relationship Id="rId54" Type="http://schemas.openxmlformats.org/officeDocument/2006/relationships/hyperlink" Target="https://www.gosfinansy.ru/" TargetMode="External"/><Relationship Id="rId62" Type="http://schemas.openxmlformats.org/officeDocument/2006/relationships/hyperlink" Target="https://gosfinansy.ru/group?groupId=48930419&amp;locale=ru&amp;date=2026-01-01&amp;isStatic=false&amp;anchor=ZAP2QP23RN&amp;pubAlias=mcfr-gf.plus" TargetMode="External"/><Relationship Id="rId70" Type="http://schemas.openxmlformats.org/officeDocument/2006/relationships/hyperlink" Target="https://gosfinansy.ru/group?groupId=127501728&amp;locale=ru&amp;date=2026-01-01&amp;isStatic=false&amp;anchor=XA00M9A2N9&amp;pubAlias=mcfr-gf.plus" TargetMode="External"/><Relationship Id="rId75" Type="http://schemas.openxmlformats.org/officeDocument/2006/relationships/hyperlink" Target="https://www.gosfinansy.ru/" TargetMode="External"/><Relationship Id="rId83" Type="http://schemas.openxmlformats.org/officeDocument/2006/relationships/image" Target="media/image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sfinansy.ru/" TargetMode="External"/><Relationship Id="rId23" Type="http://schemas.openxmlformats.org/officeDocument/2006/relationships/hyperlink" Target="https://gosfinansy.ru/group?groupId=127501728&amp;locale=ru&amp;date=2026-01-01&amp;isStatic=false&amp;anchor=XA00MBA2MU&amp;pubAlias=mcfr-gf.plus" TargetMode="External"/><Relationship Id="rId28" Type="http://schemas.openxmlformats.org/officeDocument/2006/relationships/hyperlink" Target="https://gosfinansy.ru/" TargetMode="External"/><Relationship Id="rId36" Type="http://schemas.openxmlformats.org/officeDocument/2006/relationships/hyperlink" Target="https://gosfinansy.ru/" TargetMode="External"/><Relationship Id="rId49" Type="http://schemas.openxmlformats.org/officeDocument/2006/relationships/hyperlink" Target="https://gosfinansy.ru/group?groupId=127501728&amp;locale=ru&amp;date=2026-01-01&amp;isStatic=false&amp;anchor=XA00M722MT&amp;pubAlias=mcfr-gf.plus" TargetMode="External"/><Relationship Id="rId57" Type="http://schemas.openxmlformats.org/officeDocument/2006/relationships/hyperlink" Target="https://www.gosfinansy.ru/" TargetMode="External"/><Relationship Id="rId10" Type="http://schemas.openxmlformats.org/officeDocument/2006/relationships/hyperlink" Target="https://gosfinansy.ru/group?groupId=124650923&amp;locale=ru&amp;date=2026-01-01&amp;isStatic=false&amp;anchor=XA00M682MU&amp;pubAlias=mcfr-gf.plus" TargetMode="External"/><Relationship Id="rId31" Type="http://schemas.openxmlformats.org/officeDocument/2006/relationships/hyperlink" Target="https://gosfinansy.ru/" TargetMode="External"/><Relationship Id="rId44" Type="http://schemas.openxmlformats.org/officeDocument/2006/relationships/header" Target="header2.xml"/><Relationship Id="rId52" Type="http://schemas.openxmlformats.org/officeDocument/2006/relationships/hyperlink" Target="https://www.gosfinansy.ru/" TargetMode="External"/><Relationship Id="rId60" Type="http://schemas.openxmlformats.org/officeDocument/2006/relationships/hyperlink" Target="https://gosfinansy.ru/group?groupId=127501728&amp;locale=ru&amp;date=2026-01-01&amp;isStatic=false&amp;anchor=XA00M7K2N7&amp;pubAlias=mcfr-gf.plus" TargetMode="External"/><Relationship Id="rId65" Type="http://schemas.openxmlformats.org/officeDocument/2006/relationships/hyperlink" Target="https://www.gosfinansy.ru/" TargetMode="External"/><Relationship Id="rId73" Type="http://schemas.openxmlformats.org/officeDocument/2006/relationships/hyperlink" Target="https://www.gosfinansy.ru/"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29C7-FC33-4964-B4AA-8EF3C56D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3444</TotalTime>
  <Pages>191</Pages>
  <Words>63159</Words>
  <Characters>360007</Characters>
  <Application>Microsoft Office Word</Application>
  <DocSecurity>0</DocSecurity>
  <Lines>3000</Lines>
  <Paragraphs>844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УЛГТУ</Company>
  <LinksUpToDate>false</LinksUpToDate>
  <CharactersWithSpaces>422322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andr</dc:creator>
  <cp:lastModifiedBy>КрупинаЗР</cp:lastModifiedBy>
  <cp:revision>228</cp:revision>
  <cp:lastPrinted>2026-05-19T07:54:00Z</cp:lastPrinted>
  <dcterms:created xsi:type="dcterms:W3CDTF">2026-04-20T06:06:00Z</dcterms:created>
  <dcterms:modified xsi:type="dcterms:W3CDTF">2026-06-18T08:08:00Z</dcterms:modified>
</cp:coreProperties>
</file>