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BC88" w14:textId="120F9C9C" w:rsidR="00F1747A" w:rsidRPr="00F1747A" w:rsidRDefault="00F1747A" w:rsidP="00F1747A">
      <w:pPr>
        <w:spacing w:after="0" w:line="240" w:lineRule="auto"/>
        <w:jc w:val="center"/>
        <w:rPr>
          <w:rFonts w:ascii="Times New Roman" w:hAnsi="Times New Roman" w:cs="Times New Roman"/>
          <w:b/>
          <w:bCs/>
          <w:sz w:val="28"/>
          <w:szCs w:val="28"/>
          <w:lang w:eastAsia="ru-RU"/>
        </w:rPr>
      </w:pPr>
      <w:r w:rsidRPr="00F1747A">
        <w:rPr>
          <w:rFonts w:ascii="Times New Roman" w:hAnsi="Times New Roman" w:cs="Times New Roman"/>
          <w:b/>
          <w:bCs/>
          <w:sz w:val="28"/>
          <w:szCs w:val="28"/>
          <w:lang w:eastAsia="ru-RU"/>
        </w:rPr>
        <w:t>Федеральный закон от 28.03.1998 N 53-ФЗ (ред. от 28.12.2025) "О воинской обязанности и военной службе"</w:t>
      </w:r>
    </w:p>
    <w:p w14:paraId="27ACBB09" w14:textId="7958F85B" w:rsidR="004A267F" w:rsidRPr="004A267F" w:rsidRDefault="004A267F" w:rsidP="00F1747A">
      <w:pPr>
        <w:spacing w:before="120" w:after="120" w:line="240" w:lineRule="auto"/>
        <w:jc w:val="center"/>
        <w:rPr>
          <w:rFonts w:ascii="Times New Roman" w:hAnsi="Times New Roman" w:cs="Times New Roman"/>
          <w:b/>
          <w:bCs/>
          <w:sz w:val="24"/>
          <w:szCs w:val="24"/>
          <w:lang w:eastAsia="ru-RU"/>
        </w:rPr>
      </w:pPr>
      <w:r w:rsidRPr="004A267F">
        <w:rPr>
          <w:rFonts w:ascii="Times New Roman" w:hAnsi="Times New Roman" w:cs="Times New Roman"/>
          <w:b/>
          <w:bCs/>
          <w:sz w:val="24"/>
          <w:szCs w:val="24"/>
          <w:lang w:eastAsia="ru-RU"/>
        </w:rPr>
        <w:t>Раздел IV. ПРИЗЫВ ГРАЖДАН НА ВОЕННУЮ СЛУЖБУ</w:t>
      </w:r>
    </w:p>
    <w:p w14:paraId="2D9247F4" w14:textId="4906207F" w:rsidR="004A267F" w:rsidRPr="004A267F" w:rsidRDefault="004A267F" w:rsidP="00F1747A">
      <w:pPr>
        <w:spacing w:after="0" w:line="240" w:lineRule="auto"/>
        <w:jc w:val="center"/>
        <w:rPr>
          <w:rFonts w:ascii="Times New Roman" w:hAnsi="Times New Roman" w:cs="Times New Roman"/>
          <w:b/>
          <w:bCs/>
          <w:sz w:val="24"/>
          <w:szCs w:val="24"/>
          <w:lang w:eastAsia="ru-RU"/>
        </w:rPr>
      </w:pPr>
      <w:r w:rsidRPr="004A267F">
        <w:rPr>
          <w:rFonts w:ascii="Times New Roman" w:hAnsi="Times New Roman" w:cs="Times New Roman"/>
          <w:b/>
          <w:bCs/>
          <w:sz w:val="24"/>
          <w:szCs w:val="24"/>
          <w:lang w:eastAsia="ru-RU"/>
        </w:rPr>
        <w:t xml:space="preserve">Статья 22. Граждане, подлежащие призыву на военную службу   </w:t>
      </w:r>
    </w:p>
    <w:p w14:paraId="5FDF1B1A" w14:textId="77777777" w:rsidR="004A267F" w:rsidRPr="004A267F" w:rsidRDefault="004A267F" w:rsidP="00F1747A">
      <w:pPr>
        <w:rPr>
          <w:rFonts w:ascii="Times New Roman" w:hAnsi="Times New Roman" w:cs="Times New Roman"/>
          <w:sz w:val="24"/>
          <w:szCs w:val="24"/>
          <w:lang w:eastAsia="ru-RU"/>
        </w:rPr>
      </w:pPr>
      <w:r w:rsidRPr="004A267F">
        <w:rPr>
          <w:rFonts w:ascii="Times New Roman" w:hAnsi="Times New Roman" w:cs="Times New Roman"/>
          <w:sz w:val="24"/>
          <w:szCs w:val="24"/>
          <w:lang w:eastAsia="ru-RU"/>
        </w:rPr>
        <w:t xml:space="preserve">1. Призыву на военную службу подлежат: </w:t>
      </w:r>
    </w:p>
    <w:p w14:paraId="0D1FAEE2" w14:textId="77777777" w:rsidR="004A267F" w:rsidRPr="004A267F" w:rsidRDefault="004A267F" w:rsidP="00F1747A">
      <w:pPr>
        <w:jc w:val="both"/>
        <w:rPr>
          <w:rFonts w:ascii="Times New Roman" w:hAnsi="Times New Roman" w:cs="Times New Roman"/>
          <w:sz w:val="24"/>
          <w:szCs w:val="24"/>
          <w:lang w:eastAsia="ru-RU"/>
        </w:rPr>
      </w:pPr>
      <w:r w:rsidRPr="004A267F">
        <w:rPr>
          <w:rFonts w:ascii="Times New Roman" w:hAnsi="Times New Roman" w:cs="Times New Roman"/>
          <w:sz w:val="24"/>
          <w:szCs w:val="24"/>
          <w:lang w:eastAsia="ru-RU"/>
        </w:rPr>
        <w:t xml:space="preserve">а) граждане мужского пола в возрасте от 18 до 30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 </w:t>
      </w:r>
    </w:p>
    <w:p w14:paraId="12DBE4AE" w14:textId="07F74D42" w:rsidR="004A267F" w:rsidRPr="00F1747A" w:rsidRDefault="004A267F" w:rsidP="00F1747A">
      <w:pPr>
        <w:jc w:val="both"/>
        <w:rPr>
          <w:rFonts w:ascii="Times New Roman" w:hAnsi="Times New Roman" w:cs="Times New Roman"/>
          <w:sz w:val="24"/>
          <w:szCs w:val="24"/>
          <w:lang w:eastAsia="ru-RU"/>
        </w:rPr>
      </w:pPr>
      <w:r w:rsidRPr="004A267F">
        <w:rPr>
          <w:rFonts w:ascii="Times New Roman" w:hAnsi="Times New Roman" w:cs="Times New Roman"/>
          <w:sz w:val="24"/>
          <w:szCs w:val="24"/>
          <w:lang w:eastAsia="ru-RU"/>
        </w:rPr>
        <w:t xml:space="preserve">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 </w:t>
      </w:r>
    </w:p>
    <w:p w14:paraId="15120032" w14:textId="77777777" w:rsidR="00F1747A" w:rsidRDefault="00F1747A" w:rsidP="00F1747A">
      <w:pPr>
        <w:jc w:val="both"/>
        <w:rPr>
          <w:rFonts w:ascii="Times New Roman" w:hAnsi="Times New Roman" w:cs="Times New Roman"/>
          <w:b/>
          <w:bCs/>
          <w:sz w:val="32"/>
          <w:szCs w:val="32"/>
          <w:lang w:eastAsia="ru-RU"/>
        </w:rPr>
      </w:pPr>
    </w:p>
    <w:p w14:paraId="709E89DE" w14:textId="655BEE90" w:rsidR="00FB471F" w:rsidRPr="00FB471F" w:rsidRDefault="00FB471F" w:rsidP="004A267F">
      <w:pPr>
        <w:jc w:val="center"/>
        <w:rPr>
          <w:rFonts w:ascii="Times New Roman" w:hAnsi="Times New Roman" w:cs="Times New Roman"/>
          <w:b/>
          <w:bCs/>
          <w:sz w:val="32"/>
          <w:szCs w:val="32"/>
          <w:lang w:eastAsia="ru-RU"/>
        </w:rPr>
      </w:pPr>
      <w:r w:rsidRPr="00FB471F">
        <w:rPr>
          <w:rFonts w:ascii="Times New Roman" w:hAnsi="Times New Roman" w:cs="Times New Roman"/>
          <w:b/>
          <w:bCs/>
          <w:sz w:val="32"/>
          <w:szCs w:val="32"/>
          <w:lang w:eastAsia="ru-RU"/>
        </w:rPr>
        <w:t>КАК ПРЕДОСТАВЛЯЕТСЯ ОТСРОЧКА ОТ ПРИЗЫВА НА ВОЕННУЮ СЛУЖБУ СТУДЕНТАМ?</w:t>
      </w:r>
    </w:p>
    <w:p w14:paraId="30A5073B" w14:textId="77777777" w:rsidR="004A267F" w:rsidRPr="004A267F" w:rsidRDefault="004A267F" w:rsidP="004A267F">
      <w:pPr>
        <w:ind w:right="-284" w:firstLine="567"/>
        <w:jc w:val="both"/>
        <w:rPr>
          <w:rFonts w:ascii="Times New Roman" w:eastAsia="Times New Roman" w:hAnsi="Times New Roman" w:cs="Times New Roman"/>
          <w:b/>
          <w:bCs/>
          <w:color w:val="212529"/>
          <w:kern w:val="0"/>
          <w:sz w:val="24"/>
          <w:szCs w:val="24"/>
          <w:lang w:eastAsia="ru-RU"/>
          <w14:ligatures w14:val="none"/>
        </w:rPr>
      </w:pPr>
      <w:r w:rsidRPr="004A267F">
        <w:rPr>
          <w:rFonts w:ascii="Times New Roman" w:eastAsia="Times New Roman" w:hAnsi="Times New Roman" w:cs="Times New Roman"/>
          <w:b/>
          <w:bCs/>
          <w:color w:val="212529"/>
          <w:kern w:val="0"/>
          <w:sz w:val="24"/>
          <w:szCs w:val="24"/>
          <w:lang w:eastAsia="ru-RU"/>
          <w14:ligatures w14:val="none"/>
        </w:rPr>
        <w:t>Как предоставляется отсрочка от призыва на военную службу студентам?</w:t>
      </w:r>
    </w:p>
    <w:p w14:paraId="46133275"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bookmarkStart w:id="0" w:name="art2412"/>
      <w:bookmarkEnd w:id="0"/>
      <w:r w:rsidRPr="004A267F">
        <w:rPr>
          <w:rFonts w:ascii="Times New Roman" w:eastAsia="Times New Roman" w:hAnsi="Times New Roman" w:cs="Times New Roman"/>
          <w:color w:val="212529"/>
          <w:kern w:val="0"/>
          <w:sz w:val="24"/>
          <w:szCs w:val="24"/>
          <w:lang w:eastAsia="ru-RU"/>
          <w14:ligatures w14:val="none"/>
        </w:rPr>
        <w:t>Отсрочку от призыва на военную службу могут получить студенты, обучающиеся по очной форме обучения в образовательных организациях по аккредитованным программам бакалавриата, специалитета, магистратуры, среднего профессионального образования. Для этого призывнику потребуется представить соответствующее заявление, а в некоторых случаях - справку из образовательной организации.</w:t>
      </w:r>
    </w:p>
    <w:p w14:paraId="69838C0A"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b/>
          <w:bCs/>
          <w:color w:val="212529"/>
          <w:kern w:val="0"/>
          <w:sz w:val="24"/>
          <w:szCs w:val="24"/>
          <w:lang w:eastAsia="ru-RU"/>
          <w14:ligatures w14:val="none"/>
        </w:rPr>
        <w:t>Студенты, имеющие право на отсрочку от призыва на военную службу</w:t>
      </w:r>
    </w:p>
    <w:p w14:paraId="76A05E28" w14:textId="2F624428"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 xml:space="preserve">Отсрочка от призыва на военную службу </w:t>
      </w:r>
      <w:r w:rsidRPr="004A267F">
        <w:rPr>
          <w:rFonts w:ascii="Times New Roman" w:eastAsia="Times New Roman" w:hAnsi="Times New Roman" w:cs="Times New Roman"/>
          <w:color w:val="212529"/>
          <w:kern w:val="0"/>
          <w:sz w:val="24"/>
          <w:szCs w:val="24"/>
          <w:lang w:eastAsia="ru-RU"/>
          <w14:ligatures w14:val="none"/>
        </w:rPr>
        <w:t>— это временное освобождение</w:t>
      </w:r>
      <w:r w:rsidRPr="004A267F">
        <w:rPr>
          <w:rFonts w:ascii="Times New Roman" w:eastAsia="Times New Roman" w:hAnsi="Times New Roman" w:cs="Times New Roman"/>
          <w:color w:val="212529"/>
          <w:kern w:val="0"/>
          <w:sz w:val="24"/>
          <w:szCs w:val="24"/>
          <w:lang w:eastAsia="ru-RU"/>
          <w14:ligatures w14:val="none"/>
        </w:rPr>
        <w:t xml:space="preserve"> от призыва. Отсрочка от призыва на военную службу прекращается с утратой оснований для ее предоставления. Гражданин, который имеет отсрочку от призыва, остается призывником и подлежит призыву при утрате оснований для предоставления такой отсрочки.</w:t>
      </w:r>
    </w:p>
    <w:p w14:paraId="01490E69"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Право на отсрочку от призыва на военную службу в связи с получением образования имеют студенты вузов и иных образовательных организаций, обучающиеся по очной форме обучения по имеющим государственную аккредитацию программам (</w:t>
      </w:r>
      <w:proofErr w:type="spellStart"/>
      <w:r w:rsidRPr="004A267F">
        <w:rPr>
          <w:rFonts w:ascii="Times New Roman" w:eastAsia="Times New Roman" w:hAnsi="Times New Roman" w:cs="Times New Roman"/>
          <w:color w:val="212529"/>
          <w:kern w:val="0"/>
          <w:sz w:val="24"/>
          <w:szCs w:val="24"/>
          <w:lang w:eastAsia="ru-RU"/>
          <w14:ligatures w14:val="none"/>
        </w:rPr>
        <w:t>пп</w:t>
      </w:r>
      <w:proofErr w:type="spellEnd"/>
      <w:r w:rsidRPr="004A267F">
        <w:rPr>
          <w:rFonts w:ascii="Times New Roman" w:eastAsia="Times New Roman" w:hAnsi="Times New Roman" w:cs="Times New Roman"/>
          <w:color w:val="212529"/>
          <w:kern w:val="0"/>
          <w:sz w:val="24"/>
          <w:szCs w:val="24"/>
          <w:lang w:eastAsia="ru-RU"/>
          <w14:ligatures w14:val="none"/>
        </w:rPr>
        <w:t>. "а" п. 2 ст. 24 Закона от 28.03.1998 N 53-ФЗ;. п.3. ч. 1 ст. 33 Закона от 29.12.2012 N 273-ФЗ):</w:t>
      </w:r>
    </w:p>
    <w:p w14:paraId="6ABA7895" w14:textId="77777777" w:rsidR="004A267F" w:rsidRPr="004A267F" w:rsidRDefault="004A267F" w:rsidP="004A267F">
      <w:pPr>
        <w:numPr>
          <w:ilvl w:val="0"/>
          <w:numId w:val="8"/>
        </w:numPr>
        <w:ind w:right="-284"/>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бакалавриата, если обучающиеся не имеют диплома бакалавра, диплома специалиста или диплома магистра, - в период освоения указанных образовательных программ, но не свыше сроков получения высшего образования по программам бакалавриата;</w:t>
      </w:r>
    </w:p>
    <w:p w14:paraId="0EB0CCF1" w14:textId="77777777" w:rsidR="004A267F" w:rsidRPr="004A267F" w:rsidRDefault="004A267F" w:rsidP="004A267F">
      <w:pPr>
        <w:numPr>
          <w:ilvl w:val="0"/>
          <w:numId w:val="8"/>
        </w:numPr>
        <w:ind w:right="-284"/>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специалитета, если обучающиеся не имеют диплома бакалавра, диплома специалиста или диплома магистра, - в период освоения указанных образовательных программ, но не свыше сроков получения высшего образования по программам специалитета;</w:t>
      </w:r>
    </w:p>
    <w:p w14:paraId="2FB2EC34" w14:textId="77777777" w:rsidR="004A267F" w:rsidRPr="004A267F" w:rsidRDefault="004A267F" w:rsidP="004A267F">
      <w:pPr>
        <w:numPr>
          <w:ilvl w:val="0"/>
          <w:numId w:val="8"/>
        </w:numPr>
        <w:ind w:right="-284"/>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магистратуры, если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сроков получения высшего образования по программам магистратуры;</w:t>
      </w:r>
    </w:p>
    <w:p w14:paraId="7E1C58A2" w14:textId="77777777" w:rsidR="004A267F" w:rsidRPr="004A267F" w:rsidRDefault="004A267F" w:rsidP="004A267F">
      <w:pPr>
        <w:numPr>
          <w:ilvl w:val="0"/>
          <w:numId w:val="8"/>
        </w:numPr>
        <w:ind w:right="-284"/>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lastRenderedPageBreak/>
        <w:t>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образовательными стандартами.</w:t>
      </w:r>
    </w:p>
    <w:p w14:paraId="20814593"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При обучении по указанным программам отсрочка предоставляется только один раз, за исключением предоставления первой отсрочки при обучении по программе бакалавриата. В этом случае можно повторно воспользоваться правом на отсрочку при обучении по программе магистратуры (</w:t>
      </w:r>
      <w:proofErr w:type="spellStart"/>
      <w:r w:rsidRPr="004A267F">
        <w:rPr>
          <w:rFonts w:ascii="Times New Roman" w:eastAsia="Times New Roman" w:hAnsi="Times New Roman" w:cs="Times New Roman"/>
          <w:color w:val="212529"/>
          <w:kern w:val="0"/>
          <w:sz w:val="24"/>
          <w:szCs w:val="24"/>
          <w:lang w:eastAsia="ru-RU"/>
          <w14:ligatures w14:val="none"/>
        </w:rPr>
        <w:t>абз</w:t>
      </w:r>
      <w:proofErr w:type="spellEnd"/>
      <w:r w:rsidRPr="004A267F">
        <w:rPr>
          <w:rFonts w:ascii="Times New Roman" w:eastAsia="Times New Roman" w:hAnsi="Times New Roman" w:cs="Times New Roman"/>
          <w:color w:val="212529"/>
          <w:kern w:val="0"/>
          <w:sz w:val="24"/>
          <w:szCs w:val="24"/>
          <w:lang w:eastAsia="ru-RU"/>
          <w14:ligatures w14:val="none"/>
        </w:rPr>
        <w:t xml:space="preserve">. 10 </w:t>
      </w:r>
      <w:proofErr w:type="spellStart"/>
      <w:r w:rsidRPr="004A267F">
        <w:rPr>
          <w:rFonts w:ascii="Times New Roman" w:eastAsia="Times New Roman" w:hAnsi="Times New Roman" w:cs="Times New Roman"/>
          <w:color w:val="212529"/>
          <w:kern w:val="0"/>
          <w:sz w:val="24"/>
          <w:szCs w:val="24"/>
          <w:lang w:eastAsia="ru-RU"/>
          <w14:ligatures w14:val="none"/>
        </w:rPr>
        <w:t>пп</w:t>
      </w:r>
      <w:proofErr w:type="spellEnd"/>
      <w:r w:rsidRPr="004A267F">
        <w:rPr>
          <w:rFonts w:ascii="Times New Roman" w:eastAsia="Times New Roman" w:hAnsi="Times New Roman" w:cs="Times New Roman"/>
          <w:color w:val="212529"/>
          <w:kern w:val="0"/>
          <w:sz w:val="24"/>
          <w:szCs w:val="24"/>
          <w:lang w:eastAsia="ru-RU"/>
          <w14:ligatures w14:val="none"/>
        </w:rPr>
        <w:t>. "а" п. 2 ст. 24 Закона N 53-ФЗ).</w:t>
      </w:r>
    </w:p>
    <w:p w14:paraId="1A56E2A9"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b/>
          <w:bCs/>
          <w:color w:val="212529"/>
          <w:kern w:val="0"/>
          <w:sz w:val="24"/>
          <w:szCs w:val="24"/>
          <w:lang w:eastAsia="ru-RU"/>
          <w14:ligatures w14:val="none"/>
        </w:rPr>
        <w:t>Основания для сохранения права на отсрочку от призыва на военную службу</w:t>
      </w:r>
    </w:p>
    <w:p w14:paraId="12422119"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Право на отсрочку от призыва на военную службу сохраняется за гражданином:</w:t>
      </w:r>
    </w:p>
    <w:p w14:paraId="0DFC7C4D" w14:textId="77777777" w:rsidR="004A267F" w:rsidRPr="004A267F" w:rsidRDefault="004A267F" w:rsidP="004A267F">
      <w:pPr>
        <w:numPr>
          <w:ilvl w:val="0"/>
          <w:numId w:val="9"/>
        </w:numPr>
        <w:ind w:right="-284"/>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получившим во время освоения образовательной программы академический отпуск;</w:t>
      </w:r>
    </w:p>
    <w:p w14:paraId="2A393CA3" w14:textId="77777777" w:rsidR="004A267F" w:rsidRPr="004A267F" w:rsidRDefault="004A267F" w:rsidP="004A267F">
      <w:pPr>
        <w:numPr>
          <w:ilvl w:val="0"/>
          <w:numId w:val="9"/>
        </w:numPr>
        <w:ind w:right="-284"/>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w:t>
      </w:r>
    </w:p>
    <w:p w14:paraId="70D80890" w14:textId="77777777" w:rsidR="004A267F" w:rsidRPr="004A267F" w:rsidRDefault="004A267F" w:rsidP="004A267F">
      <w:pPr>
        <w:numPr>
          <w:ilvl w:val="0"/>
          <w:numId w:val="9"/>
        </w:numPr>
        <w:ind w:right="-284"/>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w:t>
      </w:r>
    </w:p>
    <w:p w14:paraId="2ACD63DD"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Право на отсрочку от призыва на военную службу сохраняется за гражданином по указанным основаниям только при условии, если общий срок, на который гражданину была предоставлена отсрочка от призыва на военную службу для обучения в этой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14:paraId="247CF053"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Право на отсрочку от призыва на военную службу сохраняется также за гражданином, 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например, за неуспеваемость), если срок, на который гражданину была предоставлена отсрочка от призыва на военную службу для обучения в этой образовательной организации, не увеличивается (</w:t>
      </w:r>
      <w:proofErr w:type="spellStart"/>
      <w:r w:rsidRPr="004A267F">
        <w:rPr>
          <w:rFonts w:ascii="Times New Roman" w:eastAsia="Times New Roman" w:hAnsi="Times New Roman" w:cs="Times New Roman"/>
          <w:color w:val="212529"/>
          <w:kern w:val="0"/>
          <w:sz w:val="24"/>
          <w:szCs w:val="24"/>
          <w:lang w:eastAsia="ru-RU"/>
          <w14:ligatures w14:val="none"/>
        </w:rPr>
        <w:t>пп</w:t>
      </w:r>
      <w:proofErr w:type="spellEnd"/>
      <w:r w:rsidRPr="004A267F">
        <w:rPr>
          <w:rFonts w:ascii="Times New Roman" w:eastAsia="Times New Roman" w:hAnsi="Times New Roman" w:cs="Times New Roman"/>
          <w:color w:val="212529"/>
          <w:kern w:val="0"/>
          <w:sz w:val="24"/>
          <w:szCs w:val="24"/>
          <w:lang w:eastAsia="ru-RU"/>
          <w14:ligatures w14:val="none"/>
        </w:rPr>
        <w:t>. "а" п. 2 ст. 24 Закона от 28.03.1998 N 53-ФЗ).</w:t>
      </w:r>
    </w:p>
    <w:p w14:paraId="681C6E3A"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b/>
          <w:bCs/>
          <w:color w:val="212529"/>
          <w:kern w:val="0"/>
          <w:sz w:val="24"/>
          <w:szCs w:val="24"/>
          <w:lang w:eastAsia="ru-RU"/>
          <w14:ligatures w14:val="none"/>
        </w:rPr>
        <w:t>Порядок предоставления отсрочки от призыва на военную службу</w:t>
      </w:r>
    </w:p>
    <w:p w14:paraId="25BD8B40"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Для получения отсрочки от призыва на военную службу вам нужно обратиться с заявлением о ее предоставлении в призывную комиссию. В заявлении нужно указать соответствующее основание для отсрочки. (п. 17 Положения, утв. Постановлением Правительства РФ от 11.11.2006 N 663).</w:t>
      </w:r>
    </w:p>
    <w:p w14:paraId="7393EA77"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По общему правилу решение о предоставлении отсрочки должно приниматься призывной комиссией на основании сведений, полученных военным комиссариатом в электронной форме из государственного информационного ресурса, содержащего сведения о гражданах, необходимые для актуализации документов воинского учета, или из системы межведомственного электронного взаимодействия. (п. п. 3(4), 17 Положения N 663).</w:t>
      </w:r>
    </w:p>
    <w:p w14:paraId="0C96DDBB" w14:textId="77777777"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 xml:space="preserve">При отсутствии сведений в государственном информационном ресурсе и (или) отсутствии соответствующей технической возможности в военном комиссариате для решения вопроса о предоставлении студенту отсрочки от призыва на военную службу ему потребуется представить подлинник справки образовательной организации, подтверждающей, что студент действительно обучается по очной форме обучения в этой организации. (п. 17, </w:t>
      </w:r>
      <w:proofErr w:type="spellStart"/>
      <w:r w:rsidRPr="004A267F">
        <w:rPr>
          <w:rFonts w:ascii="Times New Roman" w:eastAsia="Times New Roman" w:hAnsi="Times New Roman" w:cs="Times New Roman"/>
          <w:color w:val="212529"/>
          <w:kern w:val="0"/>
          <w:sz w:val="24"/>
          <w:szCs w:val="24"/>
          <w:lang w:eastAsia="ru-RU"/>
          <w14:ligatures w14:val="none"/>
        </w:rPr>
        <w:t>пп</w:t>
      </w:r>
      <w:proofErr w:type="spellEnd"/>
      <w:r w:rsidRPr="004A267F">
        <w:rPr>
          <w:rFonts w:ascii="Times New Roman" w:eastAsia="Times New Roman" w:hAnsi="Times New Roman" w:cs="Times New Roman"/>
          <w:color w:val="212529"/>
          <w:kern w:val="0"/>
          <w:sz w:val="24"/>
          <w:szCs w:val="24"/>
          <w:lang w:eastAsia="ru-RU"/>
          <w14:ligatures w14:val="none"/>
        </w:rPr>
        <w:t>. "а" п. 17(4) Положения N 663).</w:t>
      </w:r>
    </w:p>
    <w:p w14:paraId="12C50436" w14:textId="2B1568D5" w:rsidR="004A267F" w:rsidRPr="004A267F" w:rsidRDefault="004A267F" w:rsidP="004A267F">
      <w:pPr>
        <w:ind w:right="-284" w:firstLine="567"/>
        <w:jc w:val="both"/>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lastRenderedPageBreak/>
        <w:t xml:space="preserve">Предусмотрена возможность предоставления отсрочки обучающимся по очной форме без личной </w:t>
      </w:r>
      <w:r w:rsidRPr="004A267F">
        <w:rPr>
          <w:rFonts w:ascii="Times New Roman" w:eastAsia="Times New Roman" w:hAnsi="Times New Roman" w:cs="Times New Roman"/>
          <w:color w:val="212529"/>
          <w:kern w:val="0"/>
          <w:sz w:val="24"/>
          <w:szCs w:val="24"/>
          <w:lang w:eastAsia="ru-RU"/>
          <w14:ligatures w14:val="none"/>
        </w:rPr>
        <w:t>явки, в частности</w:t>
      </w:r>
      <w:r w:rsidRPr="004A267F">
        <w:rPr>
          <w:rFonts w:ascii="Times New Roman" w:eastAsia="Times New Roman" w:hAnsi="Times New Roman" w:cs="Times New Roman"/>
          <w:color w:val="212529"/>
          <w:kern w:val="0"/>
          <w:sz w:val="24"/>
          <w:szCs w:val="24"/>
          <w:lang w:eastAsia="ru-RU"/>
          <w14:ligatures w14:val="none"/>
        </w:rPr>
        <w:t>, при наличии достаточных сведений для предоставления отсрочки в вышеуказанном государственном информационном ресурсе п. 5 ст. 28 Закона N 53-ФЗ; п.17 Положения N 663;).</w:t>
      </w:r>
    </w:p>
    <w:p w14:paraId="2B3F44B7" w14:textId="77777777" w:rsidR="004A267F" w:rsidRPr="004A267F" w:rsidRDefault="004A267F" w:rsidP="00F1747A">
      <w:pPr>
        <w:ind w:right="-284" w:firstLine="567"/>
        <w:jc w:val="right"/>
        <w:rPr>
          <w:rFonts w:ascii="Times New Roman" w:eastAsia="Times New Roman" w:hAnsi="Times New Roman" w:cs="Times New Roman"/>
          <w:color w:val="212529"/>
          <w:kern w:val="0"/>
          <w:sz w:val="24"/>
          <w:szCs w:val="24"/>
          <w:lang w:eastAsia="ru-RU"/>
          <w14:ligatures w14:val="none"/>
        </w:rPr>
      </w:pPr>
      <w:r w:rsidRPr="004A267F">
        <w:rPr>
          <w:rFonts w:ascii="Times New Roman" w:eastAsia="Times New Roman" w:hAnsi="Times New Roman" w:cs="Times New Roman"/>
          <w:color w:val="212529"/>
          <w:kern w:val="0"/>
          <w:sz w:val="24"/>
          <w:szCs w:val="24"/>
          <w:lang w:eastAsia="ru-RU"/>
          <w14:ligatures w14:val="none"/>
        </w:rPr>
        <w:t>"Электронный журнал "Азбука права", актуально на 13.01.2026</w:t>
      </w:r>
    </w:p>
    <w:p w14:paraId="3EB395DB" w14:textId="653139B1" w:rsidR="00A4529A" w:rsidRDefault="004A267F" w:rsidP="004A267F">
      <w:pPr>
        <w:ind w:right="-284" w:firstLine="567"/>
        <w:jc w:val="right"/>
        <w:rPr>
          <w:rFonts w:ascii="Times New Roman" w:hAnsi="Times New Roman" w:cs="Times New Roman"/>
          <w:b/>
          <w:bCs/>
          <w:sz w:val="28"/>
          <w:szCs w:val="28"/>
        </w:rPr>
      </w:pPr>
      <w:r w:rsidRPr="004A267F">
        <w:rPr>
          <w:rFonts w:ascii="Times New Roman" w:eastAsia="Times New Roman" w:hAnsi="Times New Roman" w:cs="Times New Roman"/>
          <w:color w:val="212529"/>
          <w:kern w:val="0"/>
          <w:sz w:val="24"/>
          <w:szCs w:val="24"/>
          <w:lang w:eastAsia="ru-RU"/>
          <w14:ligatures w14:val="none"/>
        </w:rPr>
        <w:br/>
      </w:r>
      <w:hyperlink r:id="rId5" w:history="1">
        <w:r w:rsidRPr="004A267F">
          <w:rPr>
            <w:rStyle w:val="a4"/>
            <w:rFonts w:ascii="Times New Roman" w:eastAsia="Times New Roman" w:hAnsi="Times New Roman" w:cs="Times New Roman"/>
            <w:kern w:val="0"/>
            <w:sz w:val="24"/>
            <w:szCs w:val="24"/>
            <w:lang w:eastAsia="ru-RU"/>
            <w14:ligatures w14:val="none"/>
          </w:rPr>
          <w:t>https://www.consultant.ru/edu/student/consultation/otsrochka_ot_prizyva_studentam/</w:t>
        </w:r>
      </w:hyperlink>
      <w:r w:rsidRPr="004A267F">
        <w:rPr>
          <w:rFonts w:ascii="Times New Roman" w:eastAsia="Times New Roman" w:hAnsi="Times New Roman" w:cs="Times New Roman"/>
          <w:color w:val="212529"/>
          <w:kern w:val="0"/>
          <w:sz w:val="24"/>
          <w:szCs w:val="24"/>
          <w:lang w:eastAsia="ru-RU"/>
          <w14:ligatures w14:val="none"/>
        </w:rPr>
        <w:br/>
        <w:t>© КонсультантПлюс, 1992-2026</w:t>
      </w:r>
      <w:r w:rsidR="00FB471F" w:rsidRPr="00FB471F">
        <w:rPr>
          <w:rFonts w:ascii="Times New Roman" w:eastAsia="Times New Roman" w:hAnsi="Times New Roman" w:cs="Times New Roman"/>
          <w:color w:val="212529"/>
          <w:kern w:val="0"/>
          <w:sz w:val="24"/>
          <w:szCs w:val="24"/>
          <w:lang w:eastAsia="ru-RU"/>
          <w14:ligatures w14:val="none"/>
        </w:rPr>
        <w:br/>
      </w:r>
      <w:r w:rsidR="00FB471F" w:rsidRPr="00FB471F">
        <w:rPr>
          <w:rFonts w:ascii="Times New Roman" w:eastAsia="Times New Roman" w:hAnsi="Times New Roman" w:cs="Times New Roman"/>
          <w:color w:val="212529"/>
          <w:kern w:val="0"/>
          <w:sz w:val="24"/>
          <w:szCs w:val="24"/>
          <w:lang w:eastAsia="ru-RU"/>
          <w14:ligatures w14:val="none"/>
        </w:rPr>
        <w:br/>
      </w:r>
    </w:p>
    <w:p w14:paraId="3BD16557" w14:textId="77777777" w:rsidR="00A4529A" w:rsidRDefault="00A4529A" w:rsidP="00A4529A">
      <w:pPr>
        <w:rPr>
          <w:rFonts w:ascii="Times New Roman" w:hAnsi="Times New Roman" w:cs="Times New Roman"/>
          <w:b/>
          <w:bCs/>
          <w:sz w:val="28"/>
          <w:szCs w:val="28"/>
        </w:rPr>
      </w:pPr>
    </w:p>
    <w:p w14:paraId="35EB82AE" w14:textId="77777777" w:rsidR="00A4529A" w:rsidRDefault="00A4529A" w:rsidP="00A4529A">
      <w:pPr>
        <w:rPr>
          <w:rFonts w:ascii="Times New Roman" w:hAnsi="Times New Roman" w:cs="Times New Roman"/>
          <w:b/>
          <w:bCs/>
          <w:sz w:val="28"/>
          <w:szCs w:val="28"/>
        </w:rPr>
      </w:pPr>
    </w:p>
    <w:p w14:paraId="45C6738B" w14:textId="77777777" w:rsidR="00F1747A" w:rsidRDefault="00F1747A" w:rsidP="00A4529A">
      <w:pPr>
        <w:rPr>
          <w:rFonts w:ascii="Times New Roman" w:hAnsi="Times New Roman" w:cs="Times New Roman"/>
          <w:b/>
          <w:bCs/>
          <w:sz w:val="28"/>
          <w:szCs w:val="28"/>
        </w:rPr>
      </w:pPr>
    </w:p>
    <w:p w14:paraId="0F3D31C7" w14:textId="77777777" w:rsidR="00F1747A" w:rsidRDefault="00F1747A" w:rsidP="00A4529A">
      <w:pPr>
        <w:rPr>
          <w:rFonts w:ascii="Times New Roman" w:hAnsi="Times New Roman" w:cs="Times New Roman"/>
          <w:b/>
          <w:bCs/>
          <w:sz w:val="28"/>
          <w:szCs w:val="28"/>
        </w:rPr>
      </w:pPr>
    </w:p>
    <w:p w14:paraId="7FBDBCC4" w14:textId="77777777" w:rsidR="00F1747A" w:rsidRDefault="00F1747A" w:rsidP="00A4529A">
      <w:pPr>
        <w:rPr>
          <w:rFonts w:ascii="Times New Roman" w:hAnsi="Times New Roman" w:cs="Times New Roman"/>
          <w:b/>
          <w:bCs/>
          <w:sz w:val="28"/>
          <w:szCs w:val="28"/>
        </w:rPr>
      </w:pPr>
    </w:p>
    <w:p w14:paraId="659F1AB3" w14:textId="77777777" w:rsidR="00F1747A" w:rsidRDefault="00F1747A" w:rsidP="00A4529A">
      <w:pPr>
        <w:rPr>
          <w:rFonts w:ascii="Times New Roman" w:hAnsi="Times New Roman" w:cs="Times New Roman"/>
          <w:b/>
          <w:bCs/>
          <w:sz w:val="28"/>
          <w:szCs w:val="28"/>
        </w:rPr>
      </w:pPr>
    </w:p>
    <w:p w14:paraId="07925EE5" w14:textId="77777777" w:rsidR="00F1747A" w:rsidRDefault="00F1747A" w:rsidP="00A4529A">
      <w:pPr>
        <w:rPr>
          <w:rFonts w:ascii="Times New Roman" w:hAnsi="Times New Roman" w:cs="Times New Roman"/>
          <w:b/>
          <w:bCs/>
          <w:sz w:val="28"/>
          <w:szCs w:val="28"/>
        </w:rPr>
      </w:pPr>
    </w:p>
    <w:p w14:paraId="18EE1641" w14:textId="77777777" w:rsidR="00F1747A" w:rsidRDefault="00F1747A" w:rsidP="00A4529A">
      <w:pPr>
        <w:rPr>
          <w:rFonts w:ascii="Times New Roman" w:hAnsi="Times New Roman" w:cs="Times New Roman"/>
          <w:b/>
          <w:bCs/>
          <w:sz w:val="28"/>
          <w:szCs w:val="28"/>
        </w:rPr>
      </w:pPr>
    </w:p>
    <w:p w14:paraId="0A55B517" w14:textId="77777777" w:rsidR="00F1747A" w:rsidRDefault="00F1747A" w:rsidP="00A4529A">
      <w:pPr>
        <w:rPr>
          <w:rFonts w:ascii="Times New Roman" w:hAnsi="Times New Roman" w:cs="Times New Roman"/>
          <w:b/>
          <w:bCs/>
          <w:sz w:val="28"/>
          <w:szCs w:val="28"/>
        </w:rPr>
      </w:pPr>
    </w:p>
    <w:p w14:paraId="469F1D98" w14:textId="77777777" w:rsidR="00F1747A" w:rsidRDefault="00F1747A" w:rsidP="00A4529A">
      <w:pPr>
        <w:rPr>
          <w:rFonts w:ascii="Times New Roman" w:hAnsi="Times New Roman" w:cs="Times New Roman"/>
          <w:b/>
          <w:bCs/>
          <w:sz w:val="28"/>
          <w:szCs w:val="28"/>
        </w:rPr>
      </w:pPr>
    </w:p>
    <w:p w14:paraId="4D281B13" w14:textId="77777777" w:rsidR="00F1747A" w:rsidRDefault="00F1747A" w:rsidP="00A4529A">
      <w:pPr>
        <w:rPr>
          <w:rFonts w:ascii="Times New Roman" w:hAnsi="Times New Roman" w:cs="Times New Roman"/>
          <w:b/>
          <w:bCs/>
          <w:sz w:val="28"/>
          <w:szCs w:val="28"/>
        </w:rPr>
      </w:pPr>
    </w:p>
    <w:p w14:paraId="18B27356" w14:textId="77777777" w:rsidR="00F1747A" w:rsidRDefault="00F1747A" w:rsidP="00A4529A">
      <w:pPr>
        <w:rPr>
          <w:rFonts w:ascii="Times New Roman" w:hAnsi="Times New Roman" w:cs="Times New Roman"/>
          <w:b/>
          <w:bCs/>
          <w:sz w:val="28"/>
          <w:szCs w:val="28"/>
        </w:rPr>
      </w:pPr>
    </w:p>
    <w:p w14:paraId="33810210" w14:textId="77777777" w:rsidR="00F1747A" w:rsidRDefault="00F1747A" w:rsidP="00A4529A">
      <w:pPr>
        <w:rPr>
          <w:rFonts w:ascii="Times New Roman" w:hAnsi="Times New Roman" w:cs="Times New Roman"/>
          <w:b/>
          <w:bCs/>
          <w:sz w:val="28"/>
          <w:szCs w:val="28"/>
        </w:rPr>
      </w:pPr>
    </w:p>
    <w:p w14:paraId="5F331452" w14:textId="77777777" w:rsidR="00F1747A" w:rsidRDefault="00F1747A" w:rsidP="00A4529A">
      <w:pPr>
        <w:rPr>
          <w:rFonts w:ascii="Times New Roman" w:hAnsi="Times New Roman" w:cs="Times New Roman"/>
          <w:b/>
          <w:bCs/>
          <w:sz w:val="28"/>
          <w:szCs w:val="28"/>
        </w:rPr>
      </w:pPr>
    </w:p>
    <w:p w14:paraId="2603ED97" w14:textId="77777777" w:rsidR="00F1747A" w:rsidRDefault="00F1747A" w:rsidP="00A4529A">
      <w:pPr>
        <w:rPr>
          <w:rFonts w:ascii="Times New Roman" w:hAnsi="Times New Roman" w:cs="Times New Roman"/>
          <w:b/>
          <w:bCs/>
          <w:sz w:val="28"/>
          <w:szCs w:val="28"/>
        </w:rPr>
      </w:pPr>
    </w:p>
    <w:p w14:paraId="4D06E768" w14:textId="77777777" w:rsidR="00F1747A" w:rsidRDefault="00F1747A" w:rsidP="00A4529A">
      <w:pPr>
        <w:rPr>
          <w:rFonts w:ascii="Times New Roman" w:hAnsi="Times New Roman" w:cs="Times New Roman"/>
          <w:b/>
          <w:bCs/>
          <w:sz w:val="28"/>
          <w:szCs w:val="28"/>
        </w:rPr>
      </w:pPr>
    </w:p>
    <w:p w14:paraId="173FEA94" w14:textId="77777777" w:rsidR="00F1747A" w:rsidRDefault="00F1747A" w:rsidP="00A4529A">
      <w:pPr>
        <w:rPr>
          <w:rFonts w:ascii="Times New Roman" w:hAnsi="Times New Roman" w:cs="Times New Roman"/>
          <w:b/>
          <w:bCs/>
          <w:sz w:val="28"/>
          <w:szCs w:val="28"/>
        </w:rPr>
      </w:pPr>
    </w:p>
    <w:p w14:paraId="2A71DAB3" w14:textId="77777777" w:rsidR="00F1747A" w:rsidRDefault="00F1747A" w:rsidP="00A4529A">
      <w:pPr>
        <w:rPr>
          <w:rFonts w:ascii="Times New Roman" w:hAnsi="Times New Roman" w:cs="Times New Roman"/>
          <w:b/>
          <w:bCs/>
          <w:sz w:val="28"/>
          <w:szCs w:val="28"/>
        </w:rPr>
      </w:pPr>
    </w:p>
    <w:p w14:paraId="5EF7F00D" w14:textId="77777777" w:rsidR="00F1747A" w:rsidRDefault="00F1747A" w:rsidP="00A4529A">
      <w:pPr>
        <w:rPr>
          <w:rFonts w:ascii="Times New Roman" w:hAnsi="Times New Roman" w:cs="Times New Roman"/>
          <w:b/>
          <w:bCs/>
          <w:sz w:val="28"/>
          <w:szCs w:val="28"/>
        </w:rPr>
      </w:pPr>
    </w:p>
    <w:p w14:paraId="4E6C7492" w14:textId="77777777" w:rsidR="00F1747A" w:rsidRDefault="00F1747A" w:rsidP="00A4529A">
      <w:pPr>
        <w:rPr>
          <w:rFonts w:ascii="Times New Roman" w:hAnsi="Times New Roman" w:cs="Times New Roman"/>
          <w:b/>
          <w:bCs/>
          <w:sz w:val="28"/>
          <w:szCs w:val="28"/>
        </w:rPr>
      </w:pPr>
    </w:p>
    <w:p w14:paraId="4FFC665B" w14:textId="77777777" w:rsidR="00F1747A" w:rsidRDefault="00F1747A" w:rsidP="00A4529A">
      <w:pPr>
        <w:rPr>
          <w:rFonts w:ascii="Times New Roman" w:hAnsi="Times New Roman" w:cs="Times New Roman"/>
          <w:b/>
          <w:bCs/>
          <w:sz w:val="28"/>
          <w:szCs w:val="28"/>
        </w:rPr>
      </w:pPr>
    </w:p>
    <w:p w14:paraId="13E0A8EA" w14:textId="77777777" w:rsidR="00F1747A" w:rsidRDefault="00F1747A" w:rsidP="00A4529A">
      <w:pPr>
        <w:rPr>
          <w:rFonts w:ascii="Times New Roman" w:hAnsi="Times New Roman" w:cs="Times New Roman"/>
          <w:b/>
          <w:bCs/>
          <w:sz w:val="28"/>
          <w:szCs w:val="28"/>
        </w:rPr>
      </w:pPr>
    </w:p>
    <w:p w14:paraId="51902294" w14:textId="3A2DF678" w:rsidR="00A4529A" w:rsidRDefault="00A4529A" w:rsidP="00A4529A">
      <w:pPr>
        <w:rPr>
          <w:noProof/>
        </w:rPr>
      </w:pPr>
      <w:r>
        <w:rPr>
          <w:noProof/>
        </w:rPr>
        <w:lastRenderedPageBreak/>
        <w:drawing>
          <wp:anchor distT="0" distB="0" distL="114300" distR="114300" simplePos="0" relativeHeight="251659264" behindDoc="1" locked="0" layoutInCell="1" allowOverlap="1" wp14:anchorId="3D4FC3E9" wp14:editId="40BEFF9A">
            <wp:simplePos x="0" y="0"/>
            <wp:positionH relativeFrom="column">
              <wp:posOffset>2510790</wp:posOffset>
            </wp:positionH>
            <wp:positionV relativeFrom="paragraph">
              <wp:posOffset>0</wp:posOffset>
            </wp:positionV>
            <wp:extent cx="786130" cy="511175"/>
            <wp:effectExtent l="0" t="0" r="0" b="3175"/>
            <wp:wrapTight wrapText="bothSides">
              <wp:wrapPolygon edited="0">
                <wp:start x="0" y="0"/>
                <wp:lineTo x="0" y="20929"/>
                <wp:lineTo x="20937" y="20929"/>
                <wp:lineTo x="20937" y="0"/>
                <wp:lineTo x="0" y="0"/>
              </wp:wrapPolygon>
            </wp:wrapTight>
            <wp:docPr id="3624480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6130" cy="51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D2FD6D" w14:textId="73DE81FF" w:rsidR="00A4529A" w:rsidRDefault="00A4529A" w:rsidP="00A4529A">
      <w:pPr>
        <w:rPr>
          <w:rFonts w:ascii="Times New Roman" w:hAnsi="Times New Roman" w:cs="Times New Roman"/>
          <w:b/>
          <w:bCs/>
          <w:sz w:val="28"/>
          <w:szCs w:val="28"/>
        </w:rPr>
      </w:pPr>
    </w:p>
    <w:p w14:paraId="0FCB2DA2" w14:textId="233C67C3" w:rsidR="00A4529A" w:rsidRPr="00A4529A" w:rsidRDefault="00A4529A" w:rsidP="00A4529A">
      <w:pPr>
        <w:jc w:val="center"/>
        <w:rPr>
          <w:rFonts w:ascii="Times New Roman" w:hAnsi="Times New Roman" w:cs="Times New Roman"/>
          <w:b/>
          <w:bCs/>
          <w:sz w:val="28"/>
          <w:szCs w:val="28"/>
        </w:rPr>
      </w:pPr>
      <w:r w:rsidRPr="00A4529A">
        <w:rPr>
          <w:rFonts w:ascii="Times New Roman" w:hAnsi="Times New Roman" w:cs="Times New Roman"/>
          <w:b/>
          <w:bCs/>
          <w:sz w:val="28"/>
          <w:szCs w:val="28"/>
        </w:rPr>
        <w:t>МИНОБОРОНЫ РОССИИ</w:t>
      </w:r>
    </w:p>
    <w:p w14:paraId="00A2526F" w14:textId="77777777" w:rsidR="00A4529A" w:rsidRPr="00A4529A" w:rsidRDefault="00A4529A" w:rsidP="00A4529A">
      <w:pPr>
        <w:jc w:val="center"/>
        <w:rPr>
          <w:rFonts w:ascii="Times New Roman" w:hAnsi="Times New Roman" w:cs="Times New Roman"/>
          <w:b/>
          <w:bCs/>
          <w:sz w:val="28"/>
          <w:szCs w:val="28"/>
        </w:rPr>
      </w:pPr>
      <w:r w:rsidRPr="00A4529A">
        <w:rPr>
          <w:rFonts w:ascii="Times New Roman" w:hAnsi="Times New Roman" w:cs="Times New Roman"/>
          <w:b/>
          <w:bCs/>
          <w:sz w:val="28"/>
          <w:szCs w:val="28"/>
        </w:rPr>
        <w:t>Призыв</w:t>
      </w:r>
    </w:p>
    <w:p w14:paraId="6E4110BD" w14:textId="77777777" w:rsidR="00A4529A" w:rsidRDefault="00A4529A" w:rsidP="00A4529A">
      <w:pPr>
        <w:jc w:val="center"/>
        <w:rPr>
          <w:rFonts w:ascii="Times New Roman" w:hAnsi="Times New Roman" w:cs="Times New Roman"/>
          <w:b/>
          <w:bCs/>
          <w:sz w:val="28"/>
          <w:szCs w:val="28"/>
        </w:rPr>
      </w:pPr>
      <w:r w:rsidRPr="00A4529A">
        <w:rPr>
          <w:rFonts w:ascii="Times New Roman" w:hAnsi="Times New Roman" w:cs="Times New Roman"/>
          <w:b/>
          <w:bCs/>
          <w:sz w:val="28"/>
          <w:szCs w:val="28"/>
        </w:rPr>
        <w:t>ЧАСТО ЗАДАВАЕМЫЕ ВОПРОСЫ</w:t>
      </w:r>
    </w:p>
    <w:p w14:paraId="71290EE8" w14:textId="77777777" w:rsidR="003101EA" w:rsidRPr="003101EA" w:rsidRDefault="003101EA" w:rsidP="003101EA">
      <w:pPr>
        <w:spacing w:after="0" w:line="240" w:lineRule="auto"/>
        <w:jc w:val="center"/>
        <w:rPr>
          <w:rFonts w:ascii="Times New Roman" w:eastAsia="Times New Roman" w:hAnsi="Times New Roman" w:cs="Times New Roman"/>
          <w:b/>
          <w:bCs/>
          <w:color w:val="000000"/>
          <w:kern w:val="0"/>
          <w:sz w:val="28"/>
          <w:szCs w:val="28"/>
          <w:bdr w:val="none" w:sz="0" w:space="0" w:color="auto" w:frame="1"/>
          <w:lang w:eastAsia="ru-RU"/>
          <w14:ligatures w14:val="none"/>
        </w:rPr>
      </w:pPr>
      <w:r w:rsidRPr="003101EA">
        <w:rPr>
          <w:rFonts w:ascii="Times New Roman" w:eastAsia="Times New Roman" w:hAnsi="Times New Roman" w:cs="Times New Roman"/>
          <w:b/>
          <w:bCs/>
          <w:color w:val="000000"/>
          <w:kern w:val="0"/>
          <w:sz w:val="28"/>
          <w:szCs w:val="28"/>
          <w:bdr w:val="none" w:sz="0" w:space="0" w:color="auto" w:frame="1"/>
          <w:lang w:eastAsia="ru-RU"/>
          <w14:ligatures w14:val="none"/>
        </w:rPr>
        <w:t>Кто не призывается на военную службу?</w:t>
      </w:r>
    </w:p>
    <w:p w14:paraId="167CAC41" w14:textId="647EE7C6" w:rsidR="003101EA" w:rsidRPr="00A4529A" w:rsidRDefault="003101EA" w:rsidP="004A267F">
      <w:pPr>
        <w:spacing w:line="240" w:lineRule="auto"/>
        <w:jc w:val="both"/>
        <w:rPr>
          <w:rFonts w:ascii="Times New Roman" w:hAnsi="Times New Roman" w:cs="Times New Roman"/>
          <w:b/>
          <w:bCs/>
          <w:sz w:val="28"/>
          <w:szCs w:val="28"/>
        </w:rPr>
      </w:pPr>
      <w:r w:rsidRPr="003101EA">
        <w:rPr>
          <w:rFonts w:ascii="Times New Roman" w:eastAsia="Times New Roman" w:hAnsi="Times New Roman" w:cs="Times New Roman"/>
          <w:color w:val="000000"/>
          <w:kern w:val="0"/>
          <w:sz w:val="28"/>
          <w:szCs w:val="28"/>
          <w:lang w:eastAsia="ru-RU"/>
          <w14:ligatures w14:val="none"/>
        </w:rPr>
        <w:t>На военную службу не призываются граждане, которые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14:paraId="512C0724" w14:textId="77777777" w:rsidR="00A4529A" w:rsidRPr="00A4529A" w:rsidRDefault="00A4529A" w:rsidP="00A4529A">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b/>
          <w:bCs/>
          <w:color w:val="000000"/>
          <w:kern w:val="0"/>
          <w:sz w:val="28"/>
          <w:szCs w:val="28"/>
          <w:bdr w:val="none" w:sz="0" w:space="0" w:color="auto" w:frame="1"/>
          <w:lang w:eastAsia="ru-RU"/>
          <w14:ligatures w14:val="none"/>
        </w:rPr>
        <w:t>Можно ли отказаться от своего права на освобождение или отсрочку от призыва на военную службу?</w:t>
      </w:r>
    </w:p>
    <w:p w14:paraId="211AC56C" w14:textId="77777777" w:rsidR="00A4529A" w:rsidRPr="00A4529A" w:rsidRDefault="00A4529A" w:rsidP="006E34E4">
      <w:pPr>
        <w:spacing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Да, можно. Отказ от реализации права на освобождение от призыва на военную службу или права на отсрочку от призыва на военную службу осуществляется посредством подачи гражданином заявления о таком отказе в призывную комиссию. Указанное заявление приобщается к протоколу заседания призывной комиссии.</w:t>
      </w:r>
    </w:p>
    <w:p w14:paraId="1B1495CE" w14:textId="77777777" w:rsidR="00A4529A" w:rsidRPr="00A4529A" w:rsidRDefault="00A4529A" w:rsidP="00A4529A">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b/>
          <w:bCs/>
          <w:color w:val="000000"/>
          <w:kern w:val="0"/>
          <w:sz w:val="28"/>
          <w:szCs w:val="28"/>
          <w:bdr w:val="none" w:sz="0" w:space="0" w:color="auto" w:frame="1"/>
          <w:lang w:eastAsia="ru-RU"/>
          <w14:ligatures w14:val="none"/>
        </w:rPr>
        <w:t>Кто имеет право на отсрочку от призыва на военную службу?</w:t>
      </w:r>
    </w:p>
    <w:p w14:paraId="7FC3C3F1" w14:textId="77777777" w:rsidR="00A4529A" w:rsidRPr="00A4529A" w:rsidRDefault="00A4529A" w:rsidP="00A4529A">
      <w:pPr>
        <w:spacing w:after="0" w:line="240" w:lineRule="auto"/>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Право на отсрочку от призыва на военную службу имеют граждане:</w:t>
      </w:r>
      <w:r w:rsidRPr="00A4529A">
        <w:rPr>
          <w:rFonts w:ascii="Times New Roman" w:eastAsia="Times New Roman" w:hAnsi="Times New Roman" w:cs="Times New Roman"/>
          <w:color w:val="000000"/>
          <w:kern w:val="0"/>
          <w:sz w:val="28"/>
          <w:szCs w:val="28"/>
          <w:lang w:eastAsia="ru-RU"/>
          <w14:ligatures w14:val="none"/>
        </w:rPr>
        <w:br/>
        <w:t>а) обучающиеся по очной форме обучения в:</w:t>
      </w:r>
    </w:p>
    <w:p w14:paraId="1440F907" w14:textId="77777777" w:rsidR="00A4529A" w:rsidRPr="00A4529A" w:rsidRDefault="00A4529A" w:rsidP="00A4529A">
      <w:pPr>
        <w:numPr>
          <w:ilvl w:val="0"/>
          <w:numId w:val="4"/>
        </w:num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стандартами;</w:t>
      </w:r>
    </w:p>
    <w:p w14:paraId="1B9E3A6B" w14:textId="77777777" w:rsidR="00A4529A" w:rsidRPr="00A4529A" w:rsidRDefault="00A4529A" w:rsidP="00A4529A">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образовательных организациях и научных организациях по имеющим государственную аккредитацию:</w:t>
      </w:r>
    </w:p>
    <w:p w14:paraId="2033C92E" w14:textId="77777777" w:rsidR="00A4529A" w:rsidRPr="00A4529A" w:rsidRDefault="00A4529A" w:rsidP="00A4529A">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бакалавриата;</w:t>
      </w:r>
    </w:p>
    <w:p w14:paraId="7DB9A6ED" w14:textId="77777777" w:rsidR="00A4529A" w:rsidRPr="00A4529A" w:rsidRDefault="00A4529A" w:rsidP="00A4529A">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специалитета;</w:t>
      </w:r>
    </w:p>
    <w:p w14:paraId="5645BB4C" w14:textId="77777777" w:rsidR="00A4529A" w:rsidRPr="00A4529A" w:rsidRDefault="00A4529A" w:rsidP="00A4529A">
      <w:pPr>
        <w:numPr>
          <w:ilvl w:val="0"/>
          <w:numId w:val="4"/>
        </w:num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 xml:space="preserve">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w:t>
      </w:r>
      <w:r w:rsidRPr="00A4529A">
        <w:rPr>
          <w:rFonts w:ascii="Times New Roman" w:eastAsia="Times New Roman" w:hAnsi="Times New Roman" w:cs="Times New Roman"/>
          <w:color w:val="000000"/>
          <w:kern w:val="0"/>
          <w:sz w:val="28"/>
          <w:szCs w:val="28"/>
          <w:lang w:eastAsia="ru-RU"/>
          <w14:ligatures w14:val="none"/>
        </w:rPr>
        <w:lastRenderedPageBreak/>
        <w:t>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магистратуры.</w:t>
      </w:r>
    </w:p>
    <w:p w14:paraId="57A13639" w14:textId="77777777" w:rsidR="00A4529A" w:rsidRDefault="00A4529A" w:rsidP="00A4529A">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б) 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ассистентуры- стажировки,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14:paraId="4C2F2D59" w14:textId="5EAA01F2" w:rsidR="00A4529A" w:rsidRPr="00A4529A" w:rsidRDefault="00A4529A" w:rsidP="00A4529A">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br/>
        <w:t>в) которым это право дано на основании указов Президента Российской Федерации (работники органов безопасности Российской Федерации, работники религиозного культа, старообрядцы, ИТ-специалисты);</w:t>
      </w:r>
    </w:p>
    <w:p w14:paraId="5D7299AB" w14:textId="169506AF" w:rsidR="00A4529A" w:rsidRDefault="00A4529A" w:rsidP="00A4529A">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br/>
        <w:t>г) 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14:paraId="48EB87E6" w14:textId="107E26B7" w:rsidR="00A4529A" w:rsidRPr="00A4529A" w:rsidRDefault="00A4529A" w:rsidP="00A4529A">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br/>
        <w:t>д)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14:paraId="7CE15016" w14:textId="77777777" w:rsidR="00A4529A" w:rsidRDefault="00A4529A" w:rsidP="00A4529A">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br/>
        <w:t>е) обучающиеся по очной форме обучения в федеральных государственных образовательных организациях высшего образования,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14:paraId="0EC950DC" w14:textId="6ACA4F4E" w:rsidR="00A4529A" w:rsidRPr="00A4529A" w:rsidRDefault="00A4529A" w:rsidP="00A4529A">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br/>
        <w:t>ж)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14:paraId="5C2FB447" w14:textId="77777777" w:rsidR="00A4529A" w:rsidRPr="00A4529A" w:rsidRDefault="00A4529A" w:rsidP="00A4529A">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lastRenderedPageBreak/>
        <w:br/>
        <w:t>з) из числа лиц:</w:t>
      </w:r>
    </w:p>
    <w:p w14:paraId="2D23F604" w14:textId="77777777" w:rsidR="00A4529A" w:rsidRPr="00A4529A" w:rsidRDefault="00A4529A" w:rsidP="00A4529A">
      <w:pPr>
        <w:numPr>
          <w:ilvl w:val="0"/>
          <w:numId w:val="5"/>
        </w:num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14:paraId="57A1B258" w14:textId="77777777" w:rsidR="00A4529A" w:rsidRPr="00A4529A" w:rsidRDefault="00A4529A" w:rsidP="00A4529A">
      <w:pPr>
        <w:numPr>
          <w:ilvl w:val="0"/>
          <w:numId w:val="5"/>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14:paraId="7143D154" w14:textId="77777777" w:rsidR="00A4529A" w:rsidRPr="00A4529A" w:rsidRDefault="00A4529A" w:rsidP="00A4529A">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b/>
          <w:bCs/>
          <w:color w:val="000000"/>
          <w:kern w:val="0"/>
          <w:sz w:val="28"/>
          <w:szCs w:val="28"/>
          <w:bdr w:val="none" w:sz="0" w:space="0" w:color="auto" w:frame="1"/>
          <w:lang w:eastAsia="ru-RU"/>
          <w14:ligatures w14:val="none"/>
        </w:rPr>
        <w:t>Сохраняется ли право на отсрочку от призыва на военную службу, если гражданин перешел с образовательной программы бакалавриата на образовательную программу специалитета или наоборот?</w:t>
      </w:r>
    </w:p>
    <w:p w14:paraId="2B2ABA9B" w14:textId="13115C19" w:rsidR="00D57493" w:rsidRPr="00D57493" w:rsidRDefault="00A4529A" w:rsidP="00D57493">
      <w:pPr>
        <w:spacing w:after="0" w:line="240" w:lineRule="auto"/>
        <w:jc w:val="center"/>
        <w:rPr>
          <w:rFonts w:ascii="Times New Roman" w:eastAsia="Times New Roman" w:hAnsi="Times New Roman" w:cs="Times New Roman"/>
          <w:color w:val="FF0000"/>
          <w:kern w:val="0"/>
          <w:sz w:val="28"/>
          <w:szCs w:val="28"/>
          <w:lang w:eastAsia="ru-RU"/>
          <w14:ligatures w14:val="none"/>
        </w:rPr>
      </w:pPr>
      <w:r w:rsidRPr="00D57493">
        <w:rPr>
          <w:rFonts w:ascii="Times New Roman" w:eastAsia="Times New Roman" w:hAnsi="Times New Roman" w:cs="Times New Roman"/>
          <w:b/>
          <w:bCs/>
          <w:color w:val="FF0000"/>
          <w:kern w:val="0"/>
          <w:sz w:val="28"/>
          <w:szCs w:val="28"/>
          <w:u w:val="single"/>
          <w:lang w:eastAsia="ru-RU"/>
          <w14:ligatures w14:val="none"/>
        </w:rPr>
        <w:t>Нет, не сохраняется.</w:t>
      </w:r>
    </w:p>
    <w:p w14:paraId="51C26AEA" w14:textId="4B8E3F99" w:rsidR="00A4529A" w:rsidRDefault="00A4529A" w:rsidP="00D57493">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Право на отсрочку от призыва на военную службу сохраняется за гражданином:</w:t>
      </w:r>
    </w:p>
    <w:p w14:paraId="2A8C8653" w14:textId="77777777" w:rsidR="00A4529A" w:rsidRPr="00A4529A" w:rsidRDefault="00A4529A" w:rsidP="00D57493">
      <w:pPr>
        <w:numPr>
          <w:ilvl w:val="0"/>
          <w:numId w:val="6"/>
        </w:numPr>
        <w:spacing w:after="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14:paraId="6C09E688" w14:textId="77777777" w:rsidR="00A4529A" w:rsidRPr="00A4529A" w:rsidRDefault="00A4529A" w:rsidP="00A4529A">
      <w:pPr>
        <w:numPr>
          <w:ilvl w:val="0"/>
          <w:numId w:val="6"/>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14:paraId="52DDDB14" w14:textId="77777777" w:rsidR="00A4529A" w:rsidRPr="00A4529A" w:rsidRDefault="00A4529A" w:rsidP="00A4529A">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b/>
          <w:bCs/>
          <w:color w:val="000000"/>
          <w:kern w:val="0"/>
          <w:sz w:val="28"/>
          <w:szCs w:val="28"/>
          <w:bdr w:val="none" w:sz="0" w:space="0" w:color="auto" w:frame="1"/>
          <w:lang w:eastAsia="ru-RU"/>
          <w14:ligatures w14:val="none"/>
        </w:rPr>
        <w:t>Имеет ли право на отсрочку от призыва на военную службу гражданин, окончивший освоение образовательной программы среднего профессионального образования и поступивший в образовательную организацию высшего образования?</w:t>
      </w:r>
    </w:p>
    <w:p w14:paraId="242A68DB" w14:textId="77777777" w:rsidR="00A4529A" w:rsidRPr="00A4529A" w:rsidRDefault="00A4529A" w:rsidP="00A4529A">
      <w:pPr>
        <w:spacing w:line="240" w:lineRule="auto"/>
        <w:jc w:val="both"/>
        <w:rPr>
          <w:rFonts w:ascii="Times New Roman" w:eastAsia="Times New Roman" w:hAnsi="Times New Roman" w:cs="Times New Roman"/>
          <w:color w:val="000000"/>
          <w:kern w:val="0"/>
          <w:sz w:val="28"/>
          <w:szCs w:val="28"/>
          <w:u w:val="single"/>
          <w:lang w:eastAsia="ru-RU"/>
          <w14:ligatures w14:val="none"/>
        </w:rPr>
      </w:pPr>
      <w:r w:rsidRPr="00D57493">
        <w:rPr>
          <w:rFonts w:ascii="Times New Roman" w:eastAsia="Times New Roman" w:hAnsi="Times New Roman" w:cs="Times New Roman"/>
          <w:b/>
          <w:bCs/>
          <w:color w:val="FF0000"/>
          <w:kern w:val="0"/>
          <w:sz w:val="28"/>
          <w:szCs w:val="28"/>
          <w:u w:val="single"/>
          <w:lang w:eastAsia="ru-RU"/>
          <w14:ligatures w14:val="none"/>
        </w:rPr>
        <w:t>Нет, не имеет.</w:t>
      </w:r>
      <w:r w:rsidRPr="00D57493">
        <w:rPr>
          <w:rFonts w:ascii="Times New Roman" w:eastAsia="Times New Roman" w:hAnsi="Times New Roman" w:cs="Times New Roman"/>
          <w:color w:val="FF0000"/>
          <w:kern w:val="0"/>
          <w:sz w:val="28"/>
          <w:szCs w:val="28"/>
          <w:lang w:eastAsia="ru-RU"/>
          <w14:ligatures w14:val="none"/>
        </w:rPr>
        <w:t xml:space="preserve"> </w:t>
      </w:r>
      <w:r w:rsidRPr="00A4529A">
        <w:rPr>
          <w:rFonts w:ascii="Times New Roman" w:eastAsia="Times New Roman" w:hAnsi="Times New Roman" w:cs="Times New Roman"/>
          <w:color w:val="000000"/>
          <w:kern w:val="0"/>
          <w:sz w:val="28"/>
          <w:szCs w:val="28"/>
          <w:lang w:eastAsia="ru-RU"/>
          <w14:ligatures w14:val="none"/>
        </w:rPr>
        <w:t xml:space="preserve">Отсрочка от призыва на военную службу для получения профессионального образования предоставляется гражданину только один раз. Если гражданин воспользовался правом на отсрочку от призыва на военную службу, обучаясь в образовательной организации по программе среднего профессионального образования, то права на отсрочку от призыва на </w:t>
      </w:r>
      <w:r w:rsidRPr="00A4529A">
        <w:rPr>
          <w:rFonts w:ascii="Times New Roman" w:eastAsia="Times New Roman" w:hAnsi="Times New Roman" w:cs="Times New Roman"/>
          <w:color w:val="000000"/>
          <w:kern w:val="0"/>
          <w:sz w:val="28"/>
          <w:szCs w:val="28"/>
          <w:lang w:eastAsia="ru-RU"/>
          <w14:ligatures w14:val="none"/>
        </w:rPr>
        <w:lastRenderedPageBreak/>
        <w:t xml:space="preserve">военную службу для обучения в образовательной организации высшего образования он </w:t>
      </w:r>
      <w:r w:rsidRPr="00D57493">
        <w:rPr>
          <w:rFonts w:ascii="Times New Roman" w:eastAsia="Times New Roman" w:hAnsi="Times New Roman" w:cs="Times New Roman"/>
          <w:b/>
          <w:bCs/>
          <w:color w:val="FF0000"/>
          <w:kern w:val="0"/>
          <w:sz w:val="28"/>
          <w:szCs w:val="28"/>
          <w:u w:val="single"/>
          <w:lang w:eastAsia="ru-RU"/>
          <w14:ligatures w14:val="none"/>
        </w:rPr>
        <w:t>не имеет.</w:t>
      </w:r>
    </w:p>
    <w:p w14:paraId="0A056431" w14:textId="494CFB1D" w:rsidR="00A4529A" w:rsidRPr="00A4529A" w:rsidRDefault="00A4529A" w:rsidP="00A4529A">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b/>
          <w:bCs/>
          <w:color w:val="000000"/>
          <w:kern w:val="0"/>
          <w:sz w:val="28"/>
          <w:szCs w:val="28"/>
          <w:bdr w:val="none" w:sz="0" w:space="0" w:color="auto" w:frame="1"/>
          <w:lang w:eastAsia="ru-RU"/>
          <w14:ligatures w14:val="none"/>
        </w:rPr>
        <w:t>Может ли руководитель организации, где трудится гражданин вручить повестку военного комиссариата?</w:t>
      </w:r>
    </w:p>
    <w:p w14:paraId="0BE15BFC" w14:textId="77777777" w:rsidR="00A4529A" w:rsidRPr="00A4529A" w:rsidRDefault="00A4529A" w:rsidP="00A4529A">
      <w:pPr>
        <w:spacing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Повестки вручаются гражданам работниками военного комиссариата или по месту работы (учебы) гражданина руководителями, другими ответственными за военно-учетную работу должностными лицами (работниками) организаций.</w:t>
      </w:r>
    </w:p>
    <w:p w14:paraId="11FE936F" w14:textId="77777777" w:rsidR="00A4529A" w:rsidRPr="00A4529A" w:rsidRDefault="00A4529A" w:rsidP="00A4529A">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b/>
          <w:bCs/>
          <w:color w:val="000000"/>
          <w:kern w:val="0"/>
          <w:sz w:val="28"/>
          <w:szCs w:val="28"/>
          <w:bdr w:val="none" w:sz="0" w:space="0" w:color="auto" w:frame="1"/>
          <w:lang w:eastAsia="ru-RU"/>
          <w14:ligatures w14:val="none"/>
        </w:rPr>
        <w:t>Какие причины неявки гражданина по повестке военного комиссариата являются уважительными?</w:t>
      </w:r>
    </w:p>
    <w:p w14:paraId="6E6AC710" w14:textId="77777777" w:rsidR="00A4529A" w:rsidRPr="00A4529A" w:rsidRDefault="00A4529A" w:rsidP="00A4529A">
      <w:pPr>
        <w:spacing w:after="0" w:line="240" w:lineRule="auto"/>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Уважительной причиной при условии документального подтверждения причины неявки являются:</w:t>
      </w:r>
    </w:p>
    <w:p w14:paraId="1163A46E" w14:textId="77777777" w:rsidR="00A4529A" w:rsidRPr="00A4529A" w:rsidRDefault="00A4529A" w:rsidP="00A4529A">
      <w:pPr>
        <w:numPr>
          <w:ilvl w:val="0"/>
          <w:numId w:val="7"/>
        </w:num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заболевание или увечье гражданина, связанное с утратой трудоспособности;</w:t>
      </w:r>
    </w:p>
    <w:p w14:paraId="36A7CDED" w14:textId="77777777" w:rsidR="00A4529A" w:rsidRPr="00A4529A" w:rsidRDefault="00A4529A" w:rsidP="00A4529A">
      <w:pPr>
        <w:numPr>
          <w:ilvl w:val="0"/>
          <w:numId w:val="7"/>
        </w:num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тяжелое состояние здоровья отца, матери, жены, сына, дочери, родного брата, родной сестры, дедушки, бабушки или усыновителя гражданина либо участие в похоронах указанных лиц;</w:t>
      </w:r>
    </w:p>
    <w:p w14:paraId="5E93DF41" w14:textId="77777777" w:rsidR="00A4529A" w:rsidRPr="00A4529A" w:rsidRDefault="00A4529A" w:rsidP="00A4529A">
      <w:pPr>
        <w:numPr>
          <w:ilvl w:val="0"/>
          <w:numId w:val="7"/>
        </w:num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препятствие, возникшее в результате действия непреодолимой силы, или иное обстоятельство, не зависящее от воли гражданина;</w:t>
      </w:r>
    </w:p>
    <w:p w14:paraId="69E89880" w14:textId="77777777" w:rsidR="00A4529A" w:rsidRDefault="00A4529A" w:rsidP="00A4529A">
      <w:pPr>
        <w:numPr>
          <w:ilvl w:val="0"/>
          <w:numId w:val="7"/>
        </w:num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иные причины, признанные уважительными комиссией по постановке на воинский учет, призывной комиссией или судом.</w:t>
      </w:r>
    </w:p>
    <w:p w14:paraId="24767622" w14:textId="77777777" w:rsidR="00624FC3" w:rsidRPr="00624FC3" w:rsidRDefault="00624FC3" w:rsidP="00624FC3">
      <w:pPr>
        <w:pStyle w:val="a5"/>
        <w:spacing w:after="0" w:line="240" w:lineRule="auto"/>
        <w:jc w:val="center"/>
        <w:rPr>
          <w:rFonts w:ascii="Times New Roman" w:eastAsia="Times New Roman" w:hAnsi="Times New Roman" w:cs="Times New Roman"/>
          <w:b/>
          <w:bCs/>
          <w:color w:val="000000"/>
          <w:kern w:val="0"/>
          <w:sz w:val="28"/>
          <w:szCs w:val="28"/>
          <w:bdr w:val="none" w:sz="0" w:space="0" w:color="auto" w:frame="1"/>
          <w:lang w:eastAsia="ru-RU"/>
          <w14:ligatures w14:val="none"/>
        </w:rPr>
      </w:pPr>
      <w:r w:rsidRPr="00624FC3">
        <w:rPr>
          <w:rFonts w:ascii="Times New Roman" w:eastAsia="Times New Roman" w:hAnsi="Times New Roman" w:cs="Times New Roman"/>
          <w:b/>
          <w:bCs/>
          <w:color w:val="000000"/>
          <w:kern w:val="0"/>
          <w:sz w:val="28"/>
          <w:szCs w:val="28"/>
          <w:bdr w:val="none" w:sz="0" w:space="0" w:color="auto" w:frame="1"/>
          <w:lang w:eastAsia="ru-RU"/>
          <w14:ligatures w14:val="none"/>
        </w:rPr>
        <w:t>Могут ли родители присутствовать на заседании призывной комиссии?</w:t>
      </w:r>
    </w:p>
    <w:p w14:paraId="62A314C4" w14:textId="7FDC1772" w:rsidR="00624FC3" w:rsidRDefault="00624FC3" w:rsidP="00093610">
      <w:pPr>
        <w:pStyle w:val="a5"/>
        <w:numPr>
          <w:ilvl w:val="0"/>
          <w:numId w:val="7"/>
        </w:num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r w:rsidRPr="00624FC3">
        <w:rPr>
          <w:rFonts w:ascii="Times New Roman" w:eastAsia="Times New Roman" w:hAnsi="Times New Roman" w:cs="Times New Roman"/>
          <w:color w:val="000000"/>
          <w:kern w:val="0"/>
          <w:sz w:val="28"/>
          <w:szCs w:val="28"/>
          <w:lang w:eastAsia="ru-RU"/>
          <w14:ligatures w14:val="none"/>
        </w:rPr>
        <w:t>Да, могут. Помимо председателя призывной комиссии в ее состав входят должностное лицо военного комиссариата - заместитель председателя комиссии, секретарь комиссии, врач, руководящий работой по медицинскому освидетельствованию граждан, подлежащих призыву на военную службу, представитель соответствующего органа внутренних дел, представитель соответствующего органа, осуществляющего управление в сфере образования, представитель соответствующего органа службы занятости населения (в части вопросов, касающихся альтернативной гражданской службы), а также представители других органов и организаций.</w:t>
      </w:r>
    </w:p>
    <w:p w14:paraId="77D099EF" w14:textId="77777777" w:rsidR="00624FC3" w:rsidRPr="00624FC3" w:rsidRDefault="00624FC3" w:rsidP="00624FC3">
      <w:pPr>
        <w:pStyle w:val="a5"/>
        <w:spacing w:before="100" w:beforeAutospacing="1" w:after="100" w:afterAutospacing="1" w:line="240" w:lineRule="auto"/>
        <w:rPr>
          <w:rFonts w:ascii="Times New Roman" w:eastAsia="Times New Roman" w:hAnsi="Times New Roman" w:cs="Times New Roman"/>
          <w:color w:val="000000"/>
          <w:kern w:val="0"/>
          <w:sz w:val="12"/>
          <w:szCs w:val="12"/>
          <w:lang w:eastAsia="ru-RU"/>
          <w14:ligatures w14:val="none"/>
        </w:rPr>
      </w:pPr>
    </w:p>
    <w:p w14:paraId="1B2F692D" w14:textId="77777777" w:rsidR="00A4529A" w:rsidRPr="00A4529A" w:rsidRDefault="00A4529A" w:rsidP="00A4529A">
      <w:pPr>
        <w:pStyle w:val="a5"/>
        <w:spacing w:before="240" w:after="0" w:line="240" w:lineRule="auto"/>
        <w:ind w:left="714"/>
        <w:jc w:val="center"/>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b/>
          <w:bCs/>
          <w:color w:val="000000"/>
          <w:kern w:val="0"/>
          <w:sz w:val="28"/>
          <w:szCs w:val="28"/>
          <w:bdr w:val="none" w:sz="0" w:space="0" w:color="auto" w:frame="1"/>
          <w:lang w:eastAsia="ru-RU"/>
          <w14:ligatures w14:val="none"/>
        </w:rPr>
        <w:t>Как можно ознакомиться с решением призывной комиссии?</w:t>
      </w:r>
    </w:p>
    <w:p w14:paraId="04E2B4CC" w14:textId="77777777" w:rsidR="00A4529A" w:rsidRPr="00A4529A" w:rsidRDefault="00A4529A" w:rsidP="00A4529A">
      <w:pPr>
        <w:pStyle w:val="a5"/>
        <w:numPr>
          <w:ilvl w:val="0"/>
          <w:numId w:val="7"/>
        </w:numPr>
        <w:spacing w:after="30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Председатель призывной комиссии объявляет решение гражданину, в отношении которого оно принято.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либо направляет указанную выписку по почте заказным письмом с уведомлением о вручении по указанному в заявлении гражданина адресу.</w:t>
      </w:r>
    </w:p>
    <w:p w14:paraId="083EBA99" w14:textId="77777777" w:rsidR="00A4529A" w:rsidRPr="00A4529A" w:rsidRDefault="00A4529A" w:rsidP="00A4529A">
      <w:pPr>
        <w:pStyle w:val="a5"/>
        <w:spacing w:after="300" w:line="240" w:lineRule="auto"/>
        <w:jc w:val="both"/>
        <w:rPr>
          <w:rFonts w:ascii="Times New Roman" w:eastAsia="Times New Roman" w:hAnsi="Times New Roman" w:cs="Times New Roman"/>
          <w:color w:val="000000"/>
          <w:kern w:val="0"/>
          <w:sz w:val="28"/>
          <w:szCs w:val="28"/>
          <w:lang w:eastAsia="ru-RU"/>
          <w14:ligatures w14:val="none"/>
        </w:rPr>
      </w:pPr>
    </w:p>
    <w:p w14:paraId="698933CE" w14:textId="77777777" w:rsidR="00A4529A" w:rsidRPr="00A4529A" w:rsidRDefault="00A4529A" w:rsidP="00A4529A">
      <w:pPr>
        <w:pStyle w:val="a5"/>
        <w:spacing w:after="0" w:line="240" w:lineRule="auto"/>
        <w:jc w:val="center"/>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b/>
          <w:bCs/>
          <w:color w:val="000000"/>
          <w:kern w:val="0"/>
          <w:sz w:val="28"/>
          <w:szCs w:val="28"/>
          <w:bdr w:val="none" w:sz="0" w:space="0" w:color="auto" w:frame="1"/>
          <w:lang w:eastAsia="ru-RU"/>
          <w14:ligatures w14:val="none"/>
        </w:rPr>
        <w:lastRenderedPageBreak/>
        <w:t>Как работает горячая линия для призывников в Министерстве обороны Российской Федерации?</w:t>
      </w:r>
    </w:p>
    <w:p w14:paraId="4F9556D4" w14:textId="77777777" w:rsidR="00A4529A" w:rsidRPr="00A4529A" w:rsidRDefault="00A4529A" w:rsidP="00A4529A">
      <w:pPr>
        <w:pStyle w:val="a5"/>
        <w:numPr>
          <w:ilvl w:val="0"/>
          <w:numId w:val="7"/>
        </w:numPr>
        <w:spacing w:after="30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t>Горячая линия для призывников работает в период плановых отправок воинских команд со сборных пунктов субъектов Российской Федерации по телефонам 8(495) 498-96-96, 498-96-97, 498-96-98. График приема звонков: вторник и четверг с 10 до 12 часов (время московское).</w:t>
      </w:r>
    </w:p>
    <w:p w14:paraId="2F30D98F" w14:textId="77777777" w:rsidR="00A4529A" w:rsidRPr="00A4529A" w:rsidRDefault="00A4529A" w:rsidP="00A4529A">
      <w:pPr>
        <w:pStyle w:val="a5"/>
        <w:spacing w:after="300" w:line="240" w:lineRule="auto"/>
        <w:jc w:val="both"/>
        <w:rPr>
          <w:rFonts w:ascii="Times New Roman" w:eastAsia="Times New Roman" w:hAnsi="Times New Roman" w:cs="Times New Roman"/>
          <w:color w:val="000000"/>
          <w:kern w:val="0"/>
          <w:sz w:val="28"/>
          <w:szCs w:val="28"/>
          <w:lang w:eastAsia="ru-RU"/>
          <w14:ligatures w14:val="none"/>
        </w:rPr>
      </w:pPr>
      <w:r w:rsidRPr="00A4529A">
        <w:rPr>
          <w:rFonts w:ascii="Times New Roman" w:eastAsia="Times New Roman" w:hAnsi="Times New Roman" w:cs="Times New Roman"/>
          <w:color w:val="000000"/>
          <w:kern w:val="0"/>
          <w:sz w:val="28"/>
          <w:szCs w:val="28"/>
          <w:lang w:eastAsia="ru-RU"/>
          <w14:ligatures w14:val="none"/>
        </w:rPr>
        <w:br/>
        <w:t>Она предназначена для оперативного решения вопросов, возникающих у призывников и их родителей.</w:t>
      </w:r>
    </w:p>
    <w:p w14:paraId="001714ED" w14:textId="77777777" w:rsidR="00A4529A" w:rsidRPr="00A4529A" w:rsidRDefault="00A4529A" w:rsidP="00A4529A">
      <w:pPr>
        <w:pStyle w:val="a5"/>
        <w:spacing w:after="300" w:line="240" w:lineRule="auto"/>
        <w:jc w:val="both"/>
        <w:rPr>
          <w:rFonts w:ascii="Times New Roman" w:eastAsia="Times New Roman" w:hAnsi="Times New Roman" w:cs="Times New Roman"/>
          <w:color w:val="000000"/>
          <w:kern w:val="0"/>
          <w:sz w:val="28"/>
          <w:szCs w:val="28"/>
          <w:lang w:eastAsia="ru-RU"/>
          <w14:ligatures w14:val="none"/>
        </w:rPr>
      </w:pPr>
    </w:p>
    <w:p w14:paraId="108A70A3" w14:textId="77777777" w:rsidR="00A4529A" w:rsidRPr="00A4529A" w:rsidRDefault="00A4529A" w:rsidP="00307E4F">
      <w:pPr>
        <w:pStyle w:val="a5"/>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A4529A">
        <w:rPr>
          <w:rFonts w:ascii="Times New Roman" w:eastAsia="Times New Roman" w:hAnsi="Times New Roman" w:cs="Times New Roman"/>
          <w:b/>
          <w:bCs/>
          <w:color w:val="000000"/>
          <w:kern w:val="0"/>
          <w:sz w:val="28"/>
          <w:szCs w:val="28"/>
          <w:lang w:eastAsia="ru-RU"/>
          <w14:ligatures w14:val="none"/>
        </w:rPr>
        <w:t>Информация с сайта Министерства обороны России</w:t>
      </w:r>
    </w:p>
    <w:p w14:paraId="1279B90C" w14:textId="54B9A4BE" w:rsidR="00A4529A" w:rsidRPr="00307E4F" w:rsidRDefault="00307E4F" w:rsidP="00307E4F">
      <w:pPr>
        <w:spacing w:after="0" w:line="240" w:lineRule="auto"/>
        <w:ind w:right="-284" w:firstLine="567"/>
        <w:jc w:val="center"/>
        <w:rPr>
          <w:rFonts w:ascii="Times New Roman" w:hAnsi="Times New Roman" w:cs="Times New Roman"/>
          <w:sz w:val="28"/>
          <w:szCs w:val="28"/>
        </w:rPr>
      </w:pPr>
      <w:hyperlink r:id="rId7" w:history="1">
        <w:r w:rsidRPr="00307E4F">
          <w:rPr>
            <w:rStyle w:val="a4"/>
            <w:rFonts w:ascii="Times New Roman" w:hAnsi="Times New Roman" w:cs="Times New Roman"/>
            <w:sz w:val="28"/>
            <w:szCs w:val="28"/>
          </w:rPr>
          <w:t>https://mil.ru/electronic_reception/faq</w:t>
        </w:r>
      </w:hyperlink>
    </w:p>
    <w:p w14:paraId="2308C1AF" w14:textId="77777777" w:rsidR="00307E4F" w:rsidRPr="00307E4F" w:rsidRDefault="00307E4F" w:rsidP="00307E4F">
      <w:pPr>
        <w:spacing w:after="0" w:line="240" w:lineRule="auto"/>
        <w:ind w:right="-284" w:firstLine="567"/>
        <w:jc w:val="center"/>
        <w:rPr>
          <w:rFonts w:ascii="Times New Roman" w:eastAsia="Times New Roman" w:hAnsi="Times New Roman" w:cs="Times New Roman"/>
          <w:color w:val="212529"/>
          <w:kern w:val="0"/>
          <w:sz w:val="28"/>
          <w:szCs w:val="28"/>
          <w:shd w:val="clear" w:color="auto" w:fill="FFFFFF"/>
          <w:lang w:eastAsia="ru-RU"/>
          <w14:ligatures w14:val="none"/>
        </w:rPr>
      </w:pPr>
    </w:p>
    <w:p w14:paraId="04F529DD" w14:textId="77777777" w:rsidR="00D57493" w:rsidRPr="00344C5D" w:rsidRDefault="00D57493" w:rsidP="00D57493">
      <w:pPr>
        <w:jc w:val="center"/>
        <w:rPr>
          <w:rFonts w:ascii="Times New Roman" w:eastAsia="Calibri" w:hAnsi="Times New Roman" w:cs="Times New Roman"/>
          <w:kern w:val="0"/>
          <w:sz w:val="28"/>
          <w:szCs w:val="28"/>
          <w:lang w:eastAsia="zh-CN"/>
          <w14:ligatures w14:val="none"/>
        </w:rPr>
      </w:pPr>
      <w:r w:rsidRPr="00775A49">
        <w:rPr>
          <w:rFonts w:ascii="Times New Roman" w:eastAsia="Calibri" w:hAnsi="Times New Roman" w:cs="Times New Roman"/>
          <w:b/>
          <w:bCs/>
          <w:color w:val="FF0000"/>
          <w:kern w:val="0"/>
          <w:sz w:val="32"/>
          <w:szCs w:val="32"/>
          <w:lang w:eastAsia="zh-CN"/>
          <w14:ligatures w14:val="none"/>
        </w:rPr>
        <w:t>?</w:t>
      </w:r>
      <w:r w:rsidRPr="00C63B31">
        <w:rPr>
          <w:rFonts w:ascii="Times New Roman" w:eastAsia="Calibri" w:hAnsi="Times New Roman" w:cs="Times New Roman"/>
          <w:color w:val="ED7D31" w:themeColor="accent2"/>
          <w:kern w:val="0"/>
          <w:sz w:val="28"/>
          <w:szCs w:val="28"/>
          <w:lang w:eastAsia="zh-CN"/>
          <w14:ligatures w14:val="none"/>
        </w:rPr>
        <w:t xml:space="preserve"> </w:t>
      </w:r>
      <w:r w:rsidRPr="00344C5D">
        <w:rPr>
          <w:rFonts w:ascii="Times New Roman" w:eastAsia="Calibri" w:hAnsi="Times New Roman" w:cs="Times New Roman"/>
          <w:b/>
          <w:bCs/>
          <w:kern w:val="0"/>
          <w:sz w:val="28"/>
          <w:szCs w:val="28"/>
          <w:lang w:eastAsia="zh-CN"/>
          <w14:ligatures w14:val="none"/>
        </w:rPr>
        <w:t>Имеет ли право военкомат проводить призывные мероприятия по отношению к студентам и учащимся?</w:t>
      </w:r>
    </w:p>
    <w:p w14:paraId="11488097" w14:textId="77777777" w:rsidR="00B73573" w:rsidRDefault="00D57493" w:rsidP="00B73573">
      <w:pPr>
        <w:spacing w:after="0" w:line="240" w:lineRule="auto"/>
        <w:jc w:val="both"/>
        <w:rPr>
          <w:rFonts w:ascii="Times New Roman" w:eastAsia="Calibri" w:hAnsi="Times New Roman" w:cs="Times New Roman"/>
          <w:kern w:val="0"/>
          <w:sz w:val="28"/>
          <w:szCs w:val="28"/>
          <w:lang w:eastAsia="zh-CN"/>
          <w14:ligatures w14:val="none"/>
        </w:rPr>
      </w:pPr>
      <w:r w:rsidRPr="00344C5D">
        <w:rPr>
          <w:rFonts w:ascii="Times New Roman" w:eastAsia="Calibri" w:hAnsi="Times New Roman" w:cs="Times New Roman"/>
          <w:kern w:val="0"/>
          <w:sz w:val="28"/>
          <w:szCs w:val="28"/>
          <w:lang w:eastAsia="zh-CN"/>
          <w14:ligatures w14:val="none"/>
        </w:rPr>
        <w:t>- Военкомат не имеет права проводить призывные мероприятия по отношению к студентам и учащимся колледжей, техникумов, училищ и вузов, у которых есть отсрочка. Запись об отсрочке должна быть в приписном удостоверении.</w:t>
      </w:r>
    </w:p>
    <w:p w14:paraId="035B2867" w14:textId="77777777" w:rsidR="00B73573" w:rsidRDefault="00B73573" w:rsidP="00B73573">
      <w:pPr>
        <w:pStyle w:val="ConsPlusNormal"/>
        <w:jc w:val="both"/>
      </w:pPr>
      <w:r>
        <w:rPr>
          <w:rFonts w:eastAsia="Calibri"/>
          <w:sz w:val="28"/>
          <w:szCs w:val="28"/>
          <w:lang w:eastAsia="zh-CN"/>
          <w14:ligatures w14:val="none"/>
        </w:rPr>
        <w:t>(</w:t>
      </w:r>
      <w:r>
        <w:t xml:space="preserve">При объявлении гражданину решения призывной комиссии о призыве его на военную службу, об освобождении, или о предоставлении отсрочки от призыва на военную службу, или о направлении на дополнительное амбулаторное или стационарное медицинское обследование на </w:t>
      </w:r>
      <w:hyperlink w:anchor="Par2898" w:tooltip="Страница 4" w:history="1">
        <w:r>
          <w:rPr>
            <w:color w:val="0000FF"/>
          </w:rPr>
          <w:t>страницах 4</w:t>
        </w:r>
      </w:hyperlink>
      <w:r>
        <w:t xml:space="preserve"> и </w:t>
      </w:r>
      <w:hyperlink w:anchor="Par2930" w:tooltip="Страница 5" w:history="1">
        <w:r>
          <w:rPr>
            <w:color w:val="0000FF"/>
          </w:rPr>
          <w:t>5</w:t>
        </w:r>
      </w:hyperlink>
      <w:r>
        <w:t xml:space="preserve"> делается соответствующая отметка. </w:t>
      </w:r>
    </w:p>
    <w:p w14:paraId="16E8A250" w14:textId="64D4C33C" w:rsidR="00B73573" w:rsidRDefault="00B73573" w:rsidP="00B73573">
      <w:pPr>
        <w:pStyle w:val="ConsPlusNormal"/>
        <w:jc w:val="both"/>
      </w:pPr>
      <w:r w:rsidRPr="00B73573">
        <w:rPr>
          <w:b/>
          <w:bCs/>
        </w:rPr>
        <w:t>п.14 Приказа Министра обороны РФ от 22.11.2021 N700</w:t>
      </w:r>
      <w:r>
        <w:rPr>
          <w:b/>
          <w:bCs/>
        </w:rPr>
        <w:t xml:space="preserve"> </w:t>
      </w:r>
      <w:r w:rsidRPr="00B73573">
        <w:t>"Об утверждении Инструкции об организации работы по обеспечению функционирования системы воинского учета")</w:t>
      </w:r>
    </w:p>
    <w:p w14:paraId="0E4263D9" w14:textId="77777777" w:rsidR="00B73573" w:rsidRDefault="00D57493" w:rsidP="00B73573">
      <w:pPr>
        <w:pStyle w:val="ConsPlusNormal"/>
        <w:jc w:val="both"/>
        <w:rPr>
          <w:rFonts w:eastAsia="Calibri"/>
          <w:lang w:eastAsia="zh-CN"/>
          <w14:ligatures w14:val="none"/>
        </w:rPr>
      </w:pPr>
      <w:r w:rsidRPr="00344C5D">
        <w:rPr>
          <w:rFonts w:eastAsia="Calibri"/>
          <w:lang w:eastAsia="zh-CN"/>
          <w14:ligatures w14:val="none"/>
        </w:rPr>
        <w:t>(</w:t>
      </w:r>
      <w:r w:rsidRPr="00B73573">
        <w:rPr>
          <w:rFonts w:eastAsia="Calibri"/>
          <w:b/>
          <w:bCs/>
          <w:lang w:eastAsia="zh-CN"/>
          <w14:ligatures w14:val="none"/>
        </w:rPr>
        <w:t>ст.22 ФЗ N 53-ФЗ от 28.03.1998 Граждане, подлежащие призыву на военную службу</w:t>
      </w:r>
      <w:r w:rsidRPr="00344C5D">
        <w:rPr>
          <w:rFonts w:eastAsia="Calibri"/>
          <w:lang w:eastAsia="zh-CN"/>
          <w14:ligatures w14:val="none"/>
        </w:rPr>
        <w:t xml:space="preserve"> </w:t>
      </w:r>
    </w:p>
    <w:p w14:paraId="4C53AF1E" w14:textId="625FBF7F" w:rsidR="00D57493" w:rsidRDefault="00B73573" w:rsidP="00B73573">
      <w:pPr>
        <w:pStyle w:val="ConsPlusNormal"/>
        <w:jc w:val="both"/>
        <w:rPr>
          <w:rFonts w:eastAsia="Calibri"/>
          <w:sz w:val="28"/>
          <w:szCs w:val="28"/>
          <w:lang w:eastAsia="zh-CN"/>
          <w14:ligatures w14:val="none"/>
        </w:rPr>
      </w:pPr>
      <w:r w:rsidRPr="00344C5D">
        <w:rPr>
          <w:rFonts w:eastAsia="Calibri"/>
          <w:lang w:eastAsia="zh-CN"/>
          <w14:ligatures w14:val="none"/>
        </w:rPr>
        <w:t>п.2 На</w:t>
      </w:r>
      <w:r w:rsidR="00D57493" w:rsidRPr="00344C5D">
        <w:rPr>
          <w:rFonts w:eastAsia="Calibri"/>
          <w:lang w:eastAsia="zh-CN"/>
          <w14:ligatures w14:val="none"/>
        </w:rPr>
        <w:t xml:space="preserve">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14:paraId="4171F5B4" w14:textId="77777777" w:rsidR="00D57493" w:rsidRPr="00CD4B75" w:rsidRDefault="00D57493" w:rsidP="00D57493">
      <w:pPr>
        <w:jc w:val="center"/>
        <w:rPr>
          <w:lang w:eastAsia="zh-CN"/>
        </w:rPr>
      </w:pPr>
      <w:r w:rsidRPr="00C63B31">
        <w:rPr>
          <w:lang w:eastAsia="zh-CN"/>
        </w:rPr>
        <w:br/>
      </w:r>
      <w:r w:rsidRPr="00CD4B75">
        <w:rPr>
          <w:rFonts w:ascii="Times New Roman" w:eastAsia="Calibri" w:hAnsi="Times New Roman" w:cs="Times New Roman"/>
          <w:b/>
          <w:bCs/>
          <w:color w:val="FF0000"/>
          <w:kern w:val="0"/>
          <w:sz w:val="32"/>
          <w:szCs w:val="32"/>
          <w:lang w:eastAsia="zh-CN"/>
          <w14:ligatures w14:val="none"/>
        </w:rPr>
        <w:t>?</w:t>
      </w:r>
      <w:r w:rsidRPr="00CD4B75">
        <w:rPr>
          <w:rFonts w:ascii="Times New Roman" w:eastAsia="Calibri" w:hAnsi="Times New Roman" w:cs="Times New Roman"/>
          <w:b/>
          <w:bCs/>
          <w:kern w:val="0"/>
          <w:sz w:val="28"/>
          <w:szCs w:val="28"/>
          <w:lang w:eastAsia="zh-CN"/>
          <w14:ligatures w14:val="none"/>
        </w:rPr>
        <w:t xml:space="preserve"> Можно ли получить вторую отсрочку после колледжа</w:t>
      </w:r>
      <w:r>
        <w:rPr>
          <w:rFonts w:ascii="Times New Roman" w:eastAsia="Calibri" w:hAnsi="Times New Roman" w:cs="Times New Roman"/>
          <w:b/>
          <w:bCs/>
          <w:kern w:val="0"/>
          <w:sz w:val="28"/>
          <w:szCs w:val="28"/>
          <w:lang w:eastAsia="zh-CN"/>
          <w14:ligatures w14:val="none"/>
        </w:rPr>
        <w:t xml:space="preserve">, </w:t>
      </w:r>
      <w:r w:rsidRPr="00CD4B75">
        <w:rPr>
          <w:rFonts w:ascii="Times New Roman" w:eastAsia="Calibri" w:hAnsi="Times New Roman" w:cs="Times New Roman"/>
          <w:b/>
          <w:bCs/>
          <w:kern w:val="0"/>
          <w:sz w:val="28"/>
          <w:szCs w:val="28"/>
          <w:lang w:eastAsia="zh-CN"/>
          <w14:ligatures w14:val="none"/>
        </w:rPr>
        <w:t>техникума</w:t>
      </w:r>
      <w:r>
        <w:rPr>
          <w:rFonts w:ascii="Times New Roman" w:eastAsia="Calibri" w:hAnsi="Times New Roman" w:cs="Times New Roman"/>
          <w:b/>
          <w:bCs/>
          <w:kern w:val="0"/>
          <w:sz w:val="28"/>
          <w:szCs w:val="28"/>
          <w:lang w:eastAsia="zh-CN"/>
          <w14:ligatures w14:val="none"/>
        </w:rPr>
        <w:t xml:space="preserve">, </w:t>
      </w:r>
      <w:r w:rsidRPr="00CD4B75">
        <w:rPr>
          <w:rFonts w:ascii="Times New Roman" w:eastAsia="Calibri" w:hAnsi="Times New Roman" w:cs="Times New Roman"/>
          <w:b/>
          <w:bCs/>
          <w:kern w:val="0"/>
          <w:sz w:val="28"/>
          <w:szCs w:val="28"/>
          <w:lang w:eastAsia="zh-CN"/>
          <w14:ligatures w14:val="none"/>
        </w:rPr>
        <w:t>училища?</w:t>
      </w:r>
    </w:p>
    <w:p w14:paraId="4BEBD222" w14:textId="77777777" w:rsidR="00D57493" w:rsidRDefault="00D57493" w:rsidP="00D57493">
      <w:pPr>
        <w:ind w:firstLine="567"/>
        <w:jc w:val="both"/>
        <w:rPr>
          <w:rFonts w:ascii="Times New Roman" w:eastAsia="Calibri" w:hAnsi="Times New Roman" w:cs="Times New Roman"/>
          <w:kern w:val="0"/>
          <w:sz w:val="28"/>
          <w:szCs w:val="28"/>
          <w:lang w:eastAsia="zh-CN"/>
          <w14:ligatures w14:val="none"/>
        </w:rPr>
      </w:pPr>
      <w:r>
        <w:rPr>
          <w:rFonts w:ascii="Times New Roman" w:eastAsia="Calibri" w:hAnsi="Times New Roman" w:cs="Times New Roman"/>
          <w:kern w:val="0"/>
          <w:sz w:val="28"/>
          <w:szCs w:val="28"/>
          <w:lang w:eastAsia="zh-CN"/>
          <w14:ligatures w14:val="none"/>
        </w:rPr>
        <w:t xml:space="preserve">- </w:t>
      </w:r>
      <w:r w:rsidRPr="00C63B31">
        <w:rPr>
          <w:rFonts w:ascii="Times New Roman" w:eastAsia="Calibri" w:hAnsi="Times New Roman" w:cs="Times New Roman"/>
          <w:kern w:val="0"/>
          <w:sz w:val="28"/>
          <w:szCs w:val="28"/>
          <w:lang w:eastAsia="zh-CN"/>
          <w14:ligatures w14:val="none"/>
        </w:rPr>
        <w:t>Если юноше больше 17 лет, и он уже получил отсрочку в колледже или в училище, то вторая отсрочка в университете уже не положена. Отсрочка по учебе предоставляется только один раз. Поэтому заранее спланируйте свое дальнейшее образование.</w:t>
      </w:r>
    </w:p>
    <w:p w14:paraId="30E930BA" w14:textId="23FD4736" w:rsidR="00D57493" w:rsidRDefault="00D57493" w:rsidP="00D57493">
      <w:pPr>
        <w:ind w:firstLine="567"/>
        <w:jc w:val="center"/>
        <w:rPr>
          <w:rFonts w:ascii="Times New Roman" w:eastAsia="Calibri" w:hAnsi="Times New Roman" w:cs="Times New Roman"/>
          <w:kern w:val="0"/>
          <w:sz w:val="28"/>
          <w:szCs w:val="28"/>
          <w:lang w:eastAsia="zh-CN"/>
          <w14:ligatures w14:val="none"/>
        </w:rPr>
      </w:pPr>
      <w:r w:rsidRPr="00CD4B75">
        <w:rPr>
          <w:rFonts w:ascii="Times New Roman" w:eastAsia="Calibri" w:hAnsi="Times New Roman" w:cs="Times New Roman"/>
          <w:b/>
          <w:bCs/>
          <w:color w:val="FF0000"/>
          <w:kern w:val="0"/>
          <w:sz w:val="32"/>
          <w:szCs w:val="32"/>
          <w:lang w:eastAsia="zh-CN"/>
          <w14:ligatures w14:val="none"/>
        </w:rPr>
        <w:t>?</w:t>
      </w:r>
      <w:r w:rsidRPr="00CD4B75">
        <w:rPr>
          <w:rFonts w:ascii="Times New Roman" w:eastAsia="Calibri" w:hAnsi="Times New Roman" w:cs="Times New Roman"/>
          <w:b/>
          <w:bCs/>
          <w:color w:val="ED7D31" w:themeColor="accent2"/>
          <w:kern w:val="0"/>
          <w:sz w:val="28"/>
          <w:szCs w:val="28"/>
          <w:lang w:eastAsia="zh-CN"/>
          <w14:ligatures w14:val="none"/>
        </w:rPr>
        <w:t xml:space="preserve"> </w:t>
      </w:r>
      <w:r w:rsidRPr="00CD4B75">
        <w:rPr>
          <w:rFonts w:ascii="Times New Roman" w:eastAsia="Calibri" w:hAnsi="Times New Roman" w:cs="Times New Roman"/>
          <w:b/>
          <w:bCs/>
          <w:kern w:val="0"/>
          <w:sz w:val="28"/>
          <w:szCs w:val="28"/>
          <w:lang w:eastAsia="zh-CN"/>
          <w14:ligatures w14:val="none"/>
        </w:rPr>
        <w:t>Когда заканчивается отсрочка? Заберут ли после этого в армию?</w:t>
      </w:r>
      <w:r w:rsidRPr="00CD4B75">
        <w:rPr>
          <w:rFonts w:ascii="Times New Roman" w:eastAsia="Calibri" w:hAnsi="Times New Roman" w:cs="Times New Roman"/>
          <w:b/>
          <w:bCs/>
          <w:kern w:val="0"/>
          <w:sz w:val="28"/>
          <w:szCs w:val="28"/>
          <w:lang w:eastAsia="zh-CN"/>
          <w14:ligatures w14:val="none"/>
        </w:rPr>
        <w:br/>
        <w:t>Отсрочка заканчивается после того, как вас отчисляют из учебного заведения</w:t>
      </w:r>
      <w:r w:rsidRPr="00C63B31">
        <w:rPr>
          <w:rFonts w:ascii="Times New Roman" w:eastAsia="Calibri" w:hAnsi="Times New Roman" w:cs="Times New Roman"/>
          <w:kern w:val="0"/>
          <w:sz w:val="28"/>
          <w:szCs w:val="28"/>
          <w:lang w:eastAsia="zh-CN"/>
          <w14:ligatures w14:val="none"/>
        </w:rPr>
        <w:t>.</w:t>
      </w:r>
    </w:p>
    <w:p w14:paraId="7CFF2942" w14:textId="77777777" w:rsidR="00D57493" w:rsidRDefault="00D57493" w:rsidP="00D57493">
      <w:pPr>
        <w:ind w:firstLine="567"/>
        <w:jc w:val="both"/>
        <w:rPr>
          <w:rFonts w:ascii="Times New Roman" w:eastAsia="Calibri" w:hAnsi="Times New Roman" w:cs="Times New Roman"/>
          <w:kern w:val="0"/>
          <w:sz w:val="28"/>
          <w:szCs w:val="28"/>
          <w:lang w:eastAsia="zh-CN"/>
          <w14:ligatures w14:val="none"/>
        </w:rPr>
      </w:pPr>
      <w:r w:rsidRPr="00C63B31">
        <w:rPr>
          <w:rFonts w:ascii="Times New Roman" w:eastAsia="Calibri" w:hAnsi="Times New Roman" w:cs="Times New Roman"/>
          <w:kern w:val="0"/>
          <w:sz w:val="28"/>
          <w:szCs w:val="28"/>
          <w:lang w:eastAsia="zh-CN"/>
          <w14:ligatures w14:val="none"/>
        </w:rPr>
        <w:t>1. Если отчисление произошло по инициативе учебного заведения (неуспеваемость, нарушение устава и порядка), то ваша отсрочка</w:t>
      </w:r>
      <w:r>
        <w:rPr>
          <w:rFonts w:ascii="Times New Roman" w:eastAsia="Calibri" w:hAnsi="Times New Roman" w:cs="Times New Roman"/>
          <w:kern w:val="0"/>
          <w:sz w:val="28"/>
          <w:szCs w:val="28"/>
          <w:lang w:eastAsia="zh-CN"/>
          <w14:ligatures w14:val="none"/>
        </w:rPr>
        <w:t xml:space="preserve"> будет утрачена</w:t>
      </w:r>
      <w:r w:rsidRPr="00C63B31">
        <w:rPr>
          <w:rFonts w:ascii="Times New Roman" w:eastAsia="Calibri" w:hAnsi="Times New Roman" w:cs="Times New Roman"/>
          <w:kern w:val="0"/>
          <w:sz w:val="28"/>
          <w:szCs w:val="28"/>
          <w:lang w:eastAsia="zh-CN"/>
          <w14:ligatures w14:val="none"/>
        </w:rPr>
        <w:t xml:space="preserve">, а новую вам не дадут. </w:t>
      </w:r>
    </w:p>
    <w:p w14:paraId="63DEB313" w14:textId="77777777" w:rsidR="00D57493" w:rsidRDefault="00D57493" w:rsidP="00D57493">
      <w:pPr>
        <w:ind w:firstLine="567"/>
        <w:jc w:val="both"/>
        <w:rPr>
          <w:rFonts w:ascii="Times New Roman" w:eastAsia="Calibri" w:hAnsi="Times New Roman" w:cs="Times New Roman"/>
          <w:kern w:val="0"/>
          <w:sz w:val="28"/>
          <w:szCs w:val="28"/>
          <w:lang w:eastAsia="zh-CN"/>
          <w14:ligatures w14:val="none"/>
        </w:rPr>
      </w:pPr>
      <w:r w:rsidRPr="00C63B31">
        <w:rPr>
          <w:rFonts w:ascii="Times New Roman" w:eastAsia="Calibri" w:hAnsi="Times New Roman" w:cs="Times New Roman"/>
          <w:kern w:val="0"/>
          <w:sz w:val="28"/>
          <w:szCs w:val="28"/>
          <w:lang w:eastAsia="zh-CN"/>
          <w14:ligatures w14:val="none"/>
        </w:rPr>
        <w:t xml:space="preserve">2. Если вы отчислились по собственному желанию, то ваша отсрочка сохраняется и продолжает действовать. Но при определенных условиях — вы </w:t>
      </w:r>
      <w:r w:rsidRPr="00C63B31">
        <w:rPr>
          <w:rFonts w:ascii="Times New Roman" w:eastAsia="Calibri" w:hAnsi="Times New Roman" w:cs="Times New Roman"/>
          <w:kern w:val="0"/>
          <w:sz w:val="28"/>
          <w:szCs w:val="28"/>
          <w:lang w:eastAsia="zh-CN"/>
          <w14:ligatures w14:val="none"/>
        </w:rPr>
        <w:lastRenderedPageBreak/>
        <w:t>должны восстановится в тот же вуз или колледж. Имейте в виду, что такая отсрочка не продлевается! Т.е. если у вас отсрочка на 4 года, и вы отчислились после первого курса, а восстановитесь только через год, то этот год отсрочки</w:t>
      </w:r>
      <w:r>
        <w:rPr>
          <w:rFonts w:ascii="Times New Roman" w:eastAsia="Calibri" w:hAnsi="Times New Roman" w:cs="Times New Roman"/>
          <w:kern w:val="0"/>
          <w:sz w:val="28"/>
          <w:szCs w:val="28"/>
          <w:lang w:eastAsia="zh-CN"/>
          <w14:ligatures w14:val="none"/>
        </w:rPr>
        <w:t xml:space="preserve"> будет утрачен</w:t>
      </w:r>
      <w:r w:rsidRPr="00C63B31">
        <w:rPr>
          <w:rFonts w:ascii="Times New Roman" w:eastAsia="Calibri" w:hAnsi="Times New Roman" w:cs="Times New Roman"/>
          <w:kern w:val="0"/>
          <w:sz w:val="28"/>
          <w:szCs w:val="28"/>
          <w:lang w:eastAsia="zh-CN"/>
          <w14:ligatures w14:val="none"/>
        </w:rPr>
        <w:t>. И тогда военкомат будет иметь право призвать вас на военную службу, не дав доучиться.</w:t>
      </w:r>
    </w:p>
    <w:p w14:paraId="7188C188" w14:textId="77777777" w:rsidR="00D57493" w:rsidRDefault="00D57493" w:rsidP="00D57493">
      <w:pPr>
        <w:ind w:firstLine="567"/>
        <w:jc w:val="both"/>
        <w:rPr>
          <w:rFonts w:ascii="Times New Roman" w:eastAsia="Calibri" w:hAnsi="Times New Roman" w:cs="Times New Roman"/>
          <w:kern w:val="0"/>
          <w:sz w:val="28"/>
          <w:szCs w:val="28"/>
          <w:lang w:eastAsia="zh-CN"/>
          <w14:ligatures w14:val="none"/>
        </w:rPr>
      </w:pPr>
      <w:r>
        <w:rPr>
          <w:rFonts w:ascii="Times New Roman" w:eastAsia="Calibri" w:hAnsi="Times New Roman" w:cs="Times New Roman"/>
          <w:kern w:val="0"/>
          <w:sz w:val="28"/>
          <w:szCs w:val="28"/>
          <w:lang w:eastAsia="zh-CN"/>
          <w14:ligatures w14:val="none"/>
        </w:rPr>
        <w:t>3.</w:t>
      </w:r>
      <w:r w:rsidRPr="00C63B31">
        <w:rPr>
          <w:rFonts w:ascii="Times New Roman" w:eastAsia="Calibri" w:hAnsi="Times New Roman" w:cs="Times New Roman"/>
          <w:kern w:val="0"/>
          <w:sz w:val="28"/>
          <w:szCs w:val="28"/>
          <w:lang w:eastAsia="zh-CN"/>
          <w14:ligatures w14:val="none"/>
        </w:rPr>
        <w:t xml:space="preserve"> Если вас отчислили в связи с окончанием университета, то у вас есть право на летние последипломные каникулы, на время которых действие отсрочки продлевается. Для этого нужно написать заявление на имя ректора и получить копию его приказа. У выпускников колледжей и техникумов такого права нет. </w:t>
      </w:r>
    </w:p>
    <w:p w14:paraId="2675723F" w14:textId="77777777" w:rsidR="00D57493" w:rsidRPr="00775A49" w:rsidRDefault="00D57493" w:rsidP="00D57493">
      <w:pPr>
        <w:ind w:firstLine="567"/>
        <w:jc w:val="both"/>
        <w:rPr>
          <w:rFonts w:ascii="Times New Roman" w:eastAsia="Calibri" w:hAnsi="Times New Roman" w:cs="Times New Roman"/>
          <w:kern w:val="0"/>
          <w:sz w:val="24"/>
          <w:szCs w:val="24"/>
          <w:lang w:eastAsia="zh-CN"/>
          <w14:ligatures w14:val="none"/>
        </w:rPr>
      </w:pPr>
      <w:r w:rsidRPr="00775A49">
        <w:rPr>
          <w:rFonts w:ascii="Times New Roman" w:eastAsia="Calibri" w:hAnsi="Times New Roman" w:cs="Times New Roman"/>
          <w:kern w:val="0"/>
          <w:sz w:val="24"/>
          <w:szCs w:val="24"/>
          <w:lang w:eastAsia="zh-CN"/>
          <w14:ligatures w14:val="none"/>
        </w:rPr>
        <w:t xml:space="preserve">(п.40 </w:t>
      </w:r>
      <w:hyperlink r:id="rId8" w:history="1">
        <w:r w:rsidRPr="00775A49">
          <w:rPr>
            <w:rFonts w:ascii="Times New Roman" w:eastAsia="Calibri" w:hAnsi="Times New Roman" w:cs="Times New Roman"/>
            <w:kern w:val="0"/>
            <w:sz w:val="24"/>
            <w:szCs w:val="24"/>
            <w:lang w:eastAsia="zh-CN"/>
            <w14:ligatures w14:val="none"/>
          </w:rPr>
          <w:t>Приказа Министерства науки и высшего образования РФ от 6 апреля 2021 г. N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hyperlink>
      <w:r w:rsidRPr="00775A49">
        <w:rPr>
          <w:rFonts w:ascii="Times New Roman" w:eastAsia="Calibri" w:hAnsi="Times New Roman" w:cs="Times New Roman"/>
          <w:kern w:val="0"/>
          <w:sz w:val="24"/>
          <w:szCs w:val="24"/>
          <w:lang w:eastAsia="zh-CN"/>
          <w14:ligatures w14:val="none"/>
        </w:rPr>
        <w:t xml:space="preserve"> </w:t>
      </w:r>
    </w:p>
    <w:p w14:paraId="02ACADD6" w14:textId="77777777" w:rsidR="00D57493" w:rsidRDefault="00D57493" w:rsidP="00D57493">
      <w:pPr>
        <w:ind w:firstLine="567"/>
        <w:jc w:val="both"/>
        <w:rPr>
          <w:rFonts w:ascii="Times New Roman" w:eastAsia="Calibri" w:hAnsi="Times New Roman" w:cs="Times New Roman"/>
          <w:kern w:val="0"/>
          <w:sz w:val="28"/>
          <w:szCs w:val="28"/>
          <w:lang w:eastAsia="zh-CN"/>
          <w14:ligatures w14:val="none"/>
        </w:rPr>
      </w:pPr>
      <w:r>
        <w:rPr>
          <w:rFonts w:ascii="Times New Roman" w:eastAsia="Calibri" w:hAnsi="Times New Roman" w:cs="Times New Roman"/>
          <w:kern w:val="0"/>
          <w:sz w:val="28"/>
          <w:szCs w:val="28"/>
          <w:lang w:eastAsia="zh-CN"/>
          <w14:ligatures w14:val="none"/>
        </w:rPr>
        <w:t xml:space="preserve">- </w:t>
      </w:r>
      <w:r w:rsidRPr="00C63B31">
        <w:rPr>
          <w:rFonts w:ascii="Times New Roman" w:eastAsia="Calibri" w:hAnsi="Times New Roman" w:cs="Times New Roman"/>
          <w:kern w:val="0"/>
          <w:sz w:val="28"/>
          <w:szCs w:val="28"/>
          <w:lang w:eastAsia="zh-CN"/>
          <w14:ligatures w14:val="none"/>
        </w:rPr>
        <w:t>Обучающимся по образовательным программам после прохождения итоговой (государственной итоговой) аттестации предоставляются по их заявлению каникулы в пределах срока освоения соответствующей образовательной программы, по окончании которых производится отчисление обучающихся в связи с получением образования.</w:t>
      </w:r>
      <w:r>
        <w:rPr>
          <w:rFonts w:ascii="Times New Roman" w:eastAsia="Calibri" w:hAnsi="Times New Roman" w:cs="Times New Roman"/>
          <w:kern w:val="0"/>
          <w:sz w:val="28"/>
          <w:szCs w:val="28"/>
          <w:lang w:eastAsia="zh-CN"/>
          <w14:ligatures w14:val="none"/>
        </w:rPr>
        <w:t xml:space="preserve"> </w:t>
      </w:r>
      <w:r w:rsidRPr="004719F5">
        <w:rPr>
          <w:rFonts w:ascii="Times New Roman" w:eastAsia="Calibri" w:hAnsi="Times New Roman" w:cs="Times New Roman"/>
          <w:b/>
          <w:bCs/>
          <w:kern w:val="0"/>
          <w:sz w:val="28"/>
          <w:szCs w:val="28"/>
          <w:u w:val="single"/>
          <w:lang w:eastAsia="zh-CN"/>
          <w14:ligatures w14:val="none"/>
        </w:rPr>
        <w:t>Образец заявления</w:t>
      </w:r>
    </w:p>
    <w:p w14:paraId="3595A124" w14:textId="77777777" w:rsidR="00D57493" w:rsidRPr="00EE082C" w:rsidRDefault="00D57493" w:rsidP="00D57493">
      <w:pPr>
        <w:ind w:firstLine="567"/>
        <w:jc w:val="center"/>
        <w:rPr>
          <w:rFonts w:ascii="Times New Roman" w:eastAsia="Calibri" w:hAnsi="Times New Roman" w:cs="Times New Roman"/>
          <w:b/>
          <w:bCs/>
          <w:kern w:val="0"/>
          <w:sz w:val="28"/>
          <w:szCs w:val="28"/>
          <w:lang w:eastAsia="zh-CN"/>
          <w14:ligatures w14:val="none"/>
        </w:rPr>
      </w:pPr>
      <w:r w:rsidRPr="00EE082C">
        <w:rPr>
          <w:rFonts w:ascii="Times New Roman" w:eastAsia="Calibri" w:hAnsi="Times New Roman" w:cs="Times New Roman"/>
          <w:b/>
          <w:bCs/>
          <w:color w:val="FF0000"/>
          <w:kern w:val="0"/>
          <w:sz w:val="32"/>
          <w:szCs w:val="32"/>
          <w:lang w:eastAsia="zh-CN"/>
          <w14:ligatures w14:val="none"/>
        </w:rPr>
        <w:t>?</w:t>
      </w:r>
      <w:r w:rsidRPr="00EE082C">
        <w:rPr>
          <w:rFonts w:ascii="Times New Roman" w:eastAsia="Calibri" w:hAnsi="Times New Roman" w:cs="Times New Roman"/>
          <w:b/>
          <w:bCs/>
          <w:color w:val="ED7D31" w:themeColor="accent2"/>
          <w:kern w:val="0"/>
          <w:sz w:val="28"/>
          <w:szCs w:val="28"/>
          <w:lang w:eastAsia="zh-CN"/>
          <w14:ligatures w14:val="none"/>
        </w:rPr>
        <w:t xml:space="preserve"> </w:t>
      </w:r>
      <w:r w:rsidRPr="00EE082C">
        <w:rPr>
          <w:rFonts w:ascii="Times New Roman" w:eastAsia="Calibri" w:hAnsi="Times New Roman" w:cs="Times New Roman"/>
          <w:b/>
          <w:bCs/>
          <w:kern w:val="0"/>
          <w:sz w:val="28"/>
          <w:szCs w:val="28"/>
          <w:lang w:eastAsia="zh-CN"/>
          <w14:ligatures w14:val="none"/>
        </w:rPr>
        <w:t>Заберут ли в армию, если уйти в академический отпуск?</w:t>
      </w:r>
    </w:p>
    <w:p w14:paraId="4853B6F9" w14:textId="77777777" w:rsidR="00D57493" w:rsidRDefault="00D57493" w:rsidP="00F56625">
      <w:pPr>
        <w:jc w:val="both"/>
        <w:rPr>
          <w:rFonts w:ascii="Times New Roman" w:eastAsia="Calibri" w:hAnsi="Times New Roman" w:cs="Times New Roman"/>
          <w:kern w:val="0"/>
          <w:sz w:val="28"/>
          <w:szCs w:val="28"/>
          <w:lang w:eastAsia="zh-CN"/>
          <w14:ligatures w14:val="none"/>
        </w:rPr>
      </w:pPr>
      <w:r w:rsidRPr="004029EF">
        <w:rPr>
          <w:rFonts w:ascii="Times New Roman" w:eastAsia="Calibri" w:hAnsi="Times New Roman" w:cs="Times New Roman"/>
          <w:kern w:val="0"/>
          <w:sz w:val="28"/>
          <w:szCs w:val="28"/>
          <w:lang w:eastAsia="zh-CN"/>
          <w14:ligatures w14:val="none"/>
        </w:rPr>
        <w:t>Вы учитесь в вузе, колледже или техникуме, и вы решили передохнуть и взять академический отпуск</w:t>
      </w:r>
      <w:r>
        <w:rPr>
          <w:rFonts w:ascii="Times New Roman" w:eastAsia="Calibri" w:hAnsi="Times New Roman" w:cs="Times New Roman"/>
          <w:kern w:val="0"/>
          <w:sz w:val="28"/>
          <w:szCs w:val="28"/>
          <w:lang w:eastAsia="zh-CN"/>
          <w14:ligatures w14:val="none"/>
        </w:rPr>
        <w:t xml:space="preserve"> </w:t>
      </w:r>
      <w:r w:rsidRPr="004029EF">
        <w:rPr>
          <w:rFonts w:ascii="Times New Roman" w:eastAsia="Calibri" w:hAnsi="Times New Roman" w:cs="Times New Roman"/>
          <w:kern w:val="0"/>
          <w:sz w:val="28"/>
          <w:szCs w:val="28"/>
          <w:lang w:eastAsia="zh-CN"/>
          <w14:ligatures w14:val="none"/>
        </w:rPr>
        <w:t>заберут ли в армию</w:t>
      </w:r>
      <w:r>
        <w:rPr>
          <w:rFonts w:ascii="Times New Roman" w:eastAsia="Calibri" w:hAnsi="Times New Roman" w:cs="Times New Roman"/>
          <w:kern w:val="0"/>
          <w:sz w:val="28"/>
          <w:szCs w:val="28"/>
          <w:lang w:eastAsia="zh-CN"/>
          <w14:ligatures w14:val="none"/>
        </w:rPr>
        <w:t xml:space="preserve">. </w:t>
      </w:r>
    </w:p>
    <w:p w14:paraId="4E9F5795" w14:textId="791F0884" w:rsidR="00D57493" w:rsidRDefault="00D57493" w:rsidP="00B73573">
      <w:pPr>
        <w:spacing w:after="0" w:line="240" w:lineRule="auto"/>
        <w:ind w:firstLine="567"/>
        <w:jc w:val="both"/>
        <w:rPr>
          <w:rFonts w:ascii="Times New Roman" w:eastAsia="Calibri" w:hAnsi="Times New Roman" w:cs="Times New Roman"/>
          <w:kern w:val="0"/>
          <w:sz w:val="28"/>
          <w:szCs w:val="28"/>
          <w:lang w:eastAsia="zh-CN"/>
          <w14:ligatures w14:val="none"/>
        </w:rPr>
      </w:pPr>
      <w:r w:rsidRPr="004029EF">
        <w:rPr>
          <w:rFonts w:ascii="Times New Roman" w:eastAsia="Calibri" w:hAnsi="Times New Roman" w:cs="Times New Roman"/>
          <w:kern w:val="0"/>
          <w:sz w:val="28"/>
          <w:szCs w:val="28"/>
          <w:lang w:eastAsia="zh-CN"/>
          <w14:ligatures w14:val="none"/>
        </w:rPr>
        <w:t>Согласно Порядку</w:t>
      </w:r>
      <w:r>
        <w:rPr>
          <w:rFonts w:ascii="Times New Roman" w:eastAsia="Calibri" w:hAnsi="Times New Roman" w:cs="Times New Roman"/>
          <w:kern w:val="0"/>
          <w:sz w:val="28"/>
          <w:szCs w:val="28"/>
          <w:lang w:eastAsia="zh-CN"/>
          <w14:ligatures w14:val="none"/>
        </w:rPr>
        <w:t xml:space="preserve"> </w:t>
      </w:r>
      <w:r w:rsidRPr="004029EF">
        <w:rPr>
          <w:rFonts w:ascii="Times New Roman" w:eastAsia="Calibri" w:hAnsi="Times New Roman" w:cs="Times New Roman"/>
          <w:kern w:val="0"/>
          <w:sz w:val="28"/>
          <w:szCs w:val="28"/>
          <w:lang w:eastAsia="zh-CN"/>
          <w14:ligatures w14:val="none"/>
        </w:rPr>
        <w:t>предоставления</w:t>
      </w:r>
      <w:r>
        <w:rPr>
          <w:rFonts w:ascii="Times New Roman" w:eastAsia="Calibri" w:hAnsi="Times New Roman" w:cs="Times New Roman"/>
          <w:kern w:val="0"/>
          <w:sz w:val="28"/>
          <w:szCs w:val="28"/>
          <w:lang w:eastAsia="zh-CN"/>
          <w14:ligatures w14:val="none"/>
        </w:rPr>
        <w:t xml:space="preserve"> </w:t>
      </w:r>
      <w:r w:rsidRPr="004029EF">
        <w:rPr>
          <w:rFonts w:ascii="Times New Roman" w:eastAsia="Calibri" w:hAnsi="Times New Roman" w:cs="Times New Roman"/>
          <w:kern w:val="0"/>
          <w:sz w:val="28"/>
          <w:szCs w:val="28"/>
          <w:lang w:eastAsia="zh-CN"/>
          <w14:ligatures w14:val="none"/>
        </w:rPr>
        <w:t>академического</w:t>
      </w:r>
      <w:r>
        <w:rPr>
          <w:rFonts w:ascii="Times New Roman" w:eastAsia="Calibri" w:hAnsi="Times New Roman" w:cs="Times New Roman"/>
          <w:kern w:val="0"/>
          <w:sz w:val="28"/>
          <w:szCs w:val="28"/>
          <w:lang w:eastAsia="zh-CN"/>
          <w14:ligatures w14:val="none"/>
        </w:rPr>
        <w:t xml:space="preserve"> </w:t>
      </w:r>
      <w:r w:rsidRPr="004029EF">
        <w:rPr>
          <w:rFonts w:ascii="Times New Roman" w:eastAsia="Calibri" w:hAnsi="Times New Roman" w:cs="Times New Roman"/>
          <w:kern w:val="0"/>
          <w:sz w:val="28"/>
          <w:szCs w:val="28"/>
          <w:lang w:eastAsia="zh-CN"/>
          <w14:ligatures w14:val="none"/>
        </w:rPr>
        <w:t>отпуска, утвержденного </w:t>
      </w:r>
      <w:r w:rsidRPr="00B73573">
        <w:rPr>
          <w:rFonts w:ascii="Times New Roman" w:eastAsia="Calibri" w:hAnsi="Times New Roman" w:cs="Times New Roman"/>
          <w:b/>
          <w:bCs/>
          <w:kern w:val="0"/>
          <w:sz w:val="28"/>
          <w:szCs w:val="28"/>
          <w:lang w:eastAsia="zh-CN"/>
          <w14:ligatures w14:val="none"/>
        </w:rPr>
        <w:t>Приказом Минобрнауки России от 13.06.2013 N455</w:t>
      </w:r>
      <w:r w:rsidRPr="004029EF">
        <w:rPr>
          <w:rFonts w:ascii="Times New Roman" w:eastAsia="Calibri" w:hAnsi="Times New Roman" w:cs="Times New Roman"/>
          <w:kern w:val="0"/>
          <w:sz w:val="28"/>
          <w:szCs w:val="28"/>
          <w:lang w:eastAsia="zh-CN"/>
          <w14:ligatures w14:val="none"/>
        </w:rPr>
        <w:br/>
        <w:t>"Об утверждении Порядка и оснований предоставления академического отпуска обучающимся", академический отпуск можно:</w:t>
      </w:r>
    </w:p>
    <w:p w14:paraId="51EFC2E6" w14:textId="77777777" w:rsidR="00D57493" w:rsidRPr="004029EF" w:rsidRDefault="00D57493" w:rsidP="00B73573">
      <w:pPr>
        <w:spacing w:after="0" w:line="240" w:lineRule="auto"/>
        <w:jc w:val="both"/>
        <w:rPr>
          <w:rFonts w:ascii="Times New Roman" w:eastAsia="Calibri" w:hAnsi="Times New Roman" w:cs="Times New Roman"/>
          <w:b/>
          <w:bCs/>
          <w:kern w:val="0"/>
          <w:sz w:val="28"/>
          <w:szCs w:val="28"/>
          <w:lang w:eastAsia="zh-CN"/>
          <w14:ligatures w14:val="none"/>
        </w:rPr>
      </w:pPr>
      <w:r w:rsidRPr="004029EF">
        <w:rPr>
          <w:rFonts w:ascii="Times New Roman" w:eastAsia="Calibri" w:hAnsi="Times New Roman" w:cs="Times New Roman"/>
          <w:b/>
          <w:bCs/>
          <w:kern w:val="0"/>
          <w:sz w:val="28"/>
          <w:szCs w:val="28"/>
          <w:lang w:eastAsia="zh-CN"/>
          <w14:ligatures w14:val="none"/>
        </w:rPr>
        <w:t xml:space="preserve">- взять на срок не более чем 2 года; </w:t>
      </w:r>
    </w:p>
    <w:p w14:paraId="7614CE3D" w14:textId="77777777" w:rsidR="00D57493" w:rsidRPr="004029EF" w:rsidRDefault="00D57493" w:rsidP="00B73573">
      <w:pPr>
        <w:spacing w:after="0" w:line="240" w:lineRule="auto"/>
        <w:jc w:val="both"/>
        <w:rPr>
          <w:rFonts w:ascii="Times New Roman" w:eastAsia="Calibri" w:hAnsi="Times New Roman" w:cs="Times New Roman"/>
          <w:b/>
          <w:bCs/>
          <w:kern w:val="0"/>
          <w:sz w:val="28"/>
          <w:szCs w:val="28"/>
          <w:lang w:eastAsia="zh-CN"/>
          <w14:ligatures w14:val="none"/>
        </w:rPr>
      </w:pPr>
      <w:r w:rsidRPr="004029EF">
        <w:rPr>
          <w:rFonts w:ascii="Times New Roman" w:eastAsia="Calibri" w:hAnsi="Times New Roman" w:cs="Times New Roman"/>
          <w:b/>
          <w:bCs/>
          <w:kern w:val="0"/>
          <w:sz w:val="28"/>
          <w:szCs w:val="28"/>
          <w:lang w:eastAsia="zh-CN"/>
          <w14:ligatures w14:val="none"/>
        </w:rPr>
        <w:t>- брать его неограниченное количество раз.</w:t>
      </w:r>
    </w:p>
    <w:p w14:paraId="1BDD15E8" w14:textId="4C80D0D5" w:rsidR="00B73573" w:rsidRDefault="00D57493" w:rsidP="00B73573">
      <w:pPr>
        <w:spacing w:after="0" w:line="240" w:lineRule="auto"/>
        <w:ind w:firstLine="567"/>
        <w:jc w:val="both"/>
        <w:rPr>
          <w:rFonts w:ascii="Times New Roman" w:eastAsia="Calibri" w:hAnsi="Times New Roman" w:cs="Times New Roman"/>
          <w:b/>
          <w:bCs/>
          <w:color w:val="FF0000"/>
          <w:kern w:val="0"/>
          <w:sz w:val="32"/>
          <w:szCs w:val="32"/>
          <w:lang w:eastAsia="zh-CN"/>
          <w14:ligatures w14:val="none"/>
        </w:rPr>
      </w:pPr>
      <w:r w:rsidRPr="00CD4B75">
        <w:rPr>
          <w:rFonts w:ascii="Times New Roman" w:eastAsia="Calibri" w:hAnsi="Times New Roman" w:cs="Times New Roman"/>
          <w:kern w:val="0"/>
          <w:sz w:val="28"/>
          <w:szCs w:val="28"/>
          <w:lang w:eastAsia="zh-CN"/>
          <w14:ligatures w14:val="none"/>
        </w:rPr>
        <w:t xml:space="preserve">(Если у вас есть действующая отсрочка по учебе, и вы взяли академотпуск, то в армию вас не призовут. Ваша отсрочка будет продолжать действовать и во время академического отпуска, и после него, когда вы вернетесь на учебу). </w:t>
      </w:r>
    </w:p>
    <w:p w14:paraId="7823F753" w14:textId="2549D0D4" w:rsidR="00D57493" w:rsidRPr="00CD4B75" w:rsidRDefault="00D57493" w:rsidP="00D57493">
      <w:pPr>
        <w:spacing w:before="240" w:after="0" w:line="240" w:lineRule="auto"/>
        <w:jc w:val="center"/>
        <w:rPr>
          <w:rFonts w:ascii="Times New Roman" w:eastAsia="Calibri" w:hAnsi="Times New Roman" w:cs="Times New Roman"/>
          <w:b/>
          <w:bCs/>
          <w:kern w:val="0"/>
          <w:sz w:val="28"/>
          <w:szCs w:val="28"/>
          <w:lang w:eastAsia="zh-CN"/>
          <w14:ligatures w14:val="none"/>
        </w:rPr>
      </w:pPr>
      <w:r w:rsidRPr="00CD4B75">
        <w:rPr>
          <w:rFonts w:ascii="Times New Roman" w:eastAsia="Calibri" w:hAnsi="Times New Roman" w:cs="Times New Roman"/>
          <w:b/>
          <w:bCs/>
          <w:color w:val="FF0000"/>
          <w:kern w:val="0"/>
          <w:sz w:val="32"/>
          <w:szCs w:val="32"/>
          <w:lang w:eastAsia="zh-CN"/>
          <w14:ligatures w14:val="none"/>
        </w:rPr>
        <w:t>?</w:t>
      </w:r>
      <w:r w:rsidRPr="00CD4B75">
        <w:rPr>
          <w:rFonts w:ascii="Times New Roman" w:eastAsia="Calibri" w:hAnsi="Times New Roman" w:cs="Times New Roman"/>
          <w:b/>
          <w:bCs/>
          <w:color w:val="ED7D31" w:themeColor="accent2"/>
          <w:kern w:val="0"/>
          <w:sz w:val="28"/>
          <w:szCs w:val="28"/>
          <w:lang w:eastAsia="zh-CN"/>
          <w14:ligatures w14:val="none"/>
        </w:rPr>
        <w:t xml:space="preserve"> </w:t>
      </w:r>
      <w:r w:rsidRPr="00CD4B75">
        <w:rPr>
          <w:rFonts w:ascii="Times New Roman" w:eastAsia="Calibri" w:hAnsi="Times New Roman" w:cs="Times New Roman"/>
          <w:b/>
          <w:bCs/>
          <w:kern w:val="0"/>
          <w:sz w:val="28"/>
          <w:szCs w:val="28"/>
          <w:lang w:eastAsia="zh-CN"/>
          <w14:ligatures w14:val="none"/>
        </w:rPr>
        <w:t>На какой срок взять академический отпуск?</w:t>
      </w:r>
    </w:p>
    <w:p w14:paraId="16D41BB3" w14:textId="77777777" w:rsidR="00D57493" w:rsidRDefault="00D57493" w:rsidP="00D57493">
      <w:pPr>
        <w:spacing w:after="0" w:line="240" w:lineRule="auto"/>
        <w:ind w:firstLine="567"/>
        <w:jc w:val="both"/>
        <w:rPr>
          <w:rFonts w:ascii="Times New Roman" w:eastAsia="Calibri" w:hAnsi="Times New Roman" w:cs="Times New Roman"/>
          <w:kern w:val="0"/>
          <w:sz w:val="28"/>
          <w:szCs w:val="28"/>
          <w:lang w:eastAsia="zh-CN"/>
          <w14:ligatures w14:val="none"/>
        </w:rPr>
      </w:pPr>
      <w:r w:rsidRPr="004029EF">
        <w:rPr>
          <w:rFonts w:ascii="Times New Roman" w:eastAsia="Calibri" w:hAnsi="Times New Roman" w:cs="Times New Roman"/>
          <w:kern w:val="0"/>
          <w:sz w:val="28"/>
          <w:szCs w:val="28"/>
          <w:lang w:eastAsia="zh-CN"/>
          <w14:ligatures w14:val="none"/>
        </w:rPr>
        <w:t xml:space="preserve">Вы сохраните свою отсрочку, только если ее срок увеличится </w:t>
      </w:r>
      <w:r w:rsidRPr="00D3314E">
        <w:rPr>
          <w:rFonts w:ascii="Times New Roman" w:eastAsia="Calibri" w:hAnsi="Times New Roman" w:cs="Times New Roman"/>
          <w:b/>
          <w:bCs/>
          <w:kern w:val="0"/>
          <w:sz w:val="28"/>
          <w:szCs w:val="28"/>
          <w:lang w:eastAsia="zh-CN"/>
          <w14:ligatures w14:val="none"/>
        </w:rPr>
        <w:t>не более чем на 1 год</w:t>
      </w:r>
      <w:r w:rsidRPr="004029EF">
        <w:rPr>
          <w:rFonts w:ascii="Times New Roman" w:eastAsia="Calibri" w:hAnsi="Times New Roman" w:cs="Times New Roman"/>
          <w:kern w:val="0"/>
          <w:sz w:val="28"/>
          <w:szCs w:val="28"/>
          <w:lang w:eastAsia="zh-CN"/>
          <w14:ligatures w14:val="none"/>
        </w:rPr>
        <w:t xml:space="preserve">. Это отмечено в </w:t>
      </w:r>
      <w:r w:rsidRPr="00F41045">
        <w:rPr>
          <w:rFonts w:ascii="Times New Roman" w:eastAsia="Calibri" w:hAnsi="Times New Roman" w:cs="Times New Roman"/>
          <w:b/>
          <w:bCs/>
          <w:kern w:val="0"/>
          <w:sz w:val="28"/>
          <w:szCs w:val="28"/>
          <w:lang w:eastAsia="zh-CN"/>
          <w14:ligatures w14:val="none"/>
        </w:rPr>
        <w:t>пункте 2 статьи 24 закона</w:t>
      </w:r>
      <w:r w:rsidRPr="004029EF">
        <w:rPr>
          <w:rFonts w:ascii="Times New Roman" w:eastAsia="Calibri" w:hAnsi="Times New Roman" w:cs="Times New Roman"/>
          <w:kern w:val="0"/>
          <w:sz w:val="28"/>
          <w:szCs w:val="28"/>
          <w:lang w:eastAsia="zh-CN"/>
          <w14:ligatures w14:val="none"/>
        </w:rPr>
        <w:t xml:space="preserve"> «О воинской обязанности и военной службе».</w:t>
      </w:r>
    </w:p>
    <w:p w14:paraId="51F37C52" w14:textId="04D85226" w:rsidR="00D57493" w:rsidRPr="00A4529A" w:rsidRDefault="00D57493" w:rsidP="00B73573">
      <w:pPr>
        <w:spacing w:after="0" w:line="240" w:lineRule="auto"/>
        <w:ind w:firstLine="567"/>
        <w:jc w:val="both"/>
        <w:rPr>
          <w:rFonts w:ascii="Times New Roman" w:eastAsia="Times New Roman" w:hAnsi="Times New Roman" w:cs="Times New Roman"/>
          <w:color w:val="212529"/>
          <w:kern w:val="0"/>
          <w:sz w:val="28"/>
          <w:szCs w:val="28"/>
          <w:shd w:val="clear" w:color="auto" w:fill="FFFFFF"/>
          <w:lang w:eastAsia="ru-RU"/>
          <w14:ligatures w14:val="none"/>
        </w:rPr>
      </w:pPr>
      <w:r>
        <w:rPr>
          <w:rFonts w:ascii="Times New Roman" w:eastAsia="Calibri" w:hAnsi="Times New Roman" w:cs="Times New Roman"/>
          <w:kern w:val="0"/>
          <w:sz w:val="28"/>
          <w:szCs w:val="28"/>
          <w:lang w:eastAsia="zh-CN"/>
          <w14:ligatures w14:val="none"/>
        </w:rPr>
        <w:t>Из этого</w:t>
      </w:r>
      <w:r w:rsidRPr="00D3314E">
        <w:rPr>
          <w:rFonts w:ascii="Times New Roman" w:eastAsia="Calibri" w:hAnsi="Times New Roman" w:cs="Times New Roman"/>
          <w:kern w:val="0"/>
          <w:sz w:val="28"/>
          <w:szCs w:val="28"/>
          <w:lang w:eastAsia="zh-CN"/>
          <w14:ligatures w14:val="none"/>
        </w:rPr>
        <w:t xml:space="preserve"> следует, что взять академический отпуск без угрозы </w:t>
      </w:r>
      <w:r>
        <w:rPr>
          <w:rFonts w:ascii="Times New Roman" w:eastAsia="Calibri" w:hAnsi="Times New Roman" w:cs="Times New Roman"/>
          <w:kern w:val="0"/>
          <w:sz w:val="28"/>
          <w:szCs w:val="28"/>
          <w:lang w:eastAsia="zh-CN"/>
          <w14:ligatures w14:val="none"/>
        </w:rPr>
        <w:t xml:space="preserve">и </w:t>
      </w:r>
      <w:r w:rsidRPr="00D3314E">
        <w:rPr>
          <w:rFonts w:ascii="Times New Roman" w:eastAsia="Calibri" w:hAnsi="Times New Roman" w:cs="Times New Roman"/>
          <w:kern w:val="0"/>
          <w:sz w:val="28"/>
          <w:szCs w:val="28"/>
          <w:lang w:eastAsia="zh-CN"/>
          <w14:ligatures w14:val="none"/>
        </w:rPr>
        <w:t>попасть на службу в армию вы сможете не больше чем на 1 год.</w:t>
      </w:r>
    </w:p>
    <w:sectPr w:rsidR="00D57493" w:rsidRPr="00A4529A" w:rsidSect="006238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2238"/>
    <w:multiLevelType w:val="multilevel"/>
    <w:tmpl w:val="0432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60F00"/>
    <w:multiLevelType w:val="multilevel"/>
    <w:tmpl w:val="664C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C0C4F"/>
    <w:multiLevelType w:val="multilevel"/>
    <w:tmpl w:val="B43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5A93"/>
    <w:multiLevelType w:val="multilevel"/>
    <w:tmpl w:val="EF90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35319"/>
    <w:multiLevelType w:val="multilevel"/>
    <w:tmpl w:val="3676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E604E"/>
    <w:multiLevelType w:val="multilevel"/>
    <w:tmpl w:val="CFF0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150371"/>
    <w:multiLevelType w:val="multilevel"/>
    <w:tmpl w:val="87867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3032F1"/>
    <w:multiLevelType w:val="multilevel"/>
    <w:tmpl w:val="141E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3516E"/>
    <w:multiLevelType w:val="multilevel"/>
    <w:tmpl w:val="6A8C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0300619">
    <w:abstractNumId w:val="0"/>
  </w:num>
  <w:num w:numId="2" w16cid:durableId="433718233">
    <w:abstractNumId w:val="4"/>
  </w:num>
  <w:num w:numId="3" w16cid:durableId="487208949">
    <w:abstractNumId w:val="6"/>
  </w:num>
  <w:num w:numId="4" w16cid:durableId="1572042189">
    <w:abstractNumId w:val="7"/>
  </w:num>
  <w:num w:numId="5" w16cid:durableId="966623134">
    <w:abstractNumId w:val="1"/>
  </w:num>
  <w:num w:numId="6" w16cid:durableId="2015524030">
    <w:abstractNumId w:val="3"/>
  </w:num>
  <w:num w:numId="7" w16cid:durableId="1160729750">
    <w:abstractNumId w:val="2"/>
  </w:num>
  <w:num w:numId="8" w16cid:durableId="1292788011">
    <w:abstractNumId w:val="5"/>
  </w:num>
  <w:num w:numId="9" w16cid:durableId="1193836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1F"/>
    <w:rsid w:val="00093610"/>
    <w:rsid w:val="000A0D74"/>
    <w:rsid w:val="001D7F25"/>
    <w:rsid w:val="00307E4F"/>
    <w:rsid w:val="003101EA"/>
    <w:rsid w:val="00314C04"/>
    <w:rsid w:val="004A267F"/>
    <w:rsid w:val="00562D34"/>
    <w:rsid w:val="00623898"/>
    <w:rsid w:val="00624FC3"/>
    <w:rsid w:val="006E34E4"/>
    <w:rsid w:val="00A4529A"/>
    <w:rsid w:val="00B73573"/>
    <w:rsid w:val="00D57493"/>
    <w:rsid w:val="00F1747A"/>
    <w:rsid w:val="00F41045"/>
    <w:rsid w:val="00F56625"/>
    <w:rsid w:val="00FB4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E548"/>
  <w15:chartTrackingRefBased/>
  <w15:docId w15:val="{CF3B41C4-5282-4503-BE80-0C7C8C6C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B47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71F"/>
    <w:rPr>
      <w:rFonts w:ascii="Times New Roman" w:eastAsia="Times New Roman" w:hAnsi="Times New Roman" w:cs="Times New Roman"/>
      <w:b/>
      <w:bCs/>
      <w:kern w:val="36"/>
      <w:sz w:val="48"/>
      <w:szCs w:val="48"/>
      <w:lang w:eastAsia="ru-RU"/>
      <w14:ligatures w14:val="none"/>
    </w:rPr>
  </w:style>
  <w:style w:type="paragraph" w:customStyle="1" w:styleId="active">
    <w:name w:val="active"/>
    <w:basedOn w:val="a"/>
    <w:rsid w:val="00FB471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FB471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FB471F"/>
    <w:rPr>
      <w:color w:val="0000FF"/>
      <w:u w:val="single"/>
    </w:rPr>
  </w:style>
  <w:style w:type="paragraph" w:styleId="a5">
    <w:name w:val="List Paragraph"/>
    <w:basedOn w:val="a"/>
    <w:uiPriority w:val="34"/>
    <w:qFormat/>
    <w:rsid w:val="00A4529A"/>
    <w:pPr>
      <w:ind w:left="720"/>
      <w:contextualSpacing/>
    </w:pPr>
  </w:style>
  <w:style w:type="character" w:styleId="a6">
    <w:name w:val="FollowedHyperlink"/>
    <w:basedOn w:val="a0"/>
    <w:uiPriority w:val="99"/>
    <w:semiHidden/>
    <w:unhideWhenUsed/>
    <w:rsid w:val="00A4529A"/>
    <w:rPr>
      <w:color w:val="954F72" w:themeColor="followedHyperlink"/>
      <w:u w:val="single"/>
    </w:rPr>
  </w:style>
  <w:style w:type="character" w:styleId="a7">
    <w:name w:val="Strong"/>
    <w:basedOn w:val="a0"/>
    <w:uiPriority w:val="22"/>
    <w:qFormat/>
    <w:rsid w:val="003101EA"/>
    <w:rPr>
      <w:b/>
      <w:bCs/>
    </w:rPr>
  </w:style>
  <w:style w:type="paragraph" w:customStyle="1" w:styleId="ConsPlusNormal">
    <w:name w:val="ConsPlusNormal"/>
    <w:rsid w:val="00B73573"/>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character" w:styleId="a8">
    <w:name w:val="Unresolved Mention"/>
    <w:basedOn w:val="a0"/>
    <w:uiPriority w:val="99"/>
    <w:semiHidden/>
    <w:unhideWhenUsed/>
    <w:rsid w:val="004A2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25624">
      <w:bodyDiv w:val="1"/>
      <w:marLeft w:val="0"/>
      <w:marRight w:val="0"/>
      <w:marTop w:val="0"/>
      <w:marBottom w:val="0"/>
      <w:divBdr>
        <w:top w:val="none" w:sz="0" w:space="0" w:color="auto"/>
        <w:left w:val="none" w:sz="0" w:space="0" w:color="auto"/>
        <w:bottom w:val="none" w:sz="0" w:space="0" w:color="auto"/>
        <w:right w:val="none" w:sz="0" w:space="0" w:color="auto"/>
      </w:divBdr>
    </w:div>
    <w:div w:id="637606952">
      <w:bodyDiv w:val="1"/>
      <w:marLeft w:val="0"/>
      <w:marRight w:val="0"/>
      <w:marTop w:val="0"/>
      <w:marBottom w:val="0"/>
      <w:divBdr>
        <w:top w:val="none" w:sz="0" w:space="0" w:color="auto"/>
        <w:left w:val="none" w:sz="0" w:space="0" w:color="auto"/>
        <w:bottom w:val="none" w:sz="0" w:space="0" w:color="auto"/>
        <w:right w:val="none" w:sz="0" w:space="0" w:color="auto"/>
      </w:divBdr>
      <w:divsChild>
        <w:div w:id="704217077">
          <w:marLeft w:val="0"/>
          <w:marRight w:val="0"/>
          <w:marTop w:val="0"/>
          <w:marBottom w:val="0"/>
          <w:divBdr>
            <w:top w:val="single" w:sz="6" w:space="0" w:color="EEEEEE"/>
            <w:left w:val="none" w:sz="0" w:space="0" w:color="auto"/>
            <w:bottom w:val="none" w:sz="0" w:space="0" w:color="auto"/>
            <w:right w:val="none" w:sz="0" w:space="0" w:color="auto"/>
          </w:divBdr>
        </w:div>
        <w:div w:id="771438123">
          <w:marLeft w:val="0"/>
          <w:marRight w:val="0"/>
          <w:marTop w:val="0"/>
          <w:marBottom w:val="0"/>
          <w:divBdr>
            <w:top w:val="none" w:sz="0" w:space="0" w:color="auto"/>
            <w:left w:val="none" w:sz="0" w:space="0" w:color="auto"/>
            <w:bottom w:val="none" w:sz="0" w:space="0" w:color="auto"/>
            <w:right w:val="none" w:sz="0" w:space="0" w:color="auto"/>
          </w:divBdr>
          <w:divsChild>
            <w:div w:id="690225503">
              <w:marLeft w:val="0"/>
              <w:marRight w:val="0"/>
              <w:marTop w:val="0"/>
              <w:marBottom w:val="0"/>
              <w:divBdr>
                <w:top w:val="none" w:sz="0" w:space="0" w:color="auto"/>
                <w:left w:val="none" w:sz="0" w:space="0" w:color="auto"/>
                <w:bottom w:val="none" w:sz="0" w:space="0" w:color="auto"/>
                <w:right w:val="none" w:sz="0" w:space="0" w:color="auto"/>
              </w:divBdr>
              <w:divsChild>
                <w:div w:id="2078431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26952297">
      <w:bodyDiv w:val="1"/>
      <w:marLeft w:val="0"/>
      <w:marRight w:val="0"/>
      <w:marTop w:val="0"/>
      <w:marBottom w:val="0"/>
      <w:divBdr>
        <w:top w:val="none" w:sz="0" w:space="0" w:color="auto"/>
        <w:left w:val="none" w:sz="0" w:space="0" w:color="auto"/>
        <w:bottom w:val="none" w:sz="0" w:space="0" w:color="auto"/>
        <w:right w:val="none" w:sz="0" w:space="0" w:color="auto"/>
      </w:divBdr>
    </w:div>
    <w:div w:id="732698213">
      <w:bodyDiv w:val="1"/>
      <w:marLeft w:val="0"/>
      <w:marRight w:val="0"/>
      <w:marTop w:val="0"/>
      <w:marBottom w:val="0"/>
      <w:divBdr>
        <w:top w:val="none" w:sz="0" w:space="0" w:color="auto"/>
        <w:left w:val="none" w:sz="0" w:space="0" w:color="auto"/>
        <w:bottom w:val="none" w:sz="0" w:space="0" w:color="auto"/>
        <w:right w:val="none" w:sz="0" w:space="0" w:color="auto"/>
      </w:divBdr>
      <w:divsChild>
        <w:div w:id="165826314">
          <w:marLeft w:val="0"/>
          <w:marRight w:val="0"/>
          <w:marTop w:val="0"/>
          <w:marBottom w:val="0"/>
          <w:divBdr>
            <w:top w:val="single" w:sz="6" w:space="0" w:color="EEEEEE"/>
            <w:left w:val="none" w:sz="0" w:space="0" w:color="auto"/>
            <w:bottom w:val="none" w:sz="0" w:space="0" w:color="auto"/>
            <w:right w:val="none" w:sz="0" w:space="0" w:color="auto"/>
          </w:divBdr>
        </w:div>
        <w:div w:id="735396152">
          <w:marLeft w:val="0"/>
          <w:marRight w:val="0"/>
          <w:marTop w:val="0"/>
          <w:marBottom w:val="0"/>
          <w:divBdr>
            <w:top w:val="none" w:sz="0" w:space="0" w:color="auto"/>
            <w:left w:val="none" w:sz="0" w:space="0" w:color="auto"/>
            <w:bottom w:val="none" w:sz="0" w:space="0" w:color="auto"/>
            <w:right w:val="none" w:sz="0" w:space="0" w:color="auto"/>
          </w:divBdr>
          <w:divsChild>
            <w:div w:id="298463500">
              <w:marLeft w:val="0"/>
              <w:marRight w:val="0"/>
              <w:marTop w:val="0"/>
              <w:marBottom w:val="0"/>
              <w:divBdr>
                <w:top w:val="none" w:sz="0" w:space="0" w:color="auto"/>
                <w:left w:val="none" w:sz="0" w:space="0" w:color="auto"/>
                <w:bottom w:val="none" w:sz="0" w:space="0" w:color="auto"/>
                <w:right w:val="none" w:sz="0" w:space="0" w:color="auto"/>
              </w:divBdr>
              <w:divsChild>
                <w:div w:id="1122111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8864655">
      <w:bodyDiv w:val="1"/>
      <w:marLeft w:val="0"/>
      <w:marRight w:val="0"/>
      <w:marTop w:val="0"/>
      <w:marBottom w:val="0"/>
      <w:divBdr>
        <w:top w:val="none" w:sz="0" w:space="0" w:color="auto"/>
        <w:left w:val="none" w:sz="0" w:space="0" w:color="auto"/>
        <w:bottom w:val="none" w:sz="0" w:space="0" w:color="auto"/>
        <w:right w:val="none" w:sz="0" w:space="0" w:color="auto"/>
      </w:divBdr>
    </w:div>
    <w:div w:id="1643001265">
      <w:bodyDiv w:val="1"/>
      <w:marLeft w:val="0"/>
      <w:marRight w:val="0"/>
      <w:marTop w:val="0"/>
      <w:marBottom w:val="0"/>
      <w:divBdr>
        <w:top w:val="none" w:sz="0" w:space="0" w:color="auto"/>
        <w:left w:val="none" w:sz="0" w:space="0" w:color="auto"/>
        <w:bottom w:val="none" w:sz="0" w:space="0" w:color="auto"/>
        <w:right w:val="none" w:sz="0" w:space="0" w:color="auto"/>
      </w:divBdr>
    </w:div>
    <w:div w:id="177381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402618156/0" TargetMode="External"/><Relationship Id="rId3" Type="http://schemas.openxmlformats.org/officeDocument/2006/relationships/settings" Target="settings.xml"/><Relationship Id="rId7" Type="http://schemas.openxmlformats.org/officeDocument/2006/relationships/hyperlink" Target="https://mil.ru/electronic_reception/f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consultant.ru/edu/student/consultation/otsrochka_ot_prizyva_student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3146</Words>
  <Characters>17934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2024-04-02T05:53:00Z</dcterms:created>
  <dcterms:modified xsi:type="dcterms:W3CDTF">2026-05-19T07:34:00Z</dcterms:modified>
</cp:coreProperties>
</file>